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AD46" w14:textId="77777777" w:rsidR="0058405B" w:rsidRDefault="0058405B" w:rsidP="0058405B">
      <w:pPr>
        <w:spacing w:after="0" w:line="240" w:lineRule="auto"/>
        <w:ind w:left="4536"/>
        <w:jc w:val="both"/>
        <w:rPr>
          <w:rFonts w:ascii="Bookman Old Style" w:hAnsi="Bookman Old Style"/>
          <w:bCs/>
        </w:rPr>
      </w:pPr>
      <w:r w:rsidRPr="0058405B">
        <w:rPr>
          <w:rFonts w:ascii="Bookman Old Style" w:hAnsi="Bookman Old Style"/>
          <w:bCs/>
        </w:rPr>
        <w:t xml:space="preserve">Додаток до рішення </w:t>
      </w:r>
      <w:r>
        <w:rPr>
          <w:rFonts w:ascii="Bookman Old Style" w:hAnsi="Bookman Old Style"/>
          <w:bCs/>
        </w:rPr>
        <w:t xml:space="preserve">виконавчого комітету </w:t>
      </w:r>
    </w:p>
    <w:p w14:paraId="4516E484" w14:textId="3A507F3D" w:rsidR="0058405B" w:rsidRDefault="0058405B" w:rsidP="0058405B">
      <w:pPr>
        <w:spacing w:after="0" w:line="240" w:lineRule="auto"/>
        <w:ind w:left="4536"/>
        <w:jc w:val="both"/>
        <w:rPr>
          <w:rFonts w:ascii="Bookman Old Style" w:hAnsi="Bookman Old Style"/>
          <w:bCs/>
        </w:rPr>
      </w:pPr>
      <w:r>
        <w:rPr>
          <w:rFonts w:ascii="Bookman Old Style" w:hAnsi="Bookman Old Style"/>
          <w:bCs/>
        </w:rPr>
        <w:t>№ 2</w:t>
      </w:r>
      <w:r w:rsidR="002F5255">
        <w:rPr>
          <w:rFonts w:ascii="Bookman Old Style" w:hAnsi="Bookman Old Style"/>
          <w:bCs/>
        </w:rPr>
        <w:t>51</w:t>
      </w:r>
      <w:r>
        <w:rPr>
          <w:rFonts w:ascii="Bookman Old Style" w:hAnsi="Bookman Old Style"/>
          <w:bCs/>
        </w:rPr>
        <w:t xml:space="preserve"> від 19.08.2021 р.</w:t>
      </w:r>
    </w:p>
    <w:p w14:paraId="386491E9" w14:textId="77777777" w:rsidR="0058405B" w:rsidRPr="0058405B" w:rsidRDefault="0058405B" w:rsidP="0058405B">
      <w:pPr>
        <w:spacing w:after="0" w:line="240" w:lineRule="auto"/>
        <w:ind w:left="4536"/>
        <w:jc w:val="both"/>
        <w:rPr>
          <w:rFonts w:ascii="Bookman Old Style" w:hAnsi="Bookman Old Style"/>
          <w:bCs/>
        </w:rPr>
      </w:pPr>
    </w:p>
    <w:p w14:paraId="29F679B7" w14:textId="66ED9FC3" w:rsidR="00E72018" w:rsidRDefault="002137D4" w:rsidP="00E72018">
      <w:pPr>
        <w:spacing w:after="0" w:line="240" w:lineRule="auto"/>
        <w:ind w:firstLine="567"/>
        <w:jc w:val="center"/>
        <w:rPr>
          <w:rFonts w:ascii="Times New Roman" w:hAnsi="Times New Roman"/>
          <w:b/>
          <w:sz w:val="32"/>
          <w:szCs w:val="28"/>
        </w:rPr>
      </w:pPr>
      <w:r w:rsidRPr="00E72018">
        <w:rPr>
          <w:rFonts w:ascii="Times New Roman" w:hAnsi="Times New Roman"/>
          <w:b/>
          <w:sz w:val="32"/>
          <w:szCs w:val="28"/>
        </w:rPr>
        <w:t xml:space="preserve">Порядок відключення споживачів (абонентів) від мереж водопостачання та водовідведення </w:t>
      </w:r>
    </w:p>
    <w:p w14:paraId="6FA82F54" w14:textId="77777777" w:rsidR="007F5AD8" w:rsidRPr="00E72018" w:rsidRDefault="007F5AD8" w:rsidP="00E72018">
      <w:pPr>
        <w:spacing w:after="0" w:line="240" w:lineRule="auto"/>
        <w:ind w:firstLine="567"/>
        <w:jc w:val="center"/>
        <w:rPr>
          <w:rFonts w:ascii="Times New Roman" w:hAnsi="Times New Roman"/>
          <w:b/>
          <w:sz w:val="32"/>
          <w:szCs w:val="28"/>
        </w:rPr>
      </w:pPr>
      <w:r w:rsidRPr="00E72018">
        <w:rPr>
          <w:rFonts w:ascii="Times New Roman" w:hAnsi="Times New Roman"/>
          <w:b/>
          <w:sz w:val="32"/>
          <w:szCs w:val="28"/>
        </w:rPr>
        <w:t xml:space="preserve">КП </w:t>
      </w:r>
      <w:r w:rsidR="00E72018" w:rsidRPr="00E72018">
        <w:rPr>
          <w:rFonts w:ascii="Times New Roman" w:hAnsi="Times New Roman"/>
          <w:b/>
          <w:sz w:val="32"/>
          <w:szCs w:val="28"/>
        </w:rPr>
        <w:t>КУП «Олександрівкажитлобудсервіс»</w:t>
      </w:r>
      <w:r w:rsidRPr="00E72018">
        <w:rPr>
          <w:rFonts w:ascii="Times New Roman" w:hAnsi="Times New Roman"/>
          <w:b/>
          <w:sz w:val="32"/>
          <w:szCs w:val="28"/>
        </w:rPr>
        <w:t xml:space="preserve"> </w:t>
      </w:r>
    </w:p>
    <w:p w14:paraId="222C9F28" w14:textId="77777777" w:rsidR="002137D4" w:rsidRDefault="00E72018" w:rsidP="00E72018">
      <w:pPr>
        <w:spacing w:after="0" w:line="240" w:lineRule="auto"/>
        <w:ind w:firstLine="567"/>
        <w:jc w:val="center"/>
        <w:rPr>
          <w:rFonts w:ascii="Times New Roman" w:hAnsi="Times New Roman"/>
          <w:b/>
          <w:sz w:val="32"/>
          <w:szCs w:val="28"/>
        </w:rPr>
      </w:pPr>
      <w:r>
        <w:rPr>
          <w:rFonts w:ascii="Times New Roman" w:hAnsi="Times New Roman"/>
          <w:b/>
          <w:sz w:val="32"/>
          <w:szCs w:val="28"/>
        </w:rPr>
        <w:t>Пристоличної</w:t>
      </w:r>
      <w:r w:rsidR="002137D4" w:rsidRPr="00E72018">
        <w:rPr>
          <w:rFonts w:ascii="Times New Roman" w:hAnsi="Times New Roman"/>
          <w:b/>
          <w:sz w:val="32"/>
          <w:szCs w:val="28"/>
        </w:rPr>
        <w:t xml:space="preserve"> сільської ради</w:t>
      </w:r>
    </w:p>
    <w:p w14:paraId="24E27BE7" w14:textId="77777777" w:rsidR="00A74927" w:rsidRPr="00A74927" w:rsidRDefault="00A74927" w:rsidP="00E72018">
      <w:pPr>
        <w:spacing w:after="0" w:line="240" w:lineRule="auto"/>
        <w:ind w:firstLine="567"/>
        <w:jc w:val="center"/>
        <w:rPr>
          <w:rFonts w:ascii="Times New Roman" w:hAnsi="Times New Roman"/>
          <w:b/>
          <w:sz w:val="18"/>
          <w:szCs w:val="28"/>
        </w:rPr>
      </w:pPr>
    </w:p>
    <w:p w14:paraId="1FB81381"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Споживач може бути відключеним від мереж водопостачання та водовідведення в наступних випадках:</w:t>
      </w:r>
    </w:p>
    <w:p w14:paraId="73D0F362" w14:textId="77777777" w:rsidR="002137D4" w:rsidRPr="002137D4" w:rsidRDefault="002137D4" w:rsidP="002137D4">
      <w:pPr>
        <w:pStyle w:val="a3"/>
        <w:numPr>
          <w:ilvl w:val="0"/>
          <w:numId w:val="2"/>
        </w:numPr>
        <w:spacing w:after="0" w:line="240" w:lineRule="auto"/>
        <w:rPr>
          <w:rFonts w:ascii="Times New Roman" w:hAnsi="Times New Roman"/>
          <w:b/>
          <w:sz w:val="28"/>
          <w:szCs w:val="28"/>
        </w:rPr>
      </w:pPr>
      <w:r w:rsidRPr="002137D4">
        <w:rPr>
          <w:rFonts w:ascii="Times New Roman" w:hAnsi="Times New Roman"/>
          <w:b/>
          <w:sz w:val="28"/>
          <w:szCs w:val="28"/>
        </w:rPr>
        <w:t>За власним бажанням Споживача.</w:t>
      </w:r>
    </w:p>
    <w:p w14:paraId="3215E74B"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 xml:space="preserve">Для цього абонент подає заяву до </w:t>
      </w:r>
      <w:r w:rsidR="00A74927">
        <w:rPr>
          <w:rFonts w:ascii="Times New Roman" w:hAnsi="Times New Roman"/>
          <w:sz w:val="28"/>
          <w:szCs w:val="28"/>
        </w:rPr>
        <w:t>КП КУП «Олександрівкажитлобудсервіс»</w:t>
      </w:r>
      <w:r w:rsidRPr="00BC2AA4">
        <w:rPr>
          <w:rFonts w:ascii="Times New Roman" w:hAnsi="Times New Roman"/>
          <w:sz w:val="28"/>
          <w:szCs w:val="28"/>
        </w:rPr>
        <w:t xml:space="preserve">, в якій вказує причини відключення від мереж водопостачання чи/та водовідведення, дату проведення робіт по відключення від мереж, та вказує альтернативні джерела водопостачання та  місця  скиду стоків. Від’єднання від мереж виконує сам споживач за допомогою ліцензованої спеціальної організації в присутності представника </w:t>
      </w:r>
      <w:r w:rsidR="00A74927">
        <w:rPr>
          <w:rFonts w:ascii="Times New Roman" w:hAnsi="Times New Roman"/>
          <w:sz w:val="28"/>
          <w:szCs w:val="28"/>
        </w:rPr>
        <w:t>КП КУП «Олександрівкажитлобудсервіс»</w:t>
      </w:r>
      <w:r w:rsidRPr="00BC2AA4">
        <w:rPr>
          <w:rFonts w:ascii="Times New Roman" w:hAnsi="Times New Roman"/>
          <w:sz w:val="28"/>
          <w:szCs w:val="28"/>
        </w:rPr>
        <w:t xml:space="preserve">, який оформляє акт про відключення, або від’єднання виконує </w:t>
      </w:r>
      <w:r w:rsidR="00A74927">
        <w:rPr>
          <w:rFonts w:ascii="Times New Roman" w:hAnsi="Times New Roman"/>
          <w:sz w:val="28"/>
          <w:szCs w:val="28"/>
        </w:rPr>
        <w:t>КП КУП «Олександрівкажитлобудсервіс»</w:t>
      </w:r>
      <w:r>
        <w:rPr>
          <w:rFonts w:ascii="Times New Roman" w:hAnsi="Times New Roman"/>
          <w:sz w:val="28"/>
          <w:szCs w:val="28"/>
        </w:rPr>
        <w:t xml:space="preserve"> </w:t>
      </w:r>
      <w:r w:rsidRPr="00BC2AA4">
        <w:rPr>
          <w:rFonts w:ascii="Times New Roman" w:hAnsi="Times New Roman"/>
          <w:sz w:val="28"/>
          <w:szCs w:val="28"/>
        </w:rPr>
        <w:t xml:space="preserve">за заявою споживача та за його кошти. Від’єднання водопровідного вводу та каналізаційного випуску здійснюється безпосередньо на місці врізки їх в центральній мережі водопостачання та водовідведення чи транзитні лінії, якщо через них отримуються послуги. На час відключення Споживач зобов’язаний розрахуватися з боргами. При виконанні всього вище наведеного, споживач знімається </w:t>
      </w:r>
      <w:r w:rsidR="00A74927">
        <w:rPr>
          <w:rFonts w:ascii="Times New Roman" w:hAnsi="Times New Roman"/>
          <w:sz w:val="28"/>
          <w:szCs w:val="28"/>
        </w:rPr>
        <w:t>КП КУП «Олександрівкажитлобудсервіс»</w:t>
      </w:r>
      <w:r>
        <w:rPr>
          <w:rFonts w:ascii="Times New Roman" w:hAnsi="Times New Roman"/>
          <w:sz w:val="28"/>
          <w:szCs w:val="28"/>
        </w:rPr>
        <w:t xml:space="preserve"> </w:t>
      </w:r>
      <w:r w:rsidRPr="00BC2AA4">
        <w:rPr>
          <w:rFonts w:ascii="Times New Roman" w:hAnsi="Times New Roman"/>
          <w:sz w:val="28"/>
          <w:szCs w:val="28"/>
        </w:rPr>
        <w:t>з абонентського обліку.</w:t>
      </w:r>
    </w:p>
    <w:p w14:paraId="0D570948" w14:textId="77777777" w:rsidR="002137D4" w:rsidRPr="002137D4" w:rsidRDefault="002137D4" w:rsidP="002137D4">
      <w:pPr>
        <w:spacing w:after="0" w:line="240" w:lineRule="auto"/>
        <w:ind w:firstLine="567"/>
        <w:jc w:val="both"/>
        <w:rPr>
          <w:rFonts w:ascii="Times New Roman" w:hAnsi="Times New Roman"/>
          <w:b/>
          <w:sz w:val="28"/>
          <w:szCs w:val="28"/>
        </w:rPr>
      </w:pPr>
      <w:r w:rsidRPr="00BC2AA4">
        <w:rPr>
          <w:rFonts w:ascii="Times New Roman" w:hAnsi="Times New Roman"/>
          <w:b/>
          <w:sz w:val="28"/>
          <w:szCs w:val="28"/>
        </w:rPr>
        <w:t>2.</w:t>
      </w:r>
      <w:r>
        <w:rPr>
          <w:rFonts w:ascii="Times New Roman" w:hAnsi="Times New Roman"/>
          <w:b/>
          <w:sz w:val="28"/>
          <w:szCs w:val="28"/>
        </w:rPr>
        <w:t xml:space="preserve"> </w:t>
      </w:r>
      <w:r w:rsidRPr="00BC2AA4">
        <w:rPr>
          <w:rFonts w:ascii="Times New Roman" w:hAnsi="Times New Roman"/>
          <w:b/>
          <w:sz w:val="28"/>
          <w:szCs w:val="28"/>
        </w:rPr>
        <w:t xml:space="preserve">В разі виявлення незаконних підключень до централізованих мереж водопостачання та водовідведення без реєстрації в абонентному відділі </w:t>
      </w:r>
      <w:r>
        <w:rPr>
          <w:rFonts w:ascii="Times New Roman" w:hAnsi="Times New Roman"/>
          <w:b/>
          <w:sz w:val="28"/>
          <w:szCs w:val="28"/>
        </w:rPr>
        <w:t xml:space="preserve">           </w:t>
      </w:r>
      <w:r w:rsidR="00A74927">
        <w:rPr>
          <w:rFonts w:ascii="Times New Roman" w:hAnsi="Times New Roman"/>
          <w:b/>
          <w:sz w:val="28"/>
          <w:szCs w:val="28"/>
        </w:rPr>
        <w:t>КП КУП «Олександрівкажитлобудсервіс»</w:t>
      </w:r>
      <w:r w:rsidRPr="002137D4">
        <w:rPr>
          <w:rFonts w:ascii="Times New Roman" w:hAnsi="Times New Roman"/>
          <w:b/>
          <w:sz w:val="28"/>
          <w:szCs w:val="28"/>
        </w:rPr>
        <w:t>.</w:t>
      </w:r>
    </w:p>
    <w:p w14:paraId="5F0BCB3F"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При виявлені таких підключень проводиться розслідування з виявленням осіб порушників, складається акт про порушення, водопровідні вводи і каналізаційні випуски порушника від’єдн</w:t>
      </w:r>
      <w:r>
        <w:rPr>
          <w:rFonts w:ascii="Times New Roman" w:hAnsi="Times New Roman"/>
          <w:sz w:val="28"/>
          <w:szCs w:val="28"/>
        </w:rPr>
        <w:t>ує</w:t>
      </w:r>
      <w:r w:rsidRPr="00BC2AA4">
        <w:rPr>
          <w:rFonts w:ascii="Times New Roman" w:hAnsi="Times New Roman"/>
          <w:sz w:val="28"/>
          <w:szCs w:val="28"/>
        </w:rPr>
        <w:t xml:space="preserve">ться безпосередньо від центральних мереж.  </w:t>
      </w:r>
    </w:p>
    <w:p w14:paraId="628123A6"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Витрати, пов'язані з відключенням і можливою ліквідацією пристроїв (споруд), які самовільно зведені і приєднані до систем централізованого водопостачання та водовідведення, підлягають відключенню від цих систем, оплачуються їх власником.</w:t>
      </w:r>
    </w:p>
    <w:p w14:paraId="0F418980"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Порушнику нараховуються штрафні санкції згідно п. 3.3 та 3.4. Правил користування системами централізованого комунального водопостачання та водовідведення в населених пунктах України – за вартість води (в діючих на момент порушення тарифах), за пропускною спроможністю труби водопровідного вводу при швидкості руху води 2 м\с та дією її повним перерізом за час подачі води на добу, згідно графіку подачі води. З такого розрахунку визначається і вартість скиду стоків. Якщо споживач відмовляється підписати такий акт, отримати рахунок на нараховані штрафні санкції, та про це робиться відповідний запис в акті. Акт про порушення є дійсним для застосування при виконанні розрахунків, та на відключення Споживача від мереж водопостачання та водовідведення.</w:t>
      </w:r>
    </w:p>
    <w:p w14:paraId="6044A015" w14:textId="77777777" w:rsidR="002137D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 xml:space="preserve">Якщо після порушення Споживач повністю сплатив в триденний термін штрафні санкції і зареєструвався в установленому порядку в абонентному відділі </w:t>
      </w:r>
      <w:r w:rsidR="00A74927">
        <w:rPr>
          <w:rFonts w:ascii="Times New Roman" w:hAnsi="Times New Roman"/>
          <w:sz w:val="28"/>
          <w:szCs w:val="28"/>
        </w:rPr>
        <w:lastRenderedPageBreak/>
        <w:t>КП КУП «Олександрівкажитлобудсервіс»</w:t>
      </w:r>
      <w:r w:rsidRPr="00BC2AA4">
        <w:rPr>
          <w:rFonts w:ascii="Times New Roman" w:hAnsi="Times New Roman"/>
          <w:sz w:val="28"/>
          <w:szCs w:val="28"/>
        </w:rPr>
        <w:t>, то відключення від мереж не проводиться.</w:t>
      </w:r>
    </w:p>
    <w:p w14:paraId="43BE2264" w14:textId="77777777" w:rsidR="002137D4" w:rsidRPr="00BC2AA4" w:rsidRDefault="002137D4" w:rsidP="002137D4">
      <w:pPr>
        <w:spacing w:after="0" w:line="240" w:lineRule="auto"/>
        <w:ind w:firstLine="567"/>
        <w:jc w:val="both"/>
        <w:rPr>
          <w:rFonts w:ascii="Times New Roman" w:hAnsi="Times New Roman"/>
          <w:b/>
          <w:sz w:val="28"/>
          <w:szCs w:val="28"/>
        </w:rPr>
      </w:pPr>
      <w:r w:rsidRPr="00BC2AA4">
        <w:rPr>
          <w:rFonts w:ascii="Times New Roman" w:hAnsi="Times New Roman"/>
          <w:b/>
          <w:sz w:val="28"/>
          <w:szCs w:val="28"/>
        </w:rPr>
        <w:t>3.При виявленні аварійного витоку на мережі Споживача.</w:t>
      </w:r>
    </w:p>
    <w:p w14:paraId="703A2B38"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 xml:space="preserve">Відключення проводиться в разі встановлення зношеності трубопроводу, якщо він не підлягає ремонту і потребує заміни. При визначенні аварійного стану водопровідного вводу або каналізаційного випуску складається акт, де вказуються причини відключення. Акт складається в двох примірниках, один з яких вручається Споживачу (чи групи Споживачів), у власників яких перебуває водопровідний ввід або каналізаційний випуск. Якщо Споживач відмовляється підписати такий акт, то про це робиться в акті запис. Такий акт є дійсним для застосування на відключення Споживача від мереж водопостачання та водовідведення. Для відновлення подачі води або водовідведення Споживач безкоштовно отримує у </w:t>
      </w:r>
      <w:r w:rsidR="00A74927">
        <w:rPr>
          <w:rFonts w:ascii="Times New Roman" w:hAnsi="Times New Roman"/>
          <w:sz w:val="28"/>
          <w:szCs w:val="28"/>
        </w:rPr>
        <w:t>КП КУП «Олександрівкажитлобудсервіс»</w:t>
      </w:r>
      <w:r w:rsidR="00BF759F">
        <w:rPr>
          <w:rFonts w:ascii="Times New Roman" w:hAnsi="Times New Roman"/>
          <w:sz w:val="28"/>
          <w:szCs w:val="28"/>
        </w:rPr>
        <w:t xml:space="preserve"> </w:t>
      </w:r>
      <w:r w:rsidRPr="00BC2AA4">
        <w:rPr>
          <w:rFonts w:ascii="Times New Roman" w:hAnsi="Times New Roman"/>
          <w:sz w:val="28"/>
          <w:szCs w:val="28"/>
        </w:rPr>
        <w:t xml:space="preserve">технічні умови на заміну водопровідного вводу або каналізаційного випуску, в установленому порядку, оформляє ордер на виконання земельних робіт для заміни аварійного трубопроводу. Роботи по заміні мереж може виконувати ліцензована спеціальна організація або </w:t>
      </w:r>
      <w:r w:rsidR="00A74927">
        <w:rPr>
          <w:rFonts w:ascii="Times New Roman" w:hAnsi="Times New Roman"/>
          <w:sz w:val="28"/>
          <w:szCs w:val="28"/>
        </w:rPr>
        <w:t>КП КУП «Олександрівкажитлобудсервіс»</w:t>
      </w:r>
      <w:r w:rsidRPr="00BC2AA4">
        <w:rPr>
          <w:rFonts w:ascii="Times New Roman" w:hAnsi="Times New Roman"/>
          <w:sz w:val="28"/>
          <w:szCs w:val="28"/>
        </w:rPr>
        <w:t xml:space="preserve"> за заявою споживача та за його кошти.</w:t>
      </w:r>
    </w:p>
    <w:p w14:paraId="0298FBD5" w14:textId="77777777" w:rsidR="002137D4" w:rsidRPr="00BC2AA4" w:rsidRDefault="002137D4" w:rsidP="002137D4">
      <w:pPr>
        <w:spacing w:after="0" w:line="240" w:lineRule="auto"/>
        <w:ind w:firstLine="567"/>
        <w:jc w:val="both"/>
        <w:rPr>
          <w:rFonts w:ascii="Times New Roman" w:hAnsi="Times New Roman"/>
          <w:b/>
          <w:sz w:val="28"/>
          <w:szCs w:val="28"/>
        </w:rPr>
      </w:pPr>
      <w:r w:rsidRPr="00BC2AA4">
        <w:rPr>
          <w:rFonts w:ascii="Times New Roman" w:hAnsi="Times New Roman"/>
          <w:b/>
          <w:sz w:val="28"/>
          <w:szCs w:val="28"/>
        </w:rPr>
        <w:t xml:space="preserve">4. При наявності боргів. </w:t>
      </w:r>
    </w:p>
    <w:p w14:paraId="4201D0DA" w14:textId="77777777" w:rsidR="002137D4" w:rsidRPr="00BC2AA4" w:rsidRDefault="002137D4" w:rsidP="002137D4">
      <w:pPr>
        <w:tabs>
          <w:tab w:val="left" w:pos="1530"/>
        </w:tabs>
        <w:spacing w:after="0" w:line="240" w:lineRule="auto"/>
        <w:ind w:firstLine="567"/>
        <w:jc w:val="both"/>
        <w:rPr>
          <w:rFonts w:ascii="Times New Roman" w:hAnsi="Times New Roman"/>
          <w:sz w:val="28"/>
          <w:szCs w:val="28"/>
        </w:rPr>
      </w:pPr>
      <w:r w:rsidRPr="00BC2AA4">
        <w:rPr>
          <w:rFonts w:ascii="Times New Roman" w:hAnsi="Times New Roman"/>
          <w:sz w:val="28"/>
          <w:szCs w:val="28"/>
        </w:rPr>
        <w:t xml:space="preserve">Боргом, при якому Споживач (Абонент) може бути відключений від мереж водопостачання та /чи водовідведення, вважається сума за несплачені Споживачем рахунки за два і більше місяці користування послугами  водопостачання та /чи водовідведення; припинення щомісячної плати реструктуризованої заборгованості. Якщо абонент, після отримання попередження про заборгованість, на протязі 10-ти днів не погасив вказану суму заборгованості, то йому буде припинено надання послуг шляхом відключення від централізованих мереж  водопостачання та /чи водовідведення в місці врізки в мережу, роз’єднання труб в водопровідному колодязі та/чи тампонування каналізаційного випуску та опломбування вентиля на врізці водопроводу. Після повної сплати боргу та затрат на від’єднання та під’єднання до централізованих мереж, на опломбування, Споживачу відновлюється надання послуг. Всі дії зі сторони </w:t>
      </w:r>
      <w:r w:rsidR="00A74927">
        <w:rPr>
          <w:rFonts w:ascii="Times New Roman" w:hAnsi="Times New Roman"/>
          <w:sz w:val="28"/>
          <w:szCs w:val="28"/>
        </w:rPr>
        <w:t>КП КУП «Олександрівкажитлобудсервіс»</w:t>
      </w:r>
      <w:r w:rsidRPr="00BC2AA4">
        <w:rPr>
          <w:rFonts w:ascii="Times New Roman" w:hAnsi="Times New Roman"/>
          <w:sz w:val="28"/>
          <w:szCs w:val="28"/>
        </w:rPr>
        <w:t xml:space="preserve"> оформляються актами:</w:t>
      </w:r>
    </w:p>
    <w:p w14:paraId="5AB6170F" w14:textId="77777777" w:rsidR="002137D4" w:rsidRPr="00BC2AA4" w:rsidRDefault="002137D4" w:rsidP="002137D4">
      <w:pPr>
        <w:pStyle w:val="1"/>
        <w:numPr>
          <w:ilvl w:val="0"/>
          <w:numId w:val="1"/>
        </w:numPr>
        <w:tabs>
          <w:tab w:val="left" w:pos="284"/>
        </w:tabs>
        <w:spacing w:after="0" w:line="240" w:lineRule="auto"/>
        <w:ind w:left="0" w:firstLine="284"/>
        <w:jc w:val="both"/>
        <w:rPr>
          <w:rFonts w:ascii="Times New Roman" w:hAnsi="Times New Roman"/>
          <w:sz w:val="28"/>
          <w:szCs w:val="28"/>
          <w:lang w:val="uk-UA"/>
        </w:rPr>
      </w:pPr>
      <w:r w:rsidRPr="00BC2AA4">
        <w:rPr>
          <w:rFonts w:ascii="Times New Roman" w:hAnsi="Times New Roman"/>
          <w:sz w:val="28"/>
          <w:szCs w:val="28"/>
          <w:lang w:val="uk-UA"/>
        </w:rPr>
        <w:t>акт про</w:t>
      </w:r>
      <w:r w:rsidRPr="00BC2AA4">
        <w:rPr>
          <w:rFonts w:ascii="Times New Roman" w:hAnsi="Times New Roman"/>
          <w:bCs/>
          <w:color w:val="1E1B1D"/>
          <w:sz w:val="28"/>
          <w:szCs w:val="28"/>
          <w:lang w:val="uk-UA"/>
        </w:rPr>
        <w:t xml:space="preserve"> відключення від мережі водопостачання та/або водовідведення;</w:t>
      </w:r>
    </w:p>
    <w:p w14:paraId="169F7F75" w14:textId="77777777" w:rsidR="002137D4" w:rsidRPr="00BC2AA4" w:rsidRDefault="002137D4" w:rsidP="002137D4">
      <w:pPr>
        <w:pStyle w:val="1"/>
        <w:numPr>
          <w:ilvl w:val="0"/>
          <w:numId w:val="1"/>
        </w:numPr>
        <w:tabs>
          <w:tab w:val="left" w:pos="284"/>
        </w:tabs>
        <w:spacing w:after="0" w:line="240" w:lineRule="auto"/>
        <w:ind w:left="0" w:firstLine="284"/>
        <w:jc w:val="both"/>
        <w:rPr>
          <w:rFonts w:ascii="Times New Roman" w:hAnsi="Times New Roman"/>
          <w:sz w:val="28"/>
          <w:szCs w:val="28"/>
          <w:lang w:val="uk-UA"/>
        </w:rPr>
      </w:pPr>
      <w:r w:rsidRPr="00BC2AA4">
        <w:rPr>
          <w:rFonts w:ascii="Times New Roman" w:hAnsi="Times New Roman"/>
          <w:sz w:val="28"/>
          <w:szCs w:val="28"/>
          <w:lang w:val="uk-UA"/>
        </w:rPr>
        <w:t xml:space="preserve">акт  про </w:t>
      </w:r>
      <w:r w:rsidRPr="00BC2AA4">
        <w:rPr>
          <w:rFonts w:ascii="Times New Roman" w:hAnsi="Times New Roman"/>
          <w:bCs/>
          <w:color w:val="1E1B1D"/>
          <w:sz w:val="28"/>
          <w:szCs w:val="28"/>
          <w:lang w:val="uk-UA"/>
        </w:rPr>
        <w:t xml:space="preserve">підключення до мережі водопостачання та/або водовідведення; </w:t>
      </w:r>
    </w:p>
    <w:p w14:paraId="7FE95948" w14:textId="77777777" w:rsidR="002137D4" w:rsidRPr="00BC2AA4" w:rsidRDefault="002137D4" w:rsidP="002137D4">
      <w:pPr>
        <w:pStyle w:val="1"/>
        <w:numPr>
          <w:ilvl w:val="0"/>
          <w:numId w:val="1"/>
        </w:numPr>
        <w:tabs>
          <w:tab w:val="left" w:pos="284"/>
        </w:tabs>
        <w:spacing w:after="0" w:line="240" w:lineRule="auto"/>
        <w:ind w:left="0" w:firstLine="284"/>
        <w:jc w:val="both"/>
        <w:rPr>
          <w:rFonts w:ascii="Times New Roman" w:hAnsi="Times New Roman"/>
          <w:sz w:val="28"/>
          <w:szCs w:val="28"/>
          <w:lang w:val="uk-UA"/>
        </w:rPr>
      </w:pPr>
      <w:r w:rsidRPr="00BC2AA4">
        <w:rPr>
          <w:rFonts w:ascii="Times New Roman" w:hAnsi="Times New Roman"/>
          <w:sz w:val="28"/>
          <w:szCs w:val="28"/>
          <w:lang w:val="uk-UA"/>
        </w:rPr>
        <w:t xml:space="preserve">акт </w:t>
      </w:r>
      <w:r w:rsidRPr="00BC2AA4">
        <w:rPr>
          <w:rFonts w:ascii="Times New Roman" w:hAnsi="Times New Roman"/>
          <w:bCs/>
          <w:color w:val="1E1B1D"/>
          <w:sz w:val="28"/>
          <w:szCs w:val="28"/>
          <w:lang w:val="uk-UA"/>
        </w:rPr>
        <w:t>про порушення користування мережами водопостачання та/або водовідведення</w:t>
      </w:r>
      <w:r w:rsidRPr="00BC2AA4">
        <w:rPr>
          <w:rFonts w:ascii="Times New Roman" w:hAnsi="Times New Roman"/>
          <w:sz w:val="28"/>
          <w:szCs w:val="28"/>
          <w:lang w:val="uk-UA"/>
        </w:rPr>
        <w:t xml:space="preserve">. </w:t>
      </w:r>
      <w:r w:rsidRPr="00BC2AA4">
        <w:rPr>
          <w:rFonts w:ascii="Times New Roman" w:hAnsi="Times New Roman"/>
          <w:sz w:val="28"/>
          <w:szCs w:val="28"/>
          <w:lang w:val="uk-UA"/>
        </w:rPr>
        <w:tab/>
      </w:r>
    </w:p>
    <w:p w14:paraId="36131EAF" w14:textId="77777777" w:rsidR="002137D4" w:rsidRPr="00BC2AA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 xml:space="preserve">За час, коли Споживач був від’єднаний від централізованих мереж, нарахування проводиться згідно з актом про умови водокористування в період відключення. Спірні моменти вирішуються в судовому порядку.  </w:t>
      </w:r>
    </w:p>
    <w:p w14:paraId="168CFF69" w14:textId="77777777" w:rsidR="002137D4" w:rsidRPr="00BC2AA4" w:rsidRDefault="002137D4" w:rsidP="002137D4">
      <w:pPr>
        <w:spacing w:after="0" w:line="240" w:lineRule="auto"/>
        <w:ind w:firstLine="567"/>
        <w:jc w:val="both"/>
        <w:rPr>
          <w:rFonts w:ascii="Times New Roman" w:hAnsi="Times New Roman"/>
          <w:b/>
          <w:sz w:val="28"/>
          <w:szCs w:val="28"/>
        </w:rPr>
      </w:pPr>
      <w:r w:rsidRPr="00BC2AA4">
        <w:rPr>
          <w:rFonts w:ascii="Times New Roman" w:hAnsi="Times New Roman"/>
          <w:b/>
          <w:sz w:val="28"/>
          <w:szCs w:val="28"/>
        </w:rPr>
        <w:t>5. При відмові абонента заключити договір на послуги водопостачання та водовідведення.</w:t>
      </w:r>
    </w:p>
    <w:p w14:paraId="3A2F1ED6" w14:textId="77777777" w:rsidR="002137D4" w:rsidRDefault="002137D4" w:rsidP="002137D4">
      <w:pPr>
        <w:spacing w:after="0" w:line="240" w:lineRule="auto"/>
        <w:ind w:firstLine="567"/>
        <w:jc w:val="both"/>
        <w:rPr>
          <w:rFonts w:ascii="Times New Roman" w:hAnsi="Times New Roman"/>
          <w:sz w:val="28"/>
          <w:szCs w:val="28"/>
        </w:rPr>
      </w:pPr>
      <w:r w:rsidRPr="00BC2AA4">
        <w:rPr>
          <w:rFonts w:ascii="Times New Roman" w:hAnsi="Times New Roman"/>
          <w:sz w:val="28"/>
          <w:szCs w:val="28"/>
        </w:rPr>
        <w:t xml:space="preserve">Відключення проводиться шляхом від’єднання мереж Споживача від центральних мереж водопостачання та /чи водовідведення при наявності акту про відмову від </w:t>
      </w:r>
      <w:r>
        <w:rPr>
          <w:rFonts w:ascii="Times New Roman" w:hAnsi="Times New Roman"/>
          <w:sz w:val="28"/>
          <w:szCs w:val="28"/>
        </w:rPr>
        <w:t>за</w:t>
      </w:r>
      <w:r w:rsidRPr="00BC2AA4">
        <w:rPr>
          <w:rFonts w:ascii="Times New Roman" w:hAnsi="Times New Roman"/>
          <w:sz w:val="28"/>
          <w:szCs w:val="28"/>
        </w:rPr>
        <w:t xml:space="preserve">ключення договору, підписаний двома представниками </w:t>
      </w:r>
      <w:r w:rsidR="00A74927">
        <w:rPr>
          <w:rFonts w:ascii="Times New Roman" w:hAnsi="Times New Roman"/>
          <w:sz w:val="28"/>
          <w:szCs w:val="28"/>
        </w:rPr>
        <w:t>КП КУП «Олександрівкажитлобудсервіс»</w:t>
      </w:r>
      <w:r w:rsidRPr="00BC2AA4">
        <w:rPr>
          <w:rFonts w:ascii="Times New Roman" w:hAnsi="Times New Roman"/>
          <w:sz w:val="28"/>
          <w:szCs w:val="28"/>
        </w:rPr>
        <w:t>. Якщо Споживач відмовляється підписати такий акт, то про це робиться в акті запис. Такий акт є дійсним для застосування при виконанні розрахунків, та відключення Споживача від мереж водопостачання та водовідведення.</w:t>
      </w:r>
    </w:p>
    <w:p w14:paraId="3CBEBA5B" w14:textId="77777777" w:rsidR="00A74927" w:rsidRDefault="002137D4" w:rsidP="00BF759F">
      <w:pPr>
        <w:spacing w:after="0" w:line="240" w:lineRule="auto"/>
        <w:ind w:firstLine="567"/>
        <w:jc w:val="right"/>
        <w:rPr>
          <w:rFonts w:ascii="Times New Roman" w:hAnsi="Times New Roman"/>
          <w:sz w:val="28"/>
          <w:szCs w:val="28"/>
        </w:rPr>
      </w:pPr>
      <w:r w:rsidRPr="00BF759F">
        <w:rPr>
          <w:rFonts w:ascii="Times New Roman" w:hAnsi="Times New Roman"/>
          <w:sz w:val="28"/>
          <w:szCs w:val="28"/>
        </w:rPr>
        <w:lastRenderedPageBreak/>
        <w:t xml:space="preserve">                              </w:t>
      </w:r>
    </w:p>
    <w:p w14:paraId="7BFFFAE3" w14:textId="77777777" w:rsidR="00BF759F" w:rsidRDefault="00BF759F" w:rsidP="00BF759F">
      <w:pPr>
        <w:spacing w:after="0" w:line="240" w:lineRule="auto"/>
        <w:ind w:firstLine="567"/>
        <w:jc w:val="right"/>
        <w:rPr>
          <w:rFonts w:ascii="Times New Roman" w:hAnsi="Times New Roman"/>
          <w:sz w:val="28"/>
          <w:szCs w:val="28"/>
        </w:rPr>
      </w:pPr>
      <w:r w:rsidRPr="00BF759F">
        <w:rPr>
          <w:rFonts w:ascii="Times New Roman" w:hAnsi="Times New Roman"/>
          <w:sz w:val="28"/>
          <w:szCs w:val="28"/>
        </w:rPr>
        <w:t xml:space="preserve">Додаток до Порядку відключення споживачів </w:t>
      </w:r>
    </w:p>
    <w:p w14:paraId="2648E1C2" w14:textId="77777777" w:rsidR="00BF759F" w:rsidRDefault="00BF759F" w:rsidP="00BF759F">
      <w:pPr>
        <w:spacing w:after="0" w:line="240" w:lineRule="auto"/>
        <w:ind w:firstLine="567"/>
        <w:jc w:val="right"/>
        <w:rPr>
          <w:rFonts w:ascii="Times New Roman" w:hAnsi="Times New Roman"/>
          <w:sz w:val="28"/>
          <w:szCs w:val="28"/>
        </w:rPr>
      </w:pPr>
      <w:r w:rsidRPr="00BF759F">
        <w:rPr>
          <w:rFonts w:ascii="Times New Roman" w:hAnsi="Times New Roman"/>
          <w:sz w:val="28"/>
          <w:szCs w:val="28"/>
        </w:rPr>
        <w:t xml:space="preserve">(абонентів) від мереж водопостачання та </w:t>
      </w:r>
    </w:p>
    <w:p w14:paraId="55099CBA" w14:textId="77777777" w:rsidR="00BF759F" w:rsidRPr="00BF759F" w:rsidRDefault="00BF759F" w:rsidP="00BF759F">
      <w:pPr>
        <w:spacing w:after="0" w:line="240" w:lineRule="auto"/>
        <w:ind w:firstLine="567"/>
        <w:jc w:val="right"/>
        <w:rPr>
          <w:rFonts w:ascii="Times New Roman" w:hAnsi="Times New Roman"/>
          <w:sz w:val="28"/>
          <w:szCs w:val="28"/>
        </w:rPr>
      </w:pPr>
      <w:r>
        <w:rPr>
          <w:rFonts w:ascii="Times New Roman" w:hAnsi="Times New Roman"/>
          <w:sz w:val="28"/>
          <w:szCs w:val="28"/>
        </w:rPr>
        <w:t>в</w:t>
      </w:r>
      <w:r w:rsidRPr="00BF759F">
        <w:rPr>
          <w:rFonts w:ascii="Times New Roman" w:hAnsi="Times New Roman"/>
          <w:sz w:val="28"/>
          <w:szCs w:val="28"/>
        </w:rPr>
        <w:t xml:space="preserve">одовідведення </w:t>
      </w:r>
      <w:r w:rsidR="00A74927">
        <w:rPr>
          <w:rFonts w:ascii="Times New Roman" w:hAnsi="Times New Roman"/>
          <w:sz w:val="28"/>
          <w:szCs w:val="28"/>
        </w:rPr>
        <w:t>КП КУП «Олександрівкажитлобудсервіс»</w:t>
      </w:r>
      <w:r w:rsidRPr="00BF759F">
        <w:rPr>
          <w:rFonts w:ascii="Times New Roman" w:hAnsi="Times New Roman"/>
          <w:sz w:val="28"/>
          <w:szCs w:val="28"/>
        </w:rPr>
        <w:t xml:space="preserve">  </w:t>
      </w:r>
    </w:p>
    <w:p w14:paraId="6CCE6FD2" w14:textId="77777777" w:rsidR="00BF759F" w:rsidRPr="00BF759F" w:rsidRDefault="00A74927" w:rsidP="00BF759F">
      <w:pPr>
        <w:spacing w:after="0" w:line="240" w:lineRule="auto"/>
        <w:ind w:firstLine="567"/>
        <w:jc w:val="right"/>
        <w:rPr>
          <w:rFonts w:ascii="Times New Roman" w:hAnsi="Times New Roman"/>
          <w:sz w:val="28"/>
          <w:szCs w:val="28"/>
        </w:rPr>
      </w:pPr>
      <w:r>
        <w:rPr>
          <w:rFonts w:ascii="Times New Roman" w:hAnsi="Times New Roman"/>
          <w:sz w:val="28"/>
          <w:szCs w:val="28"/>
        </w:rPr>
        <w:t>Пристоличної сільської ради</w:t>
      </w:r>
    </w:p>
    <w:p w14:paraId="46A4CCD7" w14:textId="77777777" w:rsidR="002137D4" w:rsidRDefault="002137D4" w:rsidP="002137D4">
      <w:pPr>
        <w:spacing w:after="0"/>
        <w:jc w:val="center"/>
        <w:rPr>
          <w:rFonts w:ascii="Times New Roman" w:hAnsi="Times New Roman"/>
          <w:sz w:val="28"/>
          <w:szCs w:val="28"/>
        </w:rPr>
      </w:pPr>
    </w:p>
    <w:p w14:paraId="3B533031" w14:textId="77777777" w:rsidR="002137D4" w:rsidRPr="009C23BD" w:rsidRDefault="002137D4" w:rsidP="002137D4">
      <w:pPr>
        <w:spacing w:after="0"/>
        <w:jc w:val="center"/>
        <w:rPr>
          <w:rFonts w:ascii="Times New Roman" w:hAnsi="Times New Roman"/>
          <w:color w:val="1E1B1D"/>
          <w:szCs w:val="16"/>
        </w:rPr>
      </w:pPr>
      <w:r w:rsidRPr="009C23BD">
        <w:rPr>
          <w:rFonts w:ascii="Times New Roman" w:hAnsi="Times New Roman"/>
          <w:b/>
          <w:bCs/>
          <w:color w:val="1E1B1D"/>
          <w:szCs w:val="16"/>
        </w:rPr>
        <w:t>АКТ   N _____</w:t>
      </w:r>
    </w:p>
    <w:p w14:paraId="016CAAB6" w14:textId="77777777" w:rsidR="002137D4" w:rsidRPr="009C23BD" w:rsidRDefault="002137D4" w:rsidP="002137D4">
      <w:pPr>
        <w:spacing w:after="0"/>
        <w:jc w:val="center"/>
        <w:rPr>
          <w:rFonts w:ascii="Times New Roman" w:hAnsi="Times New Roman"/>
          <w:color w:val="1E1B1D"/>
          <w:szCs w:val="16"/>
        </w:rPr>
      </w:pPr>
      <w:r w:rsidRPr="009C23BD">
        <w:rPr>
          <w:rFonts w:ascii="Times New Roman" w:hAnsi="Times New Roman"/>
          <w:b/>
          <w:bCs/>
          <w:color w:val="1E1B1D"/>
          <w:szCs w:val="16"/>
        </w:rPr>
        <w:t>(відключення від мережі водопостачання та/або водовідведення)</w:t>
      </w:r>
    </w:p>
    <w:p w14:paraId="40DDB29A" w14:textId="77777777" w:rsidR="002137D4" w:rsidRPr="009C23BD" w:rsidRDefault="002137D4" w:rsidP="002137D4">
      <w:pPr>
        <w:spacing w:after="0"/>
        <w:jc w:val="center"/>
        <w:rPr>
          <w:rFonts w:ascii="Times New Roman" w:hAnsi="Times New Roman"/>
          <w:color w:val="1E1B1D"/>
          <w:szCs w:val="16"/>
        </w:rPr>
      </w:pPr>
      <w:r w:rsidRPr="009C23BD">
        <w:rPr>
          <w:rFonts w:ascii="Times New Roman" w:hAnsi="Times New Roman"/>
          <w:color w:val="1E1B1D"/>
          <w:szCs w:val="16"/>
        </w:rPr>
        <w:t> </w:t>
      </w:r>
      <w:r w:rsidRPr="009C23BD">
        <w:rPr>
          <w:rFonts w:ascii="Times New Roman" w:hAnsi="Times New Roman"/>
          <w:b/>
          <w:bCs/>
          <w:color w:val="1E1B1D"/>
          <w:szCs w:val="16"/>
        </w:rPr>
        <w:t> від "___" ____________ 20_</w:t>
      </w:r>
      <w:r w:rsidR="0003489F">
        <w:rPr>
          <w:rFonts w:ascii="Times New Roman" w:hAnsi="Times New Roman"/>
          <w:b/>
          <w:bCs/>
          <w:color w:val="1E1B1D"/>
          <w:szCs w:val="16"/>
        </w:rPr>
        <w:t>__</w:t>
      </w:r>
      <w:r w:rsidRPr="009C23BD">
        <w:rPr>
          <w:rFonts w:ascii="Times New Roman" w:hAnsi="Times New Roman"/>
          <w:b/>
          <w:bCs/>
          <w:color w:val="1E1B1D"/>
          <w:szCs w:val="16"/>
        </w:rPr>
        <w:t>р.</w:t>
      </w:r>
    </w:p>
    <w:p w14:paraId="1419976A" w14:textId="77777777" w:rsidR="002137D4" w:rsidRPr="009C23BD" w:rsidRDefault="002137D4" w:rsidP="002137D4">
      <w:pPr>
        <w:tabs>
          <w:tab w:val="center" w:pos="4827"/>
          <w:tab w:val="left" w:pos="8505"/>
        </w:tabs>
        <w:spacing w:after="0"/>
        <w:rPr>
          <w:rFonts w:ascii="Times New Roman" w:hAnsi="Times New Roman"/>
          <w:color w:val="1E1B1D"/>
          <w:sz w:val="16"/>
          <w:szCs w:val="16"/>
        </w:rPr>
      </w:pPr>
      <w:r w:rsidRPr="009C23BD">
        <w:rPr>
          <w:rFonts w:ascii="Times New Roman" w:hAnsi="Times New Roman"/>
          <w:color w:val="1E1B1D"/>
          <w:sz w:val="16"/>
          <w:szCs w:val="16"/>
        </w:rPr>
        <w:tab/>
        <w:t> </w:t>
      </w:r>
      <w:r w:rsidRPr="009C23BD">
        <w:rPr>
          <w:rFonts w:ascii="Times New Roman" w:hAnsi="Times New Roman"/>
          <w:color w:val="1E1B1D"/>
          <w:sz w:val="16"/>
          <w:szCs w:val="16"/>
        </w:rPr>
        <w:tab/>
      </w:r>
    </w:p>
    <w:tbl>
      <w:tblPr>
        <w:tblW w:w="0" w:type="auto"/>
        <w:tblCellSpacing w:w="0" w:type="dxa"/>
        <w:tblInd w:w="-426" w:type="dxa"/>
        <w:tblCellMar>
          <w:left w:w="0" w:type="dxa"/>
          <w:right w:w="0" w:type="dxa"/>
        </w:tblCellMar>
        <w:tblLook w:val="00A0" w:firstRow="1" w:lastRow="0" w:firstColumn="1" w:lastColumn="0" w:noHBand="0" w:noVBand="0"/>
      </w:tblPr>
      <w:tblGrid>
        <w:gridCol w:w="10063"/>
      </w:tblGrid>
      <w:tr w:rsidR="002137D4" w:rsidRPr="00595BC0" w14:paraId="2CB06A5E" w14:textId="77777777" w:rsidTr="00BF759F">
        <w:trPr>
          <w:tblCellSpacing w:w="0" w:type="dxa"/>
        </w:trPr>
        <w:tc>
          <w:tcPr>
            <w:tcW w:w="10065" w:type="dxa"/>
            <w:vAlign w:val="center"/>
          </w:tcPr>
          <w:p w14:paraId="34D277CE" w14:textId="77777777" w:rsidR="002137D4" w:rsidRPr="00595BC0" w:rsidRDefault="002137D4" w:rsidP="009E766D">
            <w:pPr>
              <w:spacing w:after="0"/>
              <w:rPr>
                <w:rFonts w:ascii="Times New Roman" w:hAnsi="Times New Roman"/>
                <w:sz w:val="16"/>
                <w:szCs w:val="16"/>
              </w:rPr>
            </w:pPr>
            <w:r w:rsidRPr="00595BC0">
              <w:rPr>
                <w:rFonts w:ascii="Times New Roman" w:hAnsi="Times New Roman"/>
                <w:sz w:val="16"/>
                <w:szCs w:val="16"/>
              </w:rPr>
              <w:t> </w:t>
            </w:r>
          </w:p>
          <w:p w14:paraId="094AD974"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Цей акт складений представниками </w:t>
            </w:r>
            <w:r w:rsidRPr="00595BC0">
              <w:rPr>
                <w:rFonts w:ascii="Times New Roman" w:hAnsi="Times New Roman"/>
                <w:b/>
                <w:bCs/>
                <w:szCs w:val="16"/>
              </w:rPr>
              <w:t>Постачальника</w:t>
            </w:r>
            <w:r w:rsidRPr="00595BC0">
              <w:rPr>
                <w:rFonts w:ascii="Times New Roman" w:hAnsi="Times New Roman"/>
                <w:szCs w:val="16"/>
              </w:rPr>
              <w:t>:</w:t>
            </w:r>
          </w:p>
          <w:p w14:paraId="1784F2C9"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p w14:paraId="6262D2F9"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p w14:paraId="04447F04" w14:textId="77777777" w:rsidR="002137D4" w:rsidRDefault="002137D4" w:rsidP="009E766D">
            <w:pPr>
              <w:spacing w:after="0"/>
              <w:rPr>
                <w:rFonts w:ascii="Times New Roman" w:hAnsi="Times New Roman"/>
                <w:i/>
                <w:szCs w:val="16"/>
              </w:rPr>
            </w:pPr>
            <w:r w:rsidRPr="00BF759F">
              <w:rPr>
                <w:rFonts w:ascii="Times New Roman" w:hAnsi="Times New Roman"/>
                <w:i/>
                <w:szCs w:val="16"/>
              </w:rPr>
              <w:t> (посада, прізвище, ім'я та по батькові особи, що виконала огляд) </w:t>
            </w:r>
          </w:p>
          <w:p w14:paraId="52C966C9" w14:textId="77777777" w:rsidR="00BF759F" w:rsidRPr="00BF759F" w:rsidRDefault="00BF759F" w:rsidP="009E766D">
            <w:pPr>
              <w:spacing w:after="0"/>
              <w:rPr>
                <w:rFonts w:ascii="Times New Roman" w:hAnsi="Times New Roman"/>
                <w:i/>
                <w:szCs w:val="16"/>
              </w:rPr>
            </w:pPr>
          </w:p>
          <w:p w14:paraId="13791EEA" w14:textId="77777777" w:rsidR="00BF759F" w:rsidRDefault="002137D4" w:rsidP="009E766D">
            <w:pPr>
              <w:spacing w:after="0"/>
              <w:rPr>
                <w:rFonts w:ascii="Times New Roman" w:hAnsi="Times New Roman"/>
                <w:szCs w:val="16"/>
              </w:rPr>
            </w:pPr>
            <w:r w:rsidRPr="00595BC0">
              <w:rPr>
                <w:rFonts w:ascii="Times New Roman" w:hAnsi="Times New Roman"/>
                <w:szCs w:val="16"/>
              </w:rPr>
              <w:t>в присутності (без присутності) </w:t>
            </w:r>
            <w:r w:rsidRPr="00595BC0">
              <w:rPr>
                <w:rFonts w:ascii="Times New Roman" w:hAnsi="Times New Roman"/>
                <w:b/>
                <w:bCs/>
                <w:szCs w:val="16"/>
              </w:rPr>
              <w:t xml:space="preserve">Споживача </w:t>
            </w:r>
            <w:r w:rsidRPr="00595BC0">
              <w:rPr>
                <w:rFonts w:ascii="Times New Roman" w:hAnsi="Times New Roman"/>
                <w:bCs/>
                <w:szCs w:val="16"/>
              </w:rPr>
              <w:t>(фізичної або представника юридичної особи)</w:t>
            </w:r>
            <w:r w:rsidR="00BF759F">
              <w:rPr>
                <w:rFonts w:ascii="Times New Roman" w:hAnsi="Times New Roman"/>
                <w:szCs w:val="16"/>
              </w:rPr>
              <w:t>:</w:t>
            </w:r>
            <w:r w:rsidR="00BF759F" w:rsidRPr="00595BC0">
              <w:rPr>
                <w:rFonts w:ascii="Times New Roman" w:hAnsi="Times New Roman"/>
                <w:szCs w:val="16"/>
              </w:rPr>
              <w:t xml:space="preserve"> </w:t>
            </w:r>
            <w:r w:rsidRPr="00595BC0">
              <w:rPr>
                <w:rFonts w:ascii="Times New Roman" w:hAnsi="Times New Roman"/>
                <w:szCs w:val="16"/>
              </w:rPr>
              <w:t>________________________________________________________________</w:t>
            </w:r>
            <w:r w:rsidR="00BF759F">
              <w:rPr>
                <w:rFonts w:ascii="Times New Roman" w:hAnsi="Times New Roman"/>
                <w:szCs w:val="16"/>
              </w:rPr>
              <w:t>__________________</w:t>
            </w:r>
            <w:r w:rsidRPr="00595BC0">
              <w:rPr>
                <w:rFonts w:ascii="Times New Roman" w:hAnsi="Times New Roman"/>
                <w:szCs w:val="16"/>
              </w:rPr>
              <w:t xml:space="preserve">_____ </w:t>
            </w:r>
          </w:p>
          <w:p w14:paraId="28A3AE15" w14:textId="77777777" w:rsidR="00BF759F" w:rsidRPr="00BF759F" w:rsidRDefault="00BF759F" w:rsidP="00BF759F">
            <w:pPr>
              <w:spacing w:after="0"/>
              <w:jc w:val="center"/>
              <w:rPr>
                <w:rFonts w:ascii="Times New Roman" w:hAnsi="Times New Roman"/>
                <w:i/>
                <w:szCs w:val="16"/>
              </w:rPr>
            </w:pPr>
            <w:r w:rsidRPr="00BF759F">
              <w:rPr>
                <w:rFonts w:ascii="Times New Roman" w:hAnsi="Times New Roman"/>
                <w:i/>
                <w:szCs w:val="16"/>
              </w:rPr>
              <w:t>(П.І.П.)/ (назва юридичної особи)</w:t>
            </w:r>
          </w:p>
          <w:p w14:paraId="2A5A2283"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_________________________________</w:t>
            </w:r>
            <w:r w:rsidR="00BF759F">
              <w:rPr>
                <w:rFonts w:ascii="Times New Roman" w:hAnsi="Times New Roman"/>
                <w:szCs w:val="16"/>
              </w:rPr>
              <w:t>_____________</w:t>
            </w:r>
            <w:r w:rsidRPr="00595BC0">
              <w:rPr>
                <w:rFonts w:ascii="Times New Roman" w:hAnsi="Times New Roman"/>
                <w:szCs w:val="16"/>
              </w:rPr>
              <w:t>_________ паспорт серія ____ №_____________ ,виданий______________________________ РВ УМВС України «_____» _________р</w:t>
            </w:r>
            <w:r w:rsidRPr="00595BC0">
              <w:rPr>
                <w:rFonts w:ascii="Times New Roman" w:hAnsi="Times New Roman"/>
                <w:b/>
                <w:bCs/>
                <w:szCs w:val="16"/>
              </w:rPr>
              <w:t xml:space="preserve">.. </w:t>
            </w:r>
            <w:proofErr w:type="spellStart"/>
            <w:r w:rsidRPr="00595BC0">
              <w:rPr>
                <w:rFonts w:ascii="Times New Roman" w:hAnsi="Times New Roman"/>
                <w:b/>
                <w:bCs/>
                <w:szCs w:val="16"/>
              </w:rPr>
              <w:t>ід.код</w:t>
            </w:r>
            <w:proofErr w:type="spellEnd"/>
            <w:r w:rsidRPr="00595BC0">
              <w:rPr>
                <w:rFonts w:ascii="Times New Roman" w:hAnsi="Times New Roman"/>
                <w:szCs w:val="16"/>
              </w:rPr>
              <w:t xml:space="preserve"> ____________________________, що проживає за  адресою: _____________________________ _______________________________________________________________________________________ </w:t>
            </w:r>
          </w:p>
          <w:p w14:paraId="5EEACEFC" w14:textId="77777777" w:rsidR="002137D4" w:rsidRDefault="002137D4" w:rsidP="009E766D">
            <w:pPr>
              <w:spacing w:after="0"/>
              <w:rPr>
                <w:rFonts w:ascii="Times New Roman" w:hAnsi="Times New Roman"/>
                <w:szCs w:val="16"/>
              </w:rPr>
            </w:pPr>
            <w:r w:rsidRPr="00595BC0">
              <w:rPr>
                <w:rFonts w:ascii="Times New Roman" w:hAnsi="Times New Roman"/>
                <w:szCs w:val="16"/>
              </w:rPr>
              <w:t>Здійснено відключення від центральної мережі водопостачання  та/або водовідведення в _______________________________________________________________________________________</w:t>
            </w:r>
          </w:p>
          <w:p w14:paraId="711379C1" w14:textId="77777777" w:rsidR="004731F6" w:rsidRPr="00595BC0" w:rsidRDefault="004731F6" w:rsidP="009E766D">
            <w:pPr>
              <w:spacing w:after="0"/>
              <w:rPr>
                <w:rFonts w:ascii="Times New Roman" w:hAnsi="Times New Roman"/>
                <w:szCs w:val="16"/>
              </w:rPr>
            </w:pPr>
          </w:p>
          <w:p w14:paraId="1332C3A6"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 xml:space="preserve">В зв’язку з _____________________________________________________________________________  </w:t>
            </w:r>
          </w:p>
          <w:p w14:paraId="1D886563"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tbl>
            <w:tblPr>
              <w:tblW w:w="0" w:type="auto"/>
              <w:tblCellSpacing w:w="0" w:type="dxa"/>
              <w:tblCellMar>
                <w:left w:w="0" w:type="dxa"/>
                <w:right w:w="0" w:type="dxa"/>
              </w:tblCellMar>
              <w:tblLook w:val="00A0" w:firstRow="1" w:lastRow="0" w:firstColumn="1" w:lastColumn="0" w:noHBand="0" w:noVBand="0"/>
            </w:tblPr>
            <w:tblGrid>
              <w:gridCol w:w="10063"/>
            </w:tblGrid>
            <w:tr w:rsidR="002137D4" w:rsidRPr="00595BC0" w14:paraId="4C3043C7" w14:textId="77777777" w:rsidTr="009E766D">
              <w:trPr>
                <w:tblCellSpacing w:w="0" w:type="dxa"/>
              </w:trPr>
              <w:tc>
                <w:tcPr>
                  <w:tcW w:w="10155" w:type="dxa"/>
                  <w:tcBorders>
                    <w:top w:val="nil"/>
                    <w:left w:val="nil"/>
                    <w:bottom w:val="nil"/>
                    <w:right w:val="nil"/>
                  </w:tcBorders>
                  <w:vAlign w:val="center"/>
                </w:tcPr>
                <w:p w14:paraId="14A655A4" w14:textId="77777777" w:rsidR="002137D4" w:rsidRPr="00595BC0" w:rsidRDefault="002137D4" w:rsidP="004731F6">
                  <w:pPr>
                    <w:spacing w:after="0"/>
                    <w:rPr>
                      <w:rFonts w:ascii="Times New Roman" w:hAnsi="Times New Roman"/>
                    </w:rPr>
                  </w:pPr>
                  <w:r w:rsidRPr="00595BC0">
                    <w:rPr>
                      <w:rFonts w:ascii="Times New Roman" w:hAnsi="Times New Roman"/>
                    </w:rPr>
                    <w:t xml:space="preserve">Цей акт складений в двох примірниках, перший залишається в </w:t>
                  </w:r>
                  <w:r w:rsidR="00A74927">
                    <w:rPr>
                      <w:rFonts w:ascii="Times New Roman" w:hAnsi="Times New Roman"/>
                    </w:rPr>
                    <w:t>КП КУП «Олександрівкажитлобудсервіс»</w:t>
                  </w:r>
                  <w:r w:rsidRPr="00595BC0">
                    <w:rPr>
                      <w:rFonts w:ascii="Times New Roman" w:hAnsi="Times New Roman"/>
                    </w:rPr>
                    <w:t>, другий переданий Споживачу. </w:t>
                  </w:r>
                </w:p>
              </w:tc>
            </w:tr>
          </w:tbl>
          <w:p w14:paraId="72A502E8" w14:textId="77777777" w:rsidR="002137D4" w:rsidRPr="00595BC0" w:rsidRDefault="002137D4" w:rsidP="009E766D">
            <w:pPr>
              <w:spacing w:after="0"/>
              <w:rPr>
                <w:rFonts w:ascii="Times New Roman" w:hAnsi="Times New Roman"/>
                <w:sz w:val="16"/>
                <w:szCs w:val="16"/>
              </w:rPr>
            </w:pPr>
            <w:r w:rsidRPr="00595BC0">
              <w:rPr>
                <w:rFonts w:ascii="Times New Roman" w:hAnsi="Times New Roman"/>
                <w:sz w:val="16"/>
                <w:szCs w:val="16"/>
              </w:rPr>
              <w:t> </w:t>
            </w:r>
          </w:p>
          <w:tbl>
            <w:tblPr>
              <w:tblW w:w="10110" w:type="dxa"/>
              <w:tblCellSpacing w:w="0" w:type="dxa"/>
              <w:tblCellMar>
                <w:left w:w="0" w:type="dxa"/>
                <w:right w:w="0" w:type="dxa"/>
              </w:tblCellMar>
              <w:tblLook w:val="00A0" w:firstRow="1" w:lastRow="0" w:firstColumn="1" w:lastColumn="0" w:noHBand="0" w:noVBand="0"/>
            </w:tblPr>
            <w:tblGrid>
              <w:gridCol w:w="2997"/>
              <w:gridCol w:w="3009"/>
              <w:gridCol w:w="4057"/>
            </w:tblGrid>
            <w:tr w:rsidR="002137D4" w:rsidRPr="00595BC0" w14:paraId="7A2E6491" w14:textId="77777777" w:rsidTr="009E766D">
              <w:trPr>
                <w:trHeight w:val="2172"/>
                <w:tblCellSpacing w:w="0" w:type="dxa"/>
              </w:trPr>
              <w:tc>
                <w:tcPr>
                  <w:tcW w:w="2953" w:type="dxa"/>
                  <w:tcBorders>
                    <w:top w:val="nil"/>
                    <w:left w:val="nil"/>
                    <w:bottom w:val="nil"/>
                    <w:right w:val="nil"/>
                  </w:tcBorders>
                  <w:vAlign w:val="center"/>
                </w:tcPr>
                <w:p w14:paraId="3F6D6169" w14:textId="77777777" w:rsidR="002137D4" w:rsidRPr="00595BC0" w:rsidRDefault="002137D4" w:rsidP="009E766D">
                  <w:pPr>
                    <w:spacing w:after="0"/>
                    <w:rPr>
                      <w:rFonts w:ascii="Times New Roman" w:hAnsi="Times New Roman"/>
                    </w:rPr>
                  </w:pPr>
                  <w:r w:rsidRPr="00595BC0">
                    <w:rPr>
                      <w:rFonts w:ascii="Times New Roman" w:hAnsi="Times New Roman"/>
                    </w:rPr>
                    <w:t>Представник Постачальника  </w:t>
                  </w:r>
                </w:p>
              </w:tc>
              <w:tc>
                <w:tcPr>
                  <w:tcW w:w="2960" w:type="dxa"/>
                  <w:tcBorders>
                    <w:top w:val="nil"/>
                    <w:left w:val="nil"/>
                    <w:bottom w:val="nil"/>
                    <w:right w:val="nil"/>
                  </w:tcBorders>
                  <w:vAlign w:val="center"/>
                </w:tcPr>
                <w:p w14:paraId="623EDEF8" w14:textId="77777777" w:rsidR="002137D4" w:rsidRPr="00595BC0" w:rsidRDefault="002137D4" w:rsidP="009E766D">
                  <w:pPr>
                    <w:spacing w:after="0"/>
                    <w:rPr>
                      <w:rFonts w:ascii="Times New Roman" w:hAnsi="Times New Roman"/>
                    </w:rPr>
                  </w:pPr>
                </w:p>
                <w:p w14:paraId="20FCCA87"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1CF26F3E"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w:t>
                  </w:r>
                </w:p>
                <w:p w14:paraId="1BA25AF8"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3E888D79"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w:t>
                  </w:r>
                </w:p>
                <w:p w14:paraId="17A82956"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29467B92"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 </w:t>
                  </w:r>
                </w:p>
              </w:tc>
              <w:tc>
                <w:tcPr>
                  <w:tcW w:w="4197" w:type="dxa"/>
                  <w:tcBorders>
                    <w:top w:val="nil"/>
                    <w:left w:val="nil"/>
                    <w:bottom w:val="nil"/>
                    <w:right w:val="nil"/>
                  </w:tcBorders>
                  <w:vAlign w:val="center"/>
                </w:tcPr>
                <w:p w14:paraId="0FFF53C7" w14:textId="77777777" w:rsidR="002137D4" w:rsidRPr="00595BC0" w:rsidRDefault="002137D4" w:rsidP="009E766D">
                  <w:pPr>
                    <w:spacing w:after="0"/>
                    <w:rPr>
                      <w:rFonts w:ascii="Times New Roman" w:hAnsi="Times New Roman"/>
                    </w:rPr>
                  </w:pPr>
                </w:p>
                <w:p w14:paraId="513DB48F" w14:textId="77777777" w:rsidR="002137D4" w:rsidRPr="00595BC0" w:rsidRDefault="002137D4" w:rsidP="009E766D">
                  <w:pPr>
                    <w:spacing w:after="0"/>
                    <w:jc w:val="center"/>
                    <w:rPr>
                      <w:rFonts w:ascii="Times New Roman" w:hAnsi="Times New Roman"/>
                    </w:rPr>
                  </w:pPr>
                </w:p>
                <w:p w14:paraId="4744C5CA"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3464A92E"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w:t>
                  </w:r>
                </w:p>
                <w:p w14:paraId="14BB188A"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68A91CE7"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w:t>
                  </w:r>
                </w:p>
                <w:p w14:paraId="3AC6C1A7"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7600078B"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 </w:t>
                  </w:r>
                </w:p>
              </w:tc>
            </w:tr>
            <w:tr w:rsidR="002137D4" w:rsidRPr="00595BC0" w14:paraId="71AE38A9" w14:textId="77777777" w:rsidTr="009E766D">
              <w:trPr>
                <w:trHeight w:val="827"/>
                <w:tblCellSpacing w:w="0" w:type="dxa"/>
              </w:trPr>
              <w:tc>
                <w:tcPr>
                  <w:tcW w:w="2953" w:type="dxa"/>
                  <w:tcBorders>
                    <w:top w:val="nil"/>
                    <w:left w:val="nil"/>
                    <w:bottom w:val="nil"/>
                    <w:right w:val="nil"/>
                  </w:tcBorders>
                  <w:vAlign w:val="center"/>
                </w:tcPr>
                <w:p w14:paraId="60D4FF4B" w14:textId="77777777" w:rsidR="002137D4" w:rsidRPr="00595BC0" w:rsidRDefault="002137D4" w:rsidP="009E766D">
                  <w:pPr>
                    <w:spacing w:after="0"/>
                    <w:rPr>
                      <w:rFonts w:ascii="Times New Roman" w:hAnsi="Times New Roman"/>
                    </w:rPr>
                  </w:pPr>
                  <w:r w:rsidRPr="00595BC0">
                    <w:rPr>
                      <w:rFonts w:ascii="Times New Roman" w:hAnsi="Times New Roman"/>
                    </w:rPr>
                    <w:t> </w:t>
                  </w:r>
                </w:p>
                <w:p w14:paraId="6652BA62" w14:textId="77777777" w:rsidR="002137D4" w:rsidRPr="00595BC0" w:rsidRDefault="002137D4" w:rsidP="009E766D">
                  <w:pPr>
                    <w:spacing w:after="0"/>
                    <w:rPr>
                      <w:rFonts w:ascii="Times New Roman" w:hAnsi="Times New Roman"/>
                    </w:rPr>
                  </w:pPr>
                  <w:r w:rsidRPr="00595BC0">
                    <w:rPr>
                      <w:rFonts w:ascii="Times New Roman" w:hAnsi="Times New Roman"/>
                    </w:rPr>
                    <w:t>Представник   Споживача  </w:t>
                  </w:r>
                </w:p>
              </w:tc>
              <w:tc>
                <w:tcPr>
                  <w:tcW w:w="2960" w:type="dxa"/>
                  <w:tcBorders>
                    <w:top w:val="nil"/>
                    <w:left w:val="nil"/>
                    <w:bottom w:val="nil"/>
                    <w:right w:val="nil"/>
                  </w:tcBorders>
                  <w:vAlign w:val="center"/>
                </w:tcPr>
                <w:p w14:paraId="0EC52F26"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3DAE8DB6"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6C7F4ED7"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 </w:t>
                  </w:r>
                </w:p>
              </w:tc>
              <w:tc>
                <w:tcPr>
                  <w:tcW w:w="4197" w:type="dxa"/>
                  <w:tcBorders>
                    <w:top w:val="nil"/>
                    <w:left w:val="nil"/>
                    <w:bottom w:val="nil"/>
                    <w:right w:val="nil"/>
                  </w:tcBorders>
                  <w:vAlign w:val="center"/>
                </w:tcPr>
                <w:p w14:paraId="6B007222"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0B276F13"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02DCF4F6" w14:textId="77777777" w:rsidR="002137D4" w:rsidRPr="00595BC0" w:rsidRDefault="002137D4" w:rsidP="009E766D">
                  <w:pPr>
                    <w:spacing w:after="0"/>
                    <w:jc w:val="center"/>
                    <w:rPr>
                      <w:rFonts w:ascii="Times New Roman" w:hAnsi="Times New Roman"/>
                    </w:rPr>
                  </w:pPr>
                  <w:r w:rsidRPr="00595BC0">
                    <w:rPr>
                      <w:rFonts w:ascii="Times New Roman" w:hAnsi="Times New Roman"/>
                    </w:rPr>
                    <w:t>(</w:t>
                  </w:r>
                  <w:r w:rsidRPr="00595BC0">
                    <w:rPr>
                      <w:rFonts w:ascii="Times New Roman" w:hAnsi="Times New Roman"/>
                      <w:i/>
                    </w:rPr>
                    <w:t>ПІП)</w:t>
                  </w:r>
                  <w:r w:rsidRPr="00595BC0">
                    <w:rPr>
                      <w:rFonts w:ascii="Times New Roman" w:hAnsi="Times New Roman"/>
                    </w:rPr>
                    <w:t> </w:t>
                  </w:r>
                </w:p>
              </w:tc>
            </w:tr>
            <w:tr w:rsidR="002137D4" w:rsidRPr="00595BC0" w14:paraId="51CEB1E5" w14:textId="77777777" w:rsidTr="004731F6">
              <w:trPr>
                <w:trHeight w:val="1255"/>
                <w:tblCellSpacing w:w="0" w:type="dxa"/>
              </w:trPr>
              <w:tc>
                <w:tcPr>
                  <w:tcW w:w="10110" w:type="dxa"/>
                  <w:gridSpan w:val="3"/>
                  <w:tcBorders>
                    <w:top w:val="nil"/>
                    <w:left w:val="nil"/>
                    <w:bottom w:val="nil"/>
                    <w:right w:val="nil"/>
                  </w:tcBorders>
                  <w:vAlign w:val="center"/>
                </w:tcPr>
                <w:p w14:paraId="43C0AD8C" w14:textId="77777777" w:rsidR="002137D4" w:rsidRPr="00595BC0" w:rsidRDefault="002137D4" w:rsidP="004731F6">
                  <w:pPr>
                    <w:spacing w:after="0"/>
                    <w:rPr>
                      <w:rFonts w:ascii="Times New Roman" w:hAnsi="Times New Roman"/>
                    </w:rPr>
                  </w:pPr>
                  <w:r w:rsidRPr="00595BC0">
                    <w:rPr>
                      <w:rFonts w:ascii="Times New Roman" w:hAnsi="Times New Roman"/>
                    </w:rPr>
                    <w:t> </w:t>
                  </w:r>
                  <w:r w:rsidRPr="00595BC0">
                    <w:rPr>
                      <w:rFonts w:ascii="Times New Roman" w:hAnsi="Times New Roman"/>
                      <w:b/>
                      <w:bCs/>
                    </w:rPr>
                    <w:t>  Зауваження Споживача ______________________________________________________________________________________________________________________________________________________________________________________</w:t>
                  </w:r>
                </w:p>
              </w:tc>
            </w:tr>
            <w:tr w:rsidR="002137D4" w:rsidRPr="00595BC0" w14:paraId="03AF2A3A" w14:textId="77777777" w:rsidTr="009E766D">
              <w:trPr>
                <w:trHeight w:val="1359"/>
                <w:tblCellSpacing w:w="0" w:type="dxa"/>
              </w:trPr>
              <w:tc>
                <w:tcPr>
                  <w:tcW w:w="2953" w:type="dxa"/>
                  <w:tcBorders>
                    <w:top w:val="nil"/>
                    <w:left w:val="nil"/>
                    <w:bottom w:val="nil"/>
                    <w:right w:val="nil"/>
                  </w:tcBorders>
                  <w:vAlign w:val="center"/>
                </w:tcPr>
                <w:p w14:paraId="018B7676" w14:textId="77777777" w:rsidR="002137D4" w:rsidRPr="00595BC0" w:rsidRDefault="002137D4" w:rsidP="009E766D">
                  <w:pPr>
                    <w:spacing w:after="0"/>
                    <w:rPr>
                      <w:rFonts w:ascii="Times New Roman" w:hAnsi="Times New Roman"/>
                    </w:rPr>
                  </w:pPr>
                  <w:r w:rsidRPr="00595BC0">
                    <w:rPr>
                      <w:rFonts w:ascii="Times New Roman" w:hAnsi="Times New Roman"/>
                    </w:rPr>
                    <w:t> </w:t>
                  </w:r>
                </w:p>
                <w:p w14:paraId="5E4C3F4B" w14:textId="77777777" w:rsidR="002137D4" w:rsidRPr="00595BC0" w:rsidRDefault="002137D4" w:rsidP="009E766D">
                  <w:pPr>
                    <w:spacing w:after="0"/>
                    <w:rPr>
                      <w:rFonts w:ascii="Times New Roman" w:hAnsi="Times New Roman"/>
                    </w:rPr>
                  </w:pPr>
                  <w:r w:rsidRPr="00595BC0">
                    <w:rPr>
                      <w:rFonts w:ascii="Times New Roman" w:hAnsi="Times New Roman"/>
                    </w:rPr>
                    <w:t>Записано правильно  </w:t>
                  </w:r>
                </w:p>
              </w:tc>
              <w:tc>
                <w:tcPr>
                  <w:tcW w:w="2960" w:type="dxa"/>
                  <w:tcBorders>
                    <w:top w:val="nil"/>
                    <w:left w:val="nil"/>
                    <w:bottom w:val="nil"/>
                    <w:right w:val="nil"/>
                  </w:tcBorders>
                  <w:vAlign w:val="center"/>
                </w:tcPr>
                <w:p w14:paraId="2E250374"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5D024AF6"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3C02A6B2"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 </w:t>
                  </w:r>
                </w:p>
              </w:tc>
              <w:tc>
                <w:tcPr>
                  <w:tcW w:w="4197" w:type="dxa"/>
                  <w:tcBorders>
                    <w:top w:val="nil"/>
                    <w:left w:val="nil"/>
                    <w:bottom w:val="nil"/>
                    <w:right w:val="nil"/>
                  </w:tcBorders>
                  <w:vAlign w:val="center"/>
                </w:tcPr>
                <w:p w14:paraId="4CC1C0A6"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40086CCF" w14:textId="77777777" w:rsidR="002137D4" w:rsidRPr="00595BC0" w:rsidRDefault="002137D4" w:rsidP="009E766D">
                  <w:pPr>
                    <w:spacing w:after="0"/>
                    <w:jc w:val="center"/>
                    <w:rPr>
                      <w:rFonts w:ascii="Times New Roman" w:hAnsi="Times New Roman"/>
                    </w:rPr>
                  </w:pPr>
                </w:p>
                <w:p w14:paraId="1E430623"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_________________</w:t>
                  </w:r>
                </w:p>
                <w:p w14:paraId="0C4F2464"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 </w:t>
                  </w:r>
                </w:p>
                <w:p w14:paraId="5333C23B"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tc>
            </w:tr>
          </w:tbl>
          <w:p w14:paraId="71F3AFE9" w14:textId="77777777" w:rsidR="002137D4" w:rsidRPr="00595BC0" w:rsidRDefault="002137D4" w:rsidP="009E766D">
            <w:pPr>
              <w:spacing w:after="0"/>
              <w:rPr>
                <w:rFonts w:ascii="Times New Roman" w:hAnsi="Times New Roman"/>
                <w:sz w:val="16"/>
                <w:szCs w:val="16"/>
              </w:rPr>
            </w:pPr>
          </w:p>
        </w:tc>
      </w:tr>
    </w:tbl>
    <w:p w14:paraId="06ED6135" w14:textId="77777777" w:rsidR="00851CAC" w:rsidRDefault="004731F6" w:rsidP="004731F6">
      <w:pPr>
        <w:spacing w:after="0" w:line="240" w:lineRule="auto"/>
        <w:ind w:firstLine="567"/>
        <w:jc w:val="right"/>
        <w:rPr>
          <w:rFonts w:ascii="Times New Roman" w:hAnsi="Times New Roman"/>
          <w:sz w:val="28"/>
          <w:szCs w:val="28"/>
        </w:rPr>
      </w:pPr>
      <w:r w:rsidRPr="00BF759F">
        <w:rPr>
          <w:rFonts w:ascii="Times New Roman" w:hAnsi="Times New Roman"/>
          <w:sz w:val="28"/>
          <w:szCs w:val="28"/>
        </w:rPr>
        <w:t xml:space="preserve">                              </w:t>
      </w:r>
    </w:p>
    <w:p w14:paraId="5BB6E58D" w14:textId="77777777" w:rsidR="00A74927" w:rsidRDefault="00A74927" w:rsidP="00851CAC">
      <w:pPr>
        <w:spacing w:after="0" w:line="240" w:lineRule="auto"/>
        <w:ind w:firstLine="567"/>
        <w:jc w:val="right"/>
        <w:rPr>
          <w:rFonts w:ascii="Times New Roman" w:hAnsi="Times New Roman"/>
          <w:sz w:val="28"/>
          <w:szCs w:val="28"/>
        </w:rPr>
      </w:pPr>
    </w:p>
    <w:p w14:paraId="12912E03" w14:textId="77777777" w:rsidR="00A74927" w:rsidRDefault="00A74927" w:rsidP="00851CAC">
      <w:pPr>
        <w:spacing w:after="0" w:line="240" w:lineRule="auto"/>
        <w:ind w:firstLine="567"/>
        <w:jc w:val="right"/>
        <w:rPr>
          <w:rFonts w:ascii="Times New Roman" w:hAnsi="Times New Roman"/>
          <w:sz w:val="28"/>
          <w:szCs w:val="28"/>
        </w:rPr>
      </w:pPr>
    </w:p>
    <w:p w14:paraId="669EF01F" w14:textId="77777777" w:rsidR="00851CAC" w:rsidRDefault="00851CAC" w:rsidP="00851CAC">
      <w:pPr>
        <w:spacing w:after="0" w:line="240" w:lineRule="auto"/>
        <w:ind w:firstLine="567"/>
        <w:jc w:val="right"/>
        <w:rPr>
          <w:rFonts w:ascii="Times New Roman" w:hAnsi="Times New Roman"/>
          <w:sz w:val="28"/>
          <w:szCs w:val="28"/>
        </w:rPr>
      </w:pPr>
      <w:r w:rsidRPr="00BF759F">
        <w:rPr>
          <w:rFonts w:ascii="Times New Roman" w:hAnsi="Times New Roman"/>
          <w:sz w:val="28"/>
          <w:szCs w:val="28"/>
        </w:rPr>
        <w:t xml:space="preserve">Додаток до Порядку відключення споживачів </w:t>
      </w:r>
    </w:p>
    <w:p w14:paraId="7A6EB697" w14:textId="77777777" w:rsidR="00851CAC" w:rsidRDefault="00851CAC" w:rsidP="00851CAC">
      <w:pPr>
        <w:spacing w:after="0" w:line="240" w:lineRule="auto"/>
        <w:ind w:firstLine="567"/>
        <w:jc w:val="right"/>
        <w:rPr>
          <w:rFonts w:ascii="Times New Roman" w:hAnsi="Times New Roman"/>
          <w:sz w:val="28"/>
          <w:szCs w:val="28"/>
        </w:rPr>
      </w:pPr>
      <w:r w:rsidRPr="00BF759F">
        <w:rPr>
          <w:rFonts w:ascii="Times New Roman" w:hAnsi="Times New Roman"/>
          <w:sz w:val="28"/>
          <w:szCs w:val="28"/>
        </w:rPr>
        <w:t xml:space="preserve">(абонентів) від мереж водопостачання та </w:t>
      </w:r>
    </w:p>
    <w:p w14:paraId="045FBD30" w14:textId="77777777" w:rsidR="00851CAC" w:rsidRPr="00BF759F" w:rsidRDefault="00851CAC" w:rsidP="00851CAC">
      <w:pPr>
        <w:spacing w:after="0" w:line="240" w:lineRule="auto"/>
        <w:ind w:firstLine="567"/>
        <w:jc w:val="right"/>
        <w:rPr>
          <w:rFonts w:ascii="Times New Roman" w:hAnsi="Times New Roman"/>
          <w:sz w:val="28"/>
          <w:szCs w:val="28"/>
        </w:rPr>
      </w:pPr>
      <w:r>
        <w:rPr>
          <w:rFonts w:ascii="Times New Roman" w:hAnsi="Times New Roman"/>
          <w:sz w:val="28"/>
          <w:szCs w:val="28"/>
        </w:rPr>
        <w:t>в</w:t>
      </w:r>
      <w:r w:rsidRPr="00BF759F">
        <w:rPr>
          <w:rFonts w:ascii="Times New Roman" w:hAnsi="Times New Roman"/>
          <w:sz w:val="28"/>
          <w:szCs w:val="28"/>
        </w:rPr>
        <w:t xml:space="preserve">одовідведення </w:t>
      </w:r>
      <w:r w:rsidR="00A74927">
        <w:rPr>
          <w:rFonts w:ascii="Times New Roman" w:hAnsi="Times New Roman"/>
          <w:sz w:val="28"/>
          <w:szCs w:val="28"/>
        </w:rPr>
        <w:t>КП КУП «Олександрівкажитлобудсервіс»</w:t>
      </w:r>
      <w:r w:rsidRPr="00BF759F">
        <w:rPr>
          <w:rFonts w:ascii="Times New Roman" w:hAnsi="Times New Roman"/>
          <w:sz w:val="28"/>
          <w:szCs w:val="28"/>
        </w:rPr>
        <w:t xml:space="preserve">  </w:t>
      </w:r>
    </w:p>
    <w:p w14:paraId="67E99780" w14:textId="77777777" w:rsidR="004731F6" w:rsidRPr="00BF759F" w:rsidRDefault="00A74927" w:rsidP="00851CAC">
      <w:pPr>
        <w:spacing w:after="0" w:line="240" w:lineRule="auto"/>
        <w:jc w:val="right"/>
        <w:rPr>
          <w:rFonts w:ascii="Times New Roman" w:hAnsi="Times New Roman"/>
          <w:sz w:val="28"/>
          <w:szCs w:val="28"/>
        </w:rPr>
      </w:pPr>
      <w:r>
        <w:rPr>
          <w:rFonts w:ascii="Times New Roman" w:hAnsi="Times New Roman"/>
          <w:sz w:val="28"/>
          <w:szCs w:val="28"/>
        </w:rPr>
        <w:t>Пристоличної сільської ради</w:t>
      </w:r>
    </w:p>
    <w:p w14:paraId="07660B21" w14:textId="77777777" w:rsidR="004731F6" w:rsidRDefault="004731F6" w:rsidP="004731F6">
      <w:pPr>
        <w:spacing w:after="0"/>
        <w:jc w:val="center"/>
        <w:rPr>
          <w:rFonts w:ascii="Times New Roman" w:hAnsi="Times New Roman"/>
          <w:sz w:val="28"/>
          <w:szCs w:val="28"/>
        </w:rPr>
      </w:pPr>
    </w:p>
    <w:p w14:paraId="70C5AD9A" w14:textId="77777777" w:rsidR="004731F6" w:rsidRPr="009C23BD" w:rsidRDefault="004731F6" w:rsidP="004731F6">
      <w:pPr>
        <w:spacing w:after="0"/>
        <w:jc w:val="center"/>
        <w:rPr>
          <w:rFonts w:ascii="Times New Roman" w:hAnsi="Times New Roman"/>
          <w:color w:val="1E1B1D"/>
          <w:szCs w:val="16"/>
        </w:rPr>
      </w:pPr>
      <w:r w:rsidRPr="009C23BD">
        <w:rPr>
          <w:rFonts w:ascii="Times New Roman" w:hAnsi="Times New Roman"/>
          <w:b/>
          <w:bCs/>
          <w:color w:val="1E1B1D"/>
          <w:szCs w:val="16"/>
        </w:rPr>
        <w:t>АКТ   N _____</w:t>
      </w:r>
    </w:p>
    <w:p w14:paraId="6AA1EB1F" w14:textId="77777777" w:rsidR="004731F6" w:rsidRPr="009C23BD" w:rsidRDefault="004731F6" w:rsidP="004731F6">
      <w:pPr>
        <w:spacing w:after="0"/>
        <w:jc w:val="center"/>
        <w:rPr>
          <w:rFonts w:ascii="Times New Roman" w:hAnsi="Times New Roman"/>
          <w:color w:val="1E1B1D"/>
          <w:szCs w:val="16"/>
        </w:rPr>
      </w:pPr>
      <w:r w:rsidRPr="009C23BD">
        <w:rPr>
          <w:rFonts w:ascii="Times New Roman" w:hAnsi="Times New Roman"/>
          <w:b/>
          <w:bCs/>
          <w:color w:val="1E1B1D"/>
          <w:szCs w:val="16"/>
        </w:rPr>
        <w:t>(</w:t>
      </w:r>
      <w:r>
        <w:rPr>
          <w:rFonts w:ascii="Times New Roman" w:hAnsi="Times New Roman"/>
          <w:b/>
          <w:bCs/>
          <w:color w:val="1E1B1D"/>
          <w:szCs w:val="16"/>
        </w:rPr>
        <w:t>п</w:t>
      </w:r>
      <w:r w:rsidRPr="009C23BD">
        <w:rPr>
          <w:rFonts w:ascii="Times New Roman" w:hAnsi="Times New Roman"/>
          <w:b/>
          <w:bCs/>
          <w:color w:val="1E1B1D"/>
          <w:szCs w:val="16"/>
        </w:rPr>
        <w:t xml:space="preserve">ідключення </w:t>
      </w:r>
      <w:r>
        <w:rPr>
          <w:rFonts w:ascii="Times New Roman" w:hAnsi="Times New Roman"/>
          <w:b/>
          <w:bCs/>
          <w:color w:val="1E1B1D"/>
          <w:szCs w:val="16"/>
        </w:rPr>
        <w:t>до</w:t>
      </w:r>
      <w:r w:rsidRPr="009C23BD">
        <w:rPr>
          <w:rFonts w:ascii="Times New Roman" w:hAnsi="Times New Roman"/>
          <w:b/>
          <w:bCs/>
          <w:color w:val="1E1B1D"/>
          <w:szCs w:val="16"/>
        </w:rPr>
        <w:t xml:space="preserve"> мережі водопостачання та/або водовідведення)</w:t>
      </w:r>
    </w:p>
    <w:p w14:paraId="60C5FFF7" w14:textId="77777777" w:rsidR="004731F6" w:rsidRPr="009C23BD" w:rsidRDefault="004731F6" w:rsidP="004731F6">
      <w:pPr>
        <w:spacing w:after="0"/>
        <w:jc w:val="center"/>
        <w:rPr>
          <w:rFonts w:ascii="Times New Roman" w:hAnsi="Times New Roman"/>
          <w:color w:val="1E1B1D"/>
          <w:szCs w:val="16"/>
        </w:rPr>
      </w:pPr>
      <w:r w:rsidRPr="009C23BD">
        <w:rPr>
          <w:rFonts w:ascii="Times New Roman" w:hAnsi="Times New Roman"/>
          <w:color w:val="1E1B1D"/>
          <w:szCs w:val="16"/>
        </w:rPr>
        <w:t> </w:t>
      </w:r>
      <w:r w:rsidRPr="009C23BD">
        <w:rPr>
          <w:rFonts w:ascii="Times New Roman" w:hAnsi="Times New Roman"/>
          <w:b/>
          <w:bCs/>
          <w:color w:val="1E1B1D"/>
          <w:szCs w:val="16"/>
        </w:rPr>
        <w:t> від "___" ____________ 20</w:t>
      </w:r>
      <w:r w:rsidR="0003489F">
        <w:rPr>
          <w:rFonts w:ascii="Times New Roman" w:hAnsi="Times New Roman"/>
          <w:b/>
          <w:bCs/>
          <w:color w:val="1E1B1D"/>
          <w:szCs w:val="16"/>
        </w:rPr>
        <w:t>__</w:t>
      </w:r>
      <w:r w:rsidRPr="009C23BD">
        <w:rPr>
          <w:rFonts w:ascii="Times New Roman" w:hAnsi="Times New Roman"/>
          <w:b/>
          <w:bCs/>
          <w:color w:val="1E1B1D"/>
          <w:szCs w:val="16"/>
        </w:rPr>
        <w:t>_р.</w:t>
      </w:r>
    </w:p>
    <w:p w14:paraId="26F9A2AA" w14:textId="77777777" w:rsidR="004731F6" w:rsidRPr="009C23BD" w:rsidRDefault="004731F6" w:rsidP="004731F6">
      <w:pPr>
        <w:tabs>
          <w:tab w:val="center" w:pos="4827"/>
          <w:tab w:val="left" w:pos="8505"/>
        </w:tabs>
        <w:spacing w:after="0"/>
        <w:rPr>
          <w:rFonts w:ascii="Times New Roman" w:hAnsi="Times New Roman"/>
          <w:color w:val="1E1B1D"/>
          <w:sz w:val="16"/>
          <w:szCs w:val="16"/>
        </w:rPr>
      </w:pPr>
      <w:r w:rsidRPr="009C23BD">
        <w:rPr>
          <w:rFonts w:ascii="Times New Roman" w:hAnsi="Times New Roman"/>
          <w:color w:val="1E1B1D"/>
          <w:sz w:val="16"/>
          <w:szCs w:val="16"/>
        </w:rPr>
        <w:tab/>
        <w:t> </w:t>
      </w:r>
      <w:r w:rsidRPr="009C23BD">
        <w:rPr>
          <w:rFonts w:ascii="Times New Roman" w:hAnsi="Times New Roman"/>
          <w:color w:val="1E1B1D"/>
          <w:sz w:val="16"/>
          <w:szCs w:val="16"/>
        </w:rPr>
        <w:tab/>
      </w:r>
    </w:p>
    <w:tbl>
      <w:tblPr>
        <w:tblW w:w="0" w:type="auto"/>
        <w:tblCellSpacing w:w="0" w:type="dxa"/>
        <w:tblInd w:w="-426" w:type="dxa"/>
        <w:tblCellMar>
          <w:left w:w="0" w:type="dxa"/>
          <w:right w:w="0" w:type="dxa"/>
        </w:tblCellMar>
        <w:tblLook w:val="00A0" w:firstRow="1" w:lastRow="0" w:firstColumn="1" w:lastColumn="0" w:noHBand="0" w:noVBand="0"/>
      </w:tblPr>
      <w:tblGrid>
        <w:gridCol w:w="10063"/>
      </w:tblGrid>
      <w:tr w:rsidR="004731F6" w:rsidRPr="00595BC0" w14:paraId="2CF34462" w14:textId="77777777" w:rsidTr="009E766D">
        <w:trPr>
          <w:tblCellSpacing w:w="0" w:type="dxa"/>
        </w:trPr>
        <w:tc>
          <w:tcPr>
            <w:tcW w:w="10065" w:type="dxa"/>
            <w:vAlign w:val="center"/>
          </w:tcPr>
          <w:p w14:paraId="51E217DE" w14:textId="77777777" w:rsidR="004731F6" w:rsidRPr="00595BC0" w:rsidRDefault="004731F6" w:rsidP="009E766D">
            <w:pPr>
              <w:spacing w:after="0"/>
              <w:rPr>
                <w:rFonts w:ascii="Times New Roman" w:hAnsi="Times New Roman"/>
                <w:sz w:val="16"/>
                <w:szCs w:val="16"/>
              </w:rPr>
            </w:pPr>
            <w:r w:rsidRPr="00595BC0">
              <w:rPr>
                <w:rFonts w:ascii="Times New Roman" w:hAnsi="Times New Roman"/>
                <w:sz w:val="16"/>
                <w:szCs w:val="16"/>
              </w:rPr>
              <w:t> </w:t>
            </w:r>
          </w:p>
          <w:p w14:paraId="69BA7DC2" w14:textId="77777777" w:rsidR="004731F6" w:rsidRPr="00595BC0" w:rsidRDefault="004731F6" w:rsidP="009E766D">
            <w:pPr>
              <w:spacing w:after="0"/>
              <w:rPr>
                <w:rFonts w:ascii="Times New Roman" w:hAnsi="Times New Roman"/>
                <w:szCs w:val="16"/>
              </w:rPr>
            </w:pPr>
            <w:r w:rsidRPr="00595BC0">
              <w:rPr>
                <w:rFonts w:ascii="Times New Roman" w:hAnsi="Times New Roman"/>
                <w:szCs w:val="16"/>
              </w:rPr>
              <w:t>Цей акт складений представниками </w:t>
            </w:r>
            <w:r w:rsidRPr="00595BC0">
              <w:rPr>
                <w:rFonts w:ascii="Times New Roman" w:hAnsi="Times New Roman"/>
                <w:b/>
                <w:bCs/>
                <w:szCs w:val="16"/>
              </w:rPr>
              <w:t>Постачальника</w:t>
            </w:r>
            <w:r w:rsidRPr="00595BC0">
              <w:rPr>
                <w:rFonts w:ascii="Times New Roman" w:hAnsi="Times New Roman"/>
                <w:szCs w:val="16"/>
              </w:rPr>
              <w:t>:</w:t>
            </w:r>
          </w:p>
          <w:p w14:paraId="32775AB6" w14:textId="77777777" w:rsidR="004731F6" w:rsidRPr="00595BC0" w:rsidRDefault="004731F6"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p w14:paraId="27DFCCCA" w14:textId="77777777" w:rsidR="004731F6" w:rsidRPr="00595BC0" w:rsidRDefault="004731F6"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p w14:paraId="4FC01E99" w14:textId="77777777" w:rsidR="004731F6" w:rsidRDefault="004731F6" w:rsidP="009E766D">
            <w:pPr>
              <w:spacing w:after="0"/>
              <w:rPr>
                <w:rFonts w:ascii="Times New Roman" w:hAnsi="Times New Roman"/>
                <w:i/>
                <w:szCs w:val="16"/>
              </w:rPr>
            </w:pPr>
            <w:r w:rsidRPr="00BF759F">
              <w:rPr>
                <w:rFonts w:ascii="Times New Roman" w:hAnsi="Times New Roman"/>
                <w:i/>
                <w:szCs w:val="16"/>
              </w:rPr>
              <w:t> (посада, прізвище, ім'я та по батькові особи, що виконала огляд) </w:t>
            </w:r>
          </w:p>
          <w:p w14:paraId="1862BCC9" w14:textId="77777777" w:rsidR="004731F6" w:rsidRPr="00BF759F" w:rsidRDefault="004731F6" w:rsidP="009E766D">
            <w:pPr>
              <w:spacing w:after="0"/>
              <w:rPr>
                <w:rFonts w:ascii="Times New Roman" w:hAnsi="Times New Roman"/>
                <w:i/>
                <w:szCs w:val="16"/>
              </w:rPr>
            </w:pPr>
          </w:p>
          <w:p w14:paraId="1EF11F66" w14:textId="77777777" w:rsidR="004731F6" w:rsidRDefault="004731F6" w:rsidP="009E766D">
            <w:pPr>
              <w:spacing w:after="0"/>
              <w:rPr>
                <w:rFonts w:ascii="Times New Roman" w:hAnsi="Times New Roman"/>
                <w:szCs w:val="16"/>
              </w:rPr>
            </w:pPr>
            <w:r w:rsidRPr="00595BC0">
              <w:rPr>
                <w:rFonts w:ascii="Times New Roman" w:hAnsi="Times New Roman"/>
                <w:szCs w:val="16"/>
              </w:rPr>
              <w:t>в присутності (без присутності) </w:t>
            </w:r>
            <w:r w:rsidRPr="00595BC0">
              <w:rPr>
                <w:rFonts w:ascii="Times New Roman" w:hAnsi="Times New Roman"/>
                <w:b/>
                <w:bCs/>
                <w:szCs w:val="16"/>
              </w:rPr>
              <w:t xml:space="preserve">Споживача </w:t>
            </w:r>
            <w:r w:rsidRPr="00595BC0">
              <w:rPr>
                <w:rFonts w:ascii="Times New Roman" w:hAnsi="Times New Roman"/>
                <w:bCs/>
                <w:szCs w:val="16"/>
              </w:rPr>
              <w:t>(фізичної або представника юридичної особи)</w:t>
            </w:r>
            <w:r>
              <w:rPr>
                <w:rFonts w:ascii="Times New Roman" w:hAnsi="Times New Roman"/>
                <w:szCs w:val="16"/>
              </w:rPr>
              <w:t>:</w:t>
            </w:r>
            <w:r w:rsidRPr="00595BC0">
              <w:rPr>
                <w:rFonts w:ascii="Times New Roman" w:hAnsi="Times New Roman"/>
                <w:szCs w:val="16"/>
              </w:rPr>
              <w:t xml:space="preserve"> ________________________________________________________________</w:t>
            </w:r>
            <w:r>
              <w:rPr>
                <w:rFonts w:ascii="Times New Roman" w:hAnsi="Times New Roman"/>
                <w:szCs w:val="16"/>
              </w:rPr>
              <w:t>__________________</w:t>
            </w:r>
            <w:r w:rsidRPr="00595BC0">
              <w:rPr>
                <w:rFonts w:ascii="Times New Roman" w:hAnsi="Times New Roman"/>
                <w:szCs w:val="16"/>
              </w:rPr>
              <w:t xml:space="preserve">_____ </w:t>
            </w:r>
          </w:p>
          <w:p w14:paraId="234E3E42" w14:textId="77777777" w:rsidR="004731F6" w:rsidRPr="00BF759F" w:rsidRDefault="004731F6" w:rsidP="009E766D">
            <w:pPr>
              <w:spacing w:after="0"/>
              <w:jc w:val="center"/>
              <w:rPr>
                <w:rFonts w:ascii="Times New Roman" w:hAnsi="Times New Roman"/>
                <w:i/>
                <w:szCs w:val="16"/>
              </w:rPr>
            </w:pPr>
            <w:r w:rsidRPr="00BF759F">
              <w:rPr>
                <w:rFonts w:ascii="Times New Roman" w:hAnsi="Times New Roman"/>
                <w:i/>
                <w:szCs w:val="16"/>
              </w:rPr>
              <w:t>(П.І.П.)/ (назва юридичної особи)</w:t>
            </w:r>
          </w:p>
          <w:p w14:paraId="0BB73848" w14:textId="77777777" w:rsidR="004731F6" w:rsidRPr="00595BC0" w:rsidRDefault="004731F6" w:rsidP="009E766D">
            <w:pPr>
              <w:spacing w:after="0"/>
              <w:rPr>
                <w:rFonts w:ascii="Times New Roman" w:hAnsi="Times New Roman"/>
                <w:szCs w:val="16"/>
              </w:rPr>
            </w:pPr>
            <w:r w:rsidRPr="00595BC0">
              <w:rPr>
                <w:rFonts w:ascii="Times New Roman" w:hAnsi="Times New Roman"/>
                <w:szCs w:val="16"/>
              </w:rPr>
              <w:t>_________________________________</w:t>
            </w:r>
            <w:r>
              <w:rPr>
                <w:rFonts w:ascii="Times New Roman" w:hAnsi="Times New Roman"/>
                <w:szCs w:val="16"/>
              </w:rPr>
              <w:t>_____________</w:t>
            </w:r>
            <w:r w:rsidRPr="00595BC0">
              <w:rPr>
                <w:rFonts w:ascii="Times New Roman" w:hAnsi="Times New Roman"/>
                <w:szCs w:val="16"/>
              </w:rPr>
              <w:t>_________ паспорт серія ____ №_____________ ,виданий______________________________ РВ УМВС України «_____» _________р</w:t>
            </w:r>
            <w:r w:rsidRPr="00595BC0">
              <w:rPr>
                <w:rFonts w:ascii="Times New Roman" w:hAnsi="Times New Roman"/>
                <w:b/>
                <w:bCs/>
                <w:szCs w:val="16"/>
              </w:rPr>
              <w:t xml:space="preserve">.. </w:t>
            </w:r>
            <w:proofErr w:type="spellStart"/>
            <w:r w:rsidRPr="00595BC0">
              <w:rPr>
                <w:rFonts w:ascii="Times New Roman" w:hAnsi="Times New Roman"/>
                <w:b/>
                <w:bCs/>
                <w:szCs w:val="16"/>
              </w:rPr>
              <w:t>ід.код</w:t>
            </w:r>
            <w:proofErr w:type="spellEnd"/>
            <w:r w:rsidRPr="00595BC0">
              <w:rPr>
                <w:rFonts w:ascii="Times New Roman" w:hAnsi="Times New Roman"/>
                <w:szCs w:val="16"/>
              </w:rPr>
              <w:t xml:space="preserve"> ____________________________, що проживає за  адресою: _____________________________ _______________________________________________________________________________________ </w:t>
            </w:r>
          </w:p>
          <w:p w14:paraId="0EF6CE84" w14:textId="77777777" w:rsidR="004731F6" w:rsidRDefault="004731F6" w:rsidP="009E766D">
            <w:pPr>
              <w:spacing w:after="0"/>
              <w:rPr>
                <w:rFonts w:ascii="Times New Roman" w:hAnsi="Times New Roman"/>
                <w:szCs w:val="16"/>
              </w:rPr>
            </w:pPr>
            <w:r w:rsidRPr="00595BC0">
              <w:rPr>
                <w:rFonts w:ascii="Times New Roman" w:hAnsi="Times New Roman"/>
                <w:szCs w:val="16"/>
              </w:rPr>
              <w:t xml:space="preserve">Здійснено </w:t>
            </w:r>
            <w:r>
              <w:rPr>
                <w:rFonts w:ascii="Times New Roman" w:hAnsi="Times New Roman"/>
                <w:szCs w:val="16"/>
              </w:rPr>
              <w:t>п</w:t>
            </w:r>
            <w:r w:rsidRPr="00595BC0">
              <w:rPr>
                <w:rFonts w:ascii="Times New Roman" w:hAnsi="Times New Roman"/>
                <w:szCs w:val="16"/>
              </w:rPr>
              <w:t xml:space="preserve">ідключення </w:t>
            </w:r>
            <w:r>
              <w:rPr>
                <w:rFonts w:ascii="Times New Roman" w:hAnsi="Times New Roman"/>
                <w:szCs w:val="16"/>
              </w:rPr>
              <w:t>до</w:t>
            </w:r>
            <w:r w:rsidRPr="00595BC0">
              <w:rPr>
                <w:rFonts w:ascii="Times New Roman" w:hAnsi="Times New Roman"/>
                <w:szCs w:val="16"/>
              </w:rPr>
              <w:t xml:space="preserve"> центральної мережі водопостачання  та/або водовідведення в _______________________________________________________________________________________</w:t>
            </w:r>
          </w:p>
          <w:p w14:paraId="2D5D65D0" w14:textId="77777777" w:rsidR="004731F6" w:rsidRPr="00595BC0" w:rsidRDefault="004731F6" w:rsidP="009E766D">
            <w:pPr>
              <w:spacing w:after="0"/>
              <w:rPr>
                <w:rFonts w:ascii="Times New Roman" w:hAnsi="Times New Roman"/>
                <w:szCs w:val="16"/>
              </w:rPr>
            </w:pPr>
          </w:p>
          <w:p w14:paraId="73179774" w14:textId="77777777" w:rsidR="004731F6" w:rsidRPr="00595BC0" w:rsidRDefault="004731F6" w:rsidP="009E766D">
            <w:pPr>
              <w:spacing w:after="0"/>
              <w:rPr>
                <w:rFonts w:ascii="Times New Roman" w:hAnsi="Times New Roman"/>
                <w:szCs w:val="16"/>
              </w:rPr>
            </w:pPr>
            <w:r w:rsidRPr="00595BC0">
              <w:rPr>
                <w:rFonts w:ascii="Times New Roman" w:hAnsi="Times New Roman"/>
                <w:szCs w:val="16"/>
              </w:rPr>
              <w:t xml:space="preserve">В зв’язку з _____________________________________________________________________________  </w:t>
            </w:r>
          </w:p>
          <w:p w14:paraId="6B1A3480" w14:textId="77777777" w:rsidR="004731F6" w:rsidRPr="00595BC0" w:rsidRDefault="004731F6"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tbl>
            <w:tblPr>
              <w:tblW w:w="0" w:type="auto"/>
              <w:tblCellSpacing w:w="0" w:type="dxa"/>
              <w:tblCellMar>
                <w:left w:w="0" w:type="dxa"/>
                <w:right w:w="0" w:type="dxa"/>
              </w:tblCellMar>
              <w:tblLook w:val="00A0" w:firstRow="1" w:lastRow="0" w:firstColumn="1" w:lastColumn="0" w:noHBand="0" w:noVBand="0"/>
            </w:tblPr>
            <w:tblGrid>
              <w:gridCol w:w="10063"/>
            </w:tblGrid>
            <w:tr w:rsidR="004731F6" w:rsidRPr="00595BC0" w14:paraId="74EEBFD0" w14:textId="77777777" w:rsidTr="009E766D">
              <w:trPr>
                <w:tblCellSpacing w:w="0" w:type="dxa"/>
              </w:trPr>
              <w:tc>
                <w:tcPr>
                  <w:tcW w:w="10155" w:type="dxa"/>
                  <w:tcBorders>
                    <w:top w:val="nil"/>
                    <w:left w:val="nil"/>
                    <w:bottom w:val="nil"/>
                    <w:right w:val="nil"/>
                  </w:tcBorders>
                  <w:vAlign w:val="center"/>
                </w:tcPr>
                <w:p w14:paraId="675CF9F9" w14:textId="77777777" w:rsidR="004731F6" w:rsidRPr="00595BC0" w:rsidRDefault="004731F6" w:rsidP="009E766D">
                  <w:pPr>
                    <w:spacing w:after="0"/>
                    <w:rPr>
                      <w:rFonts w:ascii="Times New Roman" w:hAnsi="Times New Roman"/>
                    </w:rPr>
                  </w:pPr>
                  <w:r w:rsidRPr="00595BC0">
                    <w:rPr>
                      <w:rFonts w:ascii="Times New Roman" w:hAnsi="Times New Roman"/>
                    </w:rPr>
                    <w:t xml:space="preserve">Цей акт складений в двох примірниках, перший залишається в </w:t>
                  </w:r>
                  <w:r w:rsidR="00A74927">
                    <w:rPr>
                      <w:rFonts w:ascii="Times New Roman" w:hAnsi="Times New Roman"/>
                    </w:rPr>
                    <w:t>КП КУП «Олександрівкажитлобудсервіс»</w:t>
                  </w:r>
                  <w:r w:rsidRPr="00595BC0">
                    <w:rPr>
                      <w:rFonts w:ascii="Times New Roman" w:hAnsi="Times New Roman"/>
                    </w:rPr>
                    <w:t>, другий переданий Споживачу. </w:t>
                  </w:r>
                </w:p>
              </w:tc>
            </w:tr>
          </w:tbl>
          <w:p w14:paraId="06418028" w14:textId="77777777" w:rsidR="004731F6" w:rsidRPr="00595BC0" w:rsidRDefault="004731F6" w:rsidP="009E766D">
            <w:pPr>
              <w:spacing w:after="0"/>
              <w:rPr>
                <w:rFonts w:ascii="Times New Roman" w:hAnsi="Times New Roman"/>
                <w:sz w:val="16"/>
                <w:szCs w:val="16"/>
              </w:rPr>
            </w:pPr>
            <w:r w:rsidRPr="00595BC0">
              <w:rPr>
                <w:rFonts w:ascii="Times New Roman" w:hAnsi="Times New Roman"/>
                <w:sz w:val="16"/>
                <w:szCs w:val="16"/>
              </w:rPr>
              <w:t> </w:t>
            </w:r>
          </w:p>
          <w:tbl>
            <w:tblPr>
              <w:tblW w:w="10110" w:type="dxa"/>
              <w:tblCellSpacing w:w="0" w:type="dxa"/>
              <w:tblCellMar>
                <w:left w:w="0" w:type="dxa"/>
                <w:right w:w="0" w:type="dxa"/>
              </w:tblCellMar>
              <w:tblLook w:val="00A0" w:firstRow="1" w:lastRow="0" w:firstColumn="1" w:lastColumn="0" w:noHBand="0" w:noVBand="0"/>
            </w:tblPr>
            <w:tblGrid>
              <w:gridCol w:w="2997"/>
              <w:gridCol w:w="3009"/>
              <w:gridCol w:w="4057"/>
            </w:tblGrid>
            <w:tr w:rsidR="004731F6" w:rsidRPr="00595BC0" w14:paraId="3A4FAB13" w14:textId="77777777" w:rsidTr="009E766D">
              <w:trPr>
                <w:trHeight w:val="2172"/>
                <w:tblCellSpacing w:w="0" w:type="dxa"/>
              </w:trPr>
              <w:tc>
                <w:tcPr>
                  <w:tcW w:w="2953" w:type="dxa"/>
                  <w:tcBorders>
                    <w:top w:val="nil"/>
                    <w:left w:val="nil"/>
                    <w:bottom w:val="nil"/>
                    <w:right w:val="nil"/>
                  </w:tcBorders>
                  <w:vAlign w:val="center"/>
                </w:tcPr>
                <w:p w14:paraId="19DE4019" w14:textId="77777777" w:rsidR="004731F6" w:rsidRPr="00595BC0" w:rsidRDefault="004731F6" w:rsidP="009E766D">
                  <w:pPr>
                    <w:spacing w:after="0"/>
                    <w:rPr>
                      <w:rFonts w:ascii="Times New Roman" w:hAnsi="Times New Roman"/>
                    </w:rPr>
                  </w:pPr>
                  <w:r w:rsidRPr="00595BC0">
                    <w:rPr>
                      <w:rFonts w:ascii="Times New Roman" w:hAnsi="Times New Roman"/>
                    </w:rPr>
                    <w:t>Представник Постачальника  </w:t>
                  </w:r>
                </w:p>
              </w:tc>
              <w:tc>
                <w:tcPr>
                  <w:tcW w:w="2960" w:type="dxa"/>
                  <w:tcBorders>
                    <w:top w:val="nil"/>
                    <w:left w:val="nil"/>
                    <w:bottom w:val="nil"/>
                    <w:right w:val="nil"/>
                  </w:tcBorders>
                  <w:vAlign w:val="center"/>
                </w:tcPr>
                <w:p w14:paraId="7E4DB015" w14:textId="77777777" w:rsidR="004731F6" w:rsidRPr="00595BC0" w:rsidRDefault="004731F6" w:rsidP="009E766D">
                  <w:pPr>
                    <w:spacing w:after="0"/>
                    <w:rPr>
                      <w:rFonts w:ascii="Times New Roman" w:hAnsi="Times New Roman"/>
                    </w:rPr>
                  </w:pPr>
                </w:p>
                <w:p w14:paraId="05690DE5"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w:t>
                  </w:r>
                </w:p>
                <w:p w14:paraId="2A46ABD6"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(підпис)</w:t>
                  </w:r>
                </w:p>
                <w:p w14:paraId="743AF992"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w:t>
                  </w:r>
                </w:p>
                <w:p w14:paraId="15854529"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(підпис)</w:t>
                  </w:r>
                </w:p>
                <w:p w14:paraId="34BAF7C2"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w:t>
                  </w:r>
                </w:p>
                <w:p w14:paraId="03BF9A5B"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(підпис) </w:t>
                  </w:r>
                </w:p>
              </w:tc>
              <w:tc>
                <w:tcPr>
                  <w:tcW w:w="4197" w:type="dxa"/>
                  <w:tcBorders>
                    <w:top w:val="nil"/>
                    <w:left w:val="nil"/>
                    <w:bottom w:val="nil"/>
                    <w:right w:val="nil"/>
                  </w:tcBorders>
                  <w:vAlign w:val="center"/>
                </w:tcPr>
                <w:p w14:paraId="68915678" w14:textId="77777777" w:rsidR="004731F6" w:rsidRPr="00595BC0" w:rsidRDefault="004731F6" w:rsidP="009E766D">
                  <w:pPr>
                    <w:spacing w:after="0"/>
                    <w:rPr>
                      <w:rFonts w:ascii="Times New Roman" w:hAnsi="Times New Roman"/>
                    </w:rPr>
                  </w:pPr>
                </w:p>
                <w:p w14:paraId="2AAF2963" w14:textId="77777777" w:rsidR="004731F6" w:rsidRPr="00595BC0" w:rsidRDefault="004731F6" w:rsidP="009E766D">
                  <w:pPr>
                    <w:spacing w:after="0"/>
                    <w:jc w:val="center"/>
                    <w:rPr>
                      <w:rFonts w:ascii="Times New Roman" w:hAnsi="Times New Roman"/>
                    </w:rPr>
                  </w:pPr>
                </w:p>
                <w:p w14:paraId="1CD3951B"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_______________</w:t>
                  </w:r>
                </w:p>
                <w:p w14:paraId="7C0BF3FD"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(ПІП)</w:t>
                  </w:r>
                </w:p>
                <w:p w14:paraId="719C202D"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_______________</w:t>
                  </w:r>
                </w:p>
                <w:p w14:paraId="0D8B5483"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(ПІП)</w:t>
                  </w:r>
                </w:p>
                <w:p w14:paraId="3535EA4D"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_______________</w:t>
                  </w:r>
                </w:p>
                <w:p w14:paraId="706A551A"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(ПІП) </w:t>
                  </w:r>
                </w:p>
              </w:tc>
            </w:tr>
            <w:tr w:rsidR="004731F6" w:rsidRPr="00595BC0" w14:paraId="0C13D76F" w14:textId="77777777" w:rsidTr="009E766D">
              <w:trPr>
                <w:trHeight w:val="827"/>
                <w:tblCellSpacing w:w="0" w:type="dxa"/>
              </w:trPr>
              <w:tc>
                <w:tcPr>
                  <w:tcW w:w="2953" w:type="dxa"/>
                  <w:tcBorders>
                    <w:top w:val="nil"/>
                    <w:left w:val="nil"/>
                    <w:bottom w:val="nil"/>
                    <w:right w:val="nil"/>
                  </w:tcBorders>
                  <w:vAlign w:val="center"/>
                </w:tcPr>
                <w:p w14:paraId="1D62CFA5" w14:textId="77777777" w:rsidR="004731F6" w:rsidRPr="00595BC0" w:rsidRDefault="004731F6" w:rsidP="009E766D">
                  <w:pPr>
                    <w:spacing w:after="0"/>
                    <w:rPr>
                      <w:rFonts w:ascii="Times New Roman" w:hAnsi="Times New Roman"/>
                    </w:rPr>
                  </w:pPr>
                  <w:r w:rsidRPr="00595BC0">
                    <w:rPr>
                      <w:rFonts w:ascii="Times New Roman" w:hAnsi="Times New Roman"/>
                    </w:rPr>
                    <w:t> </w:t>
                  </w:r>
                </w:p>
                <w:p w14:paraId="72C4BB50" w14:textId="77777777" w:rsidR="004731F6" w:rsidRPr="00595BC0" w:rsidRDefault="004731F6" w:rsidP="009E766D">
                  <w:pPr>
                    <w:spacing w:after="0"/>
                    <w:rPr>
                      <w:rFonts w:ascii="Times New Roman" w:hAnsi="Times New Roman"/>
                    </w:rPr>
                  </w:pPr>
                  <w:r w:rsidRPr="00595BC0">
                    <w:rPr>
                      <w:rFonts w:ascii="Times New Roman" w:hAnsi="Times New Roman"/>
                    </w:rPr>
                    <w:t>Представник   Споживача  </w:t>
                  </w:r>
                </w:p>
              </w:tc>
              <w:tc>
                <w:tcPr>
                  <w:tcW w:w="2960" w:type="dxa"/>
                  <w:tcBorders>
                    <w:top w:val="nil"/>
                    <w:left w:val="nil"/>
                    <w:bottom w:val="nil"/>
                    <w:right w:val="nil"/>
                  </w:tcBorders>
                  <w:vAlign w:val="center"/>
                </w:tcPr>
                <w:p w14:paraId="0052EC1F" w14:textId="77777777" w:rsidR="004731F6" w:rsidRPr="00595BC0" w:rsidRDefault="004731F6" w:rsidP="009E766D">
                  <w:pPr>
                    <w:spacing w:after="0"/>
                    <w:jc w:val="center"/>
                    <w:rPr>
                      <w:rFonts w:ascii="Times New Roman" w:hAnsi="Times New Roman"/>
                    </w:rPr>
                  </w:pPr>
                  <w:r w:rsidRPr="00595BC0">
                    <w:rPr>
                      <w:rFonts w:ascii="Times New Roman" w:hAnsi="Times New Roman"/>
                    </w:rPr>
                    <w:t> </w:t>
                  </w:r>
                </w:p>
                <w:p w14:paraId="0838FEB6"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w:t>
                  </w:r>
                </w:p>
                <w:p w14:paraId="0D904E5C"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(підпис) </w:t>
                  </w:r>
                </w:p>
              </w:tc>
              <w:tc>
                <w:tcPr>
                  <w:tcW w:w="4197" w:type="dxa"/>
                  <w:tcBorders>
                    <w:top w:val="nil"/>
                    <w:left w:val="nil"/>
                    <w:bottom w:val="nil"/>
                    <w:right w:val="nil"/>
                  </w:tcBorders>
                  <w:vAlign w:val="center"/>
                </w:tcPr>
                <w:p w14:paraId="741AD0CA" w14:textId="77777777" w:rsidR="004731F6" w:rsidRPr="00595BC0" w:rsidRDefault="004731F6" w:rsidP="009E766D">
                  <w:pPr>
                    <w:spacing w:after="0"/>
                    <w:jc w:val="center"/>
                    <w:rPr>
                      <w:rFonts w:ascii="Times New Roman" w:hAnsi="Times New Roman"/>
                    </w:rPr>
                  </w:pPr>
                  <w:r w:rsidRPr="00595BC0">
                    <w:rPr>
                      <w:rFonts w:ascii="Times New Roman" w:hAnsi="Times New Roman"/>
                    </w:rPr>
                    <w:t> </w:t>
                  </w:r>
                </w:p>
                <w:p w14:paraId="43C8BAE0"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_______________</w:t>
                  </w:r>
                </w:p>
                <w:p w14:paraId="06B5EB63" w14:textId="77777777" w:rsidR="004731F6" w:rsidRPr="00595BC0" w:rsidRDefault="004731F6" w:rsidP="009E766D">
                  <w:pPr>
                    <w:spacing w:after="0"/>
                    <w:jc w:val="center"/>
                    <w:rPr>
                      <w:rFonts w:ascii="Times New Roman" w:hAnsi="Times New Roman"/>
                    </w:rPr>
                  </w:pPr>
                  <w:r w:rsidRPr="00595BC0">
                    <w:rPr>
                      <w:rFonts w:ascii="Times New Roman" w:hAnsi="Times New Roman"/>
                    </w:rPr>
                    <w:t>(</w:t>
                  </w:r>
                  <w:r w:rsidRPr="00595BC0">
                    <w:rPr>
                      <w:rFonts w:ascii="Times New Roman" w:hAnsi="Times New Roman"/>
                      <w:i/>
                    </w:rPr>
                    <w:t>ПІП)</w:t>
                  </w:r>
                  <w:r w:rsidRPr="00595BC0">
                    <w:rPr>
                      <w:rFonts w:ascii="Times New Roman" w:hAnsi="Times New Roman"/>
                    </w:rPr>
                    <w:t> </w:t>
                  </w:r>
                </w:p>
              </w:tc>
            </w:tr>
            <w:tr w:rsidR="004731F6" w:rsidRPr="00595BC0" w14:paraId="5CF0956A" w14:textId="77777777" w:rsidTr="009E766D">
              <w:trPr>
                <w:trHeight w:val="1255"/>
                <w:tblCellSpacing w:w="0" w:type="dxa"/>
              </w:trPr>
              <w:tc>
                <w:tcPr>
                  <w:tcW w:w="10110" w:type="dxa"/>
                  <w:gridSpan w:val="3"/>
                  <w:tcBorders>
                    <w:top w:val="nil"/>
                    <w:left w:val="nil"/>
                    <w:bottom w:val="nil"/>
                    <w:right w:val="nil"/>
                  </w:tcBorders>
                  <w:vAlign w:val="center"/>
                </w:tcPr>
                <w:p w14:paraId="703C8614" w14:textId="77777777" w:rsidR="004731F6" w:rsidRPr="00595BC0" w:rsidRDefault="004731F6" w:rsidP="009E766D">
                  <w:pPr>
                    <w:spacing w:after="0"/>
                    <w:rPr>
                      <w:rFonts w:ascii="Times New Roman" w:hAnsi="Times New Roman"/>
                    </w:rPr>
                  </w:pPr>
                  <w:r w:rsidRPr="00595BC0">
                    <w:rPr>
                      <w:rFonts w:ascii="Times New Roman" w:hAnsi="Times New Roman"/>
                    </w:rPr>
                    <w:t> </w:t>
                  </w:r>
                  <w:r w:rsidRPr="00595BC0">
                    <w:rPr>
                      <w:rFonts w:ascii="Times New Roman" w:hAnsi="Times New Roman"/>
                      <w:b/>
                      <w:bCs/>
                    </w:rPr>
                    <w:t>  Зауваження Споживача ______________________________________________________________________________________________________________________________________________________________________________________</w:t>
                  </w:r>
                </w:p>
              </w:tc>
            </w:tr>
            <w:tr w:rsidR="004731F6" w:rsidRPr="00595BC0" w14:paraId="2801B211" w14:textId="77777777" w:rsidTr="009E766D">
              <w:trPr>
                <w:trHeight w:val="1359"/>
                <w:tblCellSpacing w:w="0" w:type="dxa"/>
              </w:trPr>
              <w:tc>
                <w:tcPr>
                  <w:tcW w:w="2953" w:type="dxa"/>
                  <w:tcBorders>
                    <w:top w:val="nil"/>
                    <w:left w:val="nil"/>
                    <w:bottom w:val="nil"/>
                    <w:right w:val="nil"/>
                  </w:tcBorders>
                  <w:vAlign w:val="center"/>
                </w:tcPr>
                <w:p w14:paraId="14A0EFEF" w14:textId="77777777" w:rsidR="004731F6" w:rsidRPr="00595BC0" w:rsidRDefault="004731F6" w:rsidP="009E766D">
                  <w:pPr>
                    <w:spacing w:after="0"/>
                    <w:rPr>
                      <w:rFonts w:ascii="Times New Roman" w:hAnsi="Times New Roman"/>
                    </w:rPr>
                  </w:pPr>
                  <w:r w:rsidRPr="00595BC0">
                    <w:rPr>
                      <w:rFonts w:ascii="Times New Roman" w:hAnsi="Times New Roman"/>
                    </w:rPr>
                    <w:t> </w:t>
                  </w:r>
                </w:p>
                <w:p w14:paraId="7D2150ED" w14:textId="77777777" w:rsidR="004731F6" w:rsidRPr="00595BC0" w:rsidRDefault="004731F6" w:rsidP="009E766D">
                  <w:pPr>
                    <w:spacing w:after="0"/>
                    <w:rPr>
                      <w:rFonts w:ascii="Times New Roman" w:hAnsi="Times New Roman"/>
                    </w:rPr>
                  </w:pPr>
                  <w:r w:rsidRPr="00595BC0">
                    <w:rPr>
                      <w:rFonts w:ascii="Times New Roman" w:hAnsi="Times New Roman"/>
                    </w:rPr>
                    <w:t>Записано правильно  </w:t>
                  </w:r>
                </w:p>
              </w:tc>
              <w:tc>
                <w:tcPr>
                  <w:tcW w:w="2960" w:type="dxa"/>
                  <w:tcBorders>
                    <w:top w:val="nil"/>
                    <w:left w:val="nil"/>
                    <w:bottom w:val="nil"/>
                    <w:right w:val="nil"/>
                  </w:tcBorders>
                  <w:vAlign w:val="center"/>
                </w:tcPr>
                <w:p w14:paraId="022AA1A4" w14:textId="77777777" w:rsidR="004731F6" w:rsidRPr="00595BC0" w:rsidRDefault="004731F6" w:rsidP="009E766D">
                  <w:pPr>
                    <w:spacing w:after="0"/>
                    <w:jc w:val="center"/>
                    <w:rPr>
                      <w:rFonts w:ascii="Times New Roman" w:hAnsi="Times New Roman"/>
                    </w:rPr>
                  </w:pPr>
                  <w:r w:rsidRPr="00595BC0">
                    <w:rPr>
                      <w:rFonts w:ascii="Times New Roman" w:hAnsi="Times New Roman"/>
                    </w:rPr>
                    <w:t> </w:t>
                  </w:r>
                </w:p>
                <w:p w14:paraId="3887C8B3"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w:t>
                  </w:r>
                </w:p>
                <w:p w14:paraId="4C2B56BE"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(підпис) </w:t>
                  </w:r>
                </w:p>
              </w:tc>
              <w:tc>
                <w:tcPr>
                  <w:tcW w:w="4197" w:type="dxa"/>
                  <w:tcBorders>
                    <w:top w:val="nil"/>
                    <w:left w:val="nil"/>
                    <w:bottom w:val="nil"/>
                    <w:right w:val="nil"/>
                  </w:tcBorders>
                  <w:vAlign w:val="center"/>
                </w:tcPr>
                <w:p w14:paraId="35AB8E17" w14:textId="77777777" w:rsidR="004731F6" w:rsidRPr="00595BC0" w:rsidRDefault="004731F6" w:rsidP="009E766D">
                  <w:pPr>
                    <w:spacing w:after="0"/>
                    <w:jc w:val="center"/>
                    <w:rPr>
                      <w:rFonts w:ascii="Times New Roman" w:hAnsi="Times New Roman"/>
                    </w:rPr>
                  </w:pPr>
                  <w:r w:rsidRPr="00595BC0">
                    <w:rPr>
                      <w:rFonts w:ascii="Times New Roman" w:hAnsi="Times New Roman"/>
                    </w:rPr>
                    <w:t> </w:t>
                  </w:r>
                </w:p>
                <w:p w14:paraId="1176E4BF" w14:textId="77777777" w:rsidR="004731F6" w:rsidRPr="00595BC0" w:rsidRDefault="004731F6" w:rsidP="009E766D">
                  <w:pPr>
                    <w:spacing w:after="0"/>
                    <w:jc w:val="center"/>
                    <w:rPr>
                      <w:rFonts w:ascii="Times New Roman" w:hAnsi="Times New Roman"/>
                    </w:rPr>
                  </w:pPr>
                </w:p>
                <w:p w14:paraId="19322571" w14:textId="77777777" w:rsidR="004731F6" w:rsidRPr="00595BC0" w:rsidRDefault="004731F6" w:rsidP="009E766D">
                  <w:pPr>
                    <w:spacing w:after="0"/>
                    <w:jc w:val="center"/>
                    <w:rPr>
                      <w:rFonts w:ascii="Times New Roman" w:hAnsi="Times New Roman"/>
                    </w:rPr>
                  </w:pPr>
                  <w:r w:rsidRPr="00595BC0">
                    <w:rPr>
                      <w:rFonts w:ascii="Times New Roman" w:hAnsi="Times New Roman"/>
                    </w:rPr>
                    <w:t>_________________</w:t>
                  </w:r>
                </w:p>
                <w:p w14:paraId="33D3206A" w14:textId="77777777" w:rsidR="004731F6" w:rsidRPr="00595BC0" w:rsidRDefault="004731F6" w:rsidP="009E766D">
                  <w:pPr>
                    <w:spacing w:after="0"/>
                    <w:jc w:val="center"/>
                    <w:rPr>
                      <w:rFonts w:ascii="Times New Roman" w:hAnsi="Times New Roman"/>
                      <w:i/>
                    </w:rPr>
                  </w:pPr>
                  <w:r w:rsidRPr="00595BC0">
                    <w:rPr>
                      <w:rFonts w:ascii="Times New Roman" w:hAnsi="Times New Roman"/>
                      <w:i/>
                    </w:rPr>
                    <w:t>(ПІП) </w:t>
                  </w:r>
                </w:p>
                <w:p w14:paraId="458F5D79" w14:textId="77777777" w:rsidR="004731F6" w:rsidRPr="00595BC0" w:rsidRDefault="004731F6" w:rsidP="009E766D">
                  <w:pPr>
                    <w:spacing w:after="0"/>
                    <w:jc w:val="center"/>
                    <w:rPr>
                      <w:rFonts w:ascii="Times New Roman" w:hAnsi="Times New Roman"/>
                    </w:rPr>
                  </w:pPr>
                  <w:r w:rsidRPr="00595BC0">
                    <w:rPr>
                      <w:rFonts w:ascii="Times New Roman" w:hAnsi="Times New Roman"/>
                    </w:rPr>
                    <w:t> </w:t>
                  </w:r>
                </w:p>
              </w:tc>
            </w:tr>
          </w:tbl>
          <w:p w14:paraId="6418F81C" w14:textId="77777777" w:rsidR="004731F6" w:rsidRPr="00595BC0" w:rsidRDefault="004731F6" w:rsidP="009E766D">
            <w:pPr>
              <w:spacing w:after="0"/>
              <w:rPr>
                <w:rFonts w:ascii="Times New Roman" w:hAnsi="Times New Roman"/>
                <w:sz w:val="16"/>
                <w:szCs w:val="16"/>
              </w:rPr>
            </w:pPr>
          </w:p>
        </w:tc>
      </w:tr>
    </w:tbl>
    <w:p w14:paraId="0B9320E5" w14:textId="77777777" w:rsidR="00851CAC" w:rsidRDefault="002137D4" w:rsidP="00851CAC">
      <w:pPr>
        <w:spacing w:after="0" w:line="240" w:lineRule="auto"/>
        <w:ind w:firstLine="567"/>
        <w:jc w:val="right"/>
        <w:rPr>
          <w:rFonts w:ascii="Times New Roman" w:hAnsi="Times New Roman"/>
          <w:sz w:val="28"/>
          <w:szCs w:val="28"/>
        </w:rPr>
      </w:pPr>
      <w:r>
        <w:rPr>
          <w:rFonts w:ascii="Times New Roman" w:hAnsi="Times New Roman"/>
          <w:szCs w:val="28"/>
        </w:rPr>
        <w:br w:type="page"/>
      </w:r>
      <w:r w:rsidR="00851CAC" w:rsidRPr="00BF759F">
        <w:rPr>
          <w:rFonts w:ascii="Times New Roman" w:hAnsi="Times New Roman"/>
          <w:sz w:val="28"/>
          <w:szCs w:val="28"/>
        </w:rPr>
        <w:lastRenderedPageBreak/>
        <w:t xml:space="preserve">Додаток до Порядку відключення споживачів </w:t>
      </w:r>
    </w:p>
    <w:p w14:paraId="2661BAFF" w14:textId="77777777" w:rsidR="00851CAC" w:rsidRDefault="00851CAC" w:rsidP="00851CAC">
      <w:pPr>
        <w:spacing w:after="0" w:line="240" w:lineRule="auto"/>
        <w:ind w:firstLine="567"/>
        <w:jc w:val="right"/>
        <w:rPr>
          <w:rFonts w:ascii="Times New Roman" w:hAnsi="Times New Roman"/>
          <w:sz w:val="28"/>
          <w:szCs w:val="28"/>
        </w:rPr>
      </w:pPr>
      <w:r w:rsidRPr="00BF759F">
        <w:rPr>
          <w:rFonts w:ascii="Times New Roman" w:hAnsi="Times New Roman"/>
          <w:sz w:val="28"/>
          <w:szCs w:val="28"/>
        </w:rPr>
        <w:t xml:space="preserve">(абонентів) від мереж водопостачання та </w:t>
      </w:r>
    </w:p>
    <w:p w14:paraId="0E4F9F42" w14:textId="77777777" w:rsidR="00851CAC" w:rsidRPr="00BF759F" w:rsidRDefault="00851CAC" w:rsidP="00851CAC">
      <w:pPr>
        <w:spacing w:after="0" w:line="240" w:lineRule="auto"/>
        <w:ind w:firstLine="567"/>
        <w:jc w:val="right"/>
        <w:rPr>
          <w:rFonts w:ascii="Times New Roman" w:hAnsi="Times New Roman"/>
          <w:sz w:val="28"/>
          <w:szCs w:val="28"/>
        </w:rPr>
      </w:pPr>
      <w:r>
        <w:rPr>
          <w:rFonts w:ascii="Times New Roman" w:hAnsi="Times New Roman"/>
          <w:sz w:val="28"/>
          <w:szCs w:val="28"/>
        </w:rPr>
        <w:t>в</w:t>
      </w:r>
      <w:r w:rsidRPr="00BF759F">
        <w:rPr>
          <w:rFonts w:ascii="Times New Roman" w:hAnsi="Times New Roman"/>
          <w:sz w:val="28"/>
          <w:szCs w:val="28"/>
        </w:rPr>
        <w:t xml:space="preserve">одовідведення </w:t>
      </w:r>
      <w:r w:rsidR="00A74927">
        <w:rPr>
          <w:rFonts w:ascii="Times New Roman" w:hAnsi="Times New Roman"/>
          <w:sz w:val="28"/>
          <w:szCs w:val="28"/>
        </w:rPr>
        <w:t>КП КУП «Олександрівкажитлобудсервіс»</w:t>
      </w:r>
      <w:r w:rsidRPr="00BF759F">
        <w:rPr>
          <w:rFonts w:ascii="Times New Roman" w:hAnsi="Times New Roman"/>
          <w:sz w:val="28"/>
          <w:szCs w:val="28"/>
        </w:rPr>
        <w:t xml:space="preserve">  </w:t>
      </w:r>
    </w:p>
    <w:p w14:paraId="1F9D598E" w14:textId="77777777" w:rsidR="00851CAC" w:rsidRPr="00BF759F" w:rsidRDefault="00A74927" w:rsidP="00851CAC">
      <w:pPr>
        <w:spacing w:after="0" w:line="240" w:lineRule="auto"/>
        <w:jc w:val="right"/>
        <w:rPr>
          <w:rFonts w:ascii="Times New Roman" w:hAnsi="Times New Roman"/>
          <w:sz w:val="28"/>
          <w:szCs w:val="28"/>
        </w:rPr>
      </w:pPr>
      <w:r>
        <w:rPr>
          <w:rFonts w:ascii="Times New Roman" w:hAnsi="Times New Roman"/>
          <w:sz w:val="28"/>
          <w:szCs w:val="28"/>
        </w:rPr>
        <w:t>Пристоличної сільської ради</w:t>
      </w:r>
    </w:p>
    <w:p w14:paraId="7281675D" w14:textId="77777777" w:rsidR="002137D4" w:rsidRDefault="002137D4" w:rsidP="00851CAC">
      <w:pPr>
        <w:spacing w:after="0" w:line="240" w:lineRule="auto"/>
        <w:ind w:firstLine="567"/>
        <w:jc w:val="right"/>
        <w:rPr>
          <w:rFonts w:ascii="Times New Roman" w:hAnsi="Times New Roman"/>
          <w:szCs w:val="28"/>
        </w:rPr>
      </w:pPr>
    </w:p>
    <w:p w14:paraId="69673F43" w14:textId="77777777" w:rsidR="002137D4" w:rsidRPr="009C23BD" w:rsidRDefault="002137D4" w:rsidP="002137D4">
      <w:pPr>
        <w:spacing w:after="0"/>
        <w:ind w:firstLine="300"/>
        <w:jc w:val="center"/>
        <w:rPr>
          <w:rFonts w:ascii="Times New Roman" w:hAnsi="Times New Roman"/>
          <w:b/>
          <w:bCs/>
          <w:color w:val="1E1B1D"/>
          <w:szCs w:val="16"/>
        </w:rPr>
      </w:pPr>
      <w:r w:rsidRPr="009C23BD">
        <w:rPr>
          <w:rFonts w:ascii="Times New Roman" w:hAnsi="Times New Roman"/>
          <w:b/>
          <w:bCs/>
          <w:color w:val="1E1B1D"/>
          <w:szCs w:val="16"/>
        </w:rPr>
        <w:t>АКТ   </w:t>
      </w:r>
      <w:r>
        <w:rPr>
          <w:rFonts w:ascii="Times New Roman" w:hAnsi="Times New Roman"/>
          <w:b/>
          <w:bCs/>
          <w:color w:val="1E1B1D"/>
          <w:szCs w:val="16"/>
        </w:rPr>
        <w:t>№</w:t>
      </w:r>
      <w:r w:rsidRPr="009C23BD">
        <w:rPr>
          <w:rFonts w:ascii="Times New Roman" w:hAnsi="Times New Roman"/>
          <w:b/>
          <w:bCs/>
          <w:color w:val="1E1B1D"/>
          <w:szCs w:val="16"/>
        </w:rPr>
        <w:t xml:space="preserve"> _____</w:t>
      </w:r>
    </w:p>
    <w:p w14:paraId="38F2DD82" w14:textId="77777777" w:rsidR="002137D4" w:rsidRPr="009C23BD" w:rsidRDefault="002137D4" w:rsidP="002137D4">
      <w:pPr>
        <w:spacing w:after="0"/>
        <w:ind w:firstLine="300"/>
        <w:jc w:val="center"/>
        <w:rPr>
          <w:rFonts w:ascii="Times New Roman" w:hAnsi="Times New Roman"/>
          <w:color w:val="1E1B1D"/>
          <w:szCs w:val="16"/>
        </w:rPr>
      </w:pPr>
      <w:r w:rsidRPr="009C23BD">
        <w:rPr>
          <w:rFonts w:ascii="Times New Roman" w:hAnsi="Times New Roman"/>
          <w:b/>
          <w:bCs/>
          <w:color w:val="1E1B1D"/>
          <w:szCs w:val="16"/>
        </w:rPr>
        <w:t>(про порушення користування мережами водопостачання та/або водовідведення)</w:t>
      </w:r>
    </w:p>
    <w:p w14:paraId="58289AD8" w14:textId="77777777" w:rsidR="002137D4" w:rsidRPr="009C23BD" w:rsidRDefault="002137D4" w:rsidP="002137D4">
      <w:pPr>
        <w:spacing w:after="0"/>
        <w:ind w:firstLine="300"/>
        <w:jc w:val="center"/>
        <w:rPr>
          <w:rFonts w:ascii="Times New Roman" w:hAnsi="Times New Roman"/>
          <w:color w:val="1E1B1D"/>
          <w:szCs w:val="16"/>
        </w:rPr>
      </w:pPr>
      <w:r w:rsidRPr="009C23BD">
        <w:rPr>
          <w:rFonts w:ascii="Times New Roman" w:hAnsi="Times New Roman"/>
          <w:color w:val="1E1B1D"/>
          <w:szCs w:val="16"/>
        </w:rPr>
        <w:t> </w:t>
      </w:r>
      <w:r w:rsidR="0003489F">
        <w:rPr>
          <w:rFonts w:ascii="Times New Roman" w:hAnsi="Times New Roman"/>
          <w:b/>
          <w:bCs/>
          <w:color w:val="1E1B1D"/>
          <w:szCs w:val="16"/>
        </w:rPr>
        <w:t> від "___" ____________ 20__</w:t>
      </w:r>
      <w:r w:rsidRPr="009C23BD">
        <w:rPr>
          <w:rFonts w:ascii="Times New Roman" w:hAnsi="Times New Roman"/>
          <w:b/>
          <w:bCs/>
          <w:color w:val="1E1B1D"/>
          <w:szCs w:val="16"/>
        </w:rPr>
        <w:t>_р.</w:t>
      </w:r>
    </w:p>
    <w:p w14:paraId="28C92969" w14:textId="77777777" w:rsidR="002137D4" w:rsidRPr="009C23BD" w:rsidRDefault="002137D4" w:rsidP="002137D4">
      <w:pPr>
        <w:tabs>
          <w:tab w:val="center" w:pos="4827"/>
          <w:tab w:val="left" w:pos="8505"/>
        </w:tabs>
        <w:spacing w:after="0"/>
        <w:ind w:firstLine="300"/>
        <w:rPr>
          <w:rFonts w:ascii="Times New Roman" w:hAnsi="Times New Roman"/>
          <w:color w:val="1E1B1D"/>
          <w:sz w:val="16"/>
          <w:szCs w:val="16"/>
        </w:rPr>
      </w:pPr>
      <w:r w:rsidRPr="009C23BD">
        <w:rPr>
          <w:rFonts w:ascii="Times New Roman" w:hAnsi="Times New Roman"/>
          <w:color w:val="1E1B1D"/>
          <w:sz w:val="16"/>
          <w:szCs w:val="16"/>
        </w:rPr>
        <w:tab/>
        <w:t> </w:t>
      </w:r>
      <w:r w:rsidRPr="009C23BD">
        <w:rPr>
          <w:rFonts w:ascii="Times New Roman" w:hAnsi="Times New Roman"/>
          <w:color w:val="1E1B1D"/>
          <w:sz w:val="16"/>
          <w:szCs w:val="16"/>
        </w:rPr>
        <w:tab/>
      </w:r>
    </w:p>
    <w:tbl>
      <w:tblPr>
        <w:tblW w:w="0" w:type="auto"/>
        <w:tblCellSpacing w:w="0" w:type="dxa"/>
        <w:tblCellMar>
          <w:left w:w="0" w:type="dxa"/>
          <w:right w:w="0" w:type="dxa"/>
        </w:tblCellMar>
        <w:tblLook w:val="00A0" w:firstRow="1" w:lastRow="0" w:firstColumn="1" w:lastColumn="0" w:noHBand="0" w:noVBand="0"/>
      </w:tblPr>
      <w:tblGrid>
        <w:gridCol w:w="9637"/>
      </w:tblGrid>
      <w:tr w:rsidR="002137D4" w:rsidRPr="00595BC0" w14:paraId="2944A12B" w14:textId="77777777" w:rsidTr="009E766D">
        <w:trPr>
          <w:tblCellSpacing w:w="0" w:type="dxa"/>
        </w:trPr>
        <w:tc>
          <w:tcPr>
            <w:tcW w:w="10440" w:type="dxa"/>
            <w:vAlign w:val="center"/>
          </w:tcPr>
          <w:p w14:paraId="48466BEC" w14:textId="77777777" w:rsidR="002137D4" w:rsidRPr="00595BC0" w:rsidRDefault="002137D4" w:rsidP="009E766D">
            <w:pPr>
              <w:spacing w:after="0"/>
              <w:rPr>
                <w:rFonts w:ascii="Times New Roman" w:hAnsi="Times New Roman"/>
                <w:sz w:val="16"/>
                <w:szCs w:val="16"/>
              </w:rPr>
            </w:pPr>
            <w:r w:rsidRPr="00595BC0">
              <w:rPr>
                <w:rFonts w:ascii="Times New Roman" w:hAnsi="Times New Roman"/>
                <w:sz w:val="16"/>
                <w:szCs w:val="16"/>
              </w:rPr>
              <w:t> </w:t>
            </w:r>
          </w:p>
          <w:p w14:paraId="50A72136"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Цей акт складений представниками </w:t>
            </w:r>
            <w:r w:rsidRPr="00595BC0">
              <w:rPr>
                <w:rFonts w:ascii="Times New Roman" w:hAnsi="Times New Roman"/>
                <w:b/>
                <w:bCs/>
                <w:szCs w:val="16"/>
              </w:rPr>
              <w:t>Постачальника</w:t>
            </w:r>
            <w:r w:rsidRPr="00595BC0">
              <w:rPr>
                <w:rFonts w:ascii="Times New Roman" w:hAnsi="Times New Roman"/>
                <w:szCs w:val="16"/>
              </w:rPr>
              <w:t>:</w:t>
            </w:r>
          </w:p>
          <w:p w14:paraId="36B204B6"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p w14:paraId="666B89C4"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_______________________________________________________________________________________</w:t>
            </w:r>
          </w:p>
          <w:p w14:paraId="46910144" w14:textId="77777777" w:rsidR="002137D4" w:rsidRPr="0003489F" w:rsidRDefault="002137D4" w:rsidP="009E766D">
            <w:pPr>
              <w:spacing w:after="0"/>
              <w:rPr>
                <w:rFonts w:ascii="Times New Roman" w:hAnsi="Times New Roman"/>
                <w:i/>
                <w:szCs w:val="16"/>
              </w:rPr>
            </w:pPr>
            <w:r w:rsidRPr="00595BC0">
              <w:rPr>
                <w:rFonts w:ascii="Times New Roman" w:hAnsi="Times New Roman"/>
                <w:szCs w:val="16"/>
              </w:rPr>
              <w:t> </w:t>
            </w:r>
            <w:r w:rsidRPr="0003489F">
              <w:rPr>
                <w:rFonts w:ascii="Times New Roman" w:hAnsi="Times New Roman"/>
                <w:i/>
                <w:szCs w:val="16"/>
              </w:rPr>
              <w:t>(посада, прізвище, ім'я та по батькові особи, що виконала огляд) </w:t>
            </w:r>
          </w:p>
          <w:p w14:paraId="43EA581B" w14:textId="77777777" w:rsidR="0003489F" w:rsidRDefault="002137D4" w:rsidP="009E766D">
            <w:pPr>
              <w:spacing w:after="0"/>
              <w:rPr>
                <w:rFonts w:ascii="Times New Roman" w:hAnsi="Times New Roman"/>
                <w:szCs w:val="16"/>
              </w:rPr>
            </w:pPr>
            <w:r w:rsidRPr="00595BC0">
              <w:rPr>
                <w:rFonts w:ascii="Times New Roman" w:hAnsi="Times New Roman"/>
                <w:szCs w:val="16"/>
              </w:rPr>
              <w:t>в присутності (без присутності) </w:t>
            </w:r>
            <w:r w:rsidRPr="00595BC0">
              <w:rPr>
                <w:rFonts w:ascii="Times New Roman" w:hAnsi="Times New Roman"/>
                <w:b/>
                <w:bCs/>
                <w:szCs w:val="16"/>
              </w:rPr>
              <w:t xml:space="preserve">Споживача </w:t>
            </w:r>
            <w:r w:rsidRPr="00595BC0">
              <w:rPr>
                <w:rFonts w:ascii="Times New Roman" w:hAnsi="Times New Roman"/>
                <w:bCs/>
                <w:szCs w:val="16"/>
              </w:rPr>
              <w:t>(фізичної або представника юридичної особи)</w:t>
            </w:r>
            <w:r w:rsidR="0003489F">
              <w:rPr>
                <w:rFonts w:ascii="Times New Roman" w:hAnsi="Times New Roman"/>
                <w:bCs/>
                <w:szCs w:val="16"/>
              </w:rPr>
              <w:t>:</w:t>
            </w:r>
            <w:r w:rsidRPr="00595BC0">
              <w:rPr>
                <w:rFonts w:ascii="Times New Roman" w:hAnsi="Times New Roman"/>
                <w:szCs w:val="16"/>
              </w:rPr>
              <w:t>  ______________________________________________________________</w:t>
            </w:r>
            <w:r w:rsidR="0003489F">
              <w:rPr>
                <w:rFonts w:ascii="Times New Roman" w:hAnsi="Times New Roman"/>
                <w:szCs w:val="16"/>
              </w:rPr>
              <w:t>_________________</w:t>
            </w:r>
            <w:r w:rsidRPr="00595BC0">
              <w:rPr>
                <w:rFonts w:ascii="Times New Roman" w:hAnsi="Times New Roman"/>
                <w:szCs w:val="16"/>
              </w:rPr>
              <w:t xml:space="preserve">_______ </w:t>
            </w:r>
          </w:p>
          <w:p w14:paraId="1042EBD0" w14:textId="77777777" w:rsidR="0003489F" w:rsidRPr="0003489F" w:rsidRDefault="0003489F" w:rsidP="0003489F">
            <w:pPr>
              <w:spacing w:after="0"/>
              <w:jc w:val="center"/>
              <w:rPr>
                <w:rFonts w:ascii="Times New Roman" w:hAnsi="Times New Roman"/>
                <w:i/>
                <w:szCs w:val="16"/>
              </w:rPr>
            </w:pPr>
            <w:r w:rsidRPr="0003489F">
              <w:rPr>
                <w:rFonts w:ascii="Times New Roman" w:hAnsi="Times New Roman"/>
                <w:i/>
                <w:szCs w:val="16"/>
              </w:rPr>
              <w:t>(П.І.П.)/ (назва юридичної особи)</w:t>
            </w:r>
          </w:p>
          <w:p w14:paraId="725D4288"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___________________</w:t>
            </w:r>
            <w:r w:rsidR="0003489F">
              <w:rPr>
                <w:rFonts w:ascii="Times New Roman" w:hAnsi="Times New Roman"/>
                <w:szCs w:val="16"/>
              </w:rPr>
              <w:t>___________________</w:t>
            </w:r>
            <w:r w:rsidRPr="00595BC0">
              <w:rPr>
                <w:rFonts w:ascii="Times New Roman" w:hAnsi="Times New Roman"/>
                <w:szCs w:val="16"/>
              </w:rPr>
              <w:t>_________________паспорт серія ____ №_____________ ,виданий____________</w:t>
            </w:r>
            <w:r w:rsidR="0003489F">
              <w:rPr>
                <w:rFonts w:ascii="Times New Roman" w:hAnsi="Times New Roman"/>
                <w:szCs w:val="16"/>
              </w:rPr>
              <w:t>______________</w:t>
            </w:r>
            <w:r w:rsidRPr="00595BC0">
              <w:rPr>
                <w:rFonts w:ascii="Times New Roman" w:hAnsi="Times New Roman"/>
                <w:szCs w:val="16"/>
              </w:rPr>
              <w:t>________________ РВ УМВС України «_____» _________р</w:t>
            </w:r>
            <w:r w:rsidRPr="00595BC0">
              <w:rPr>
                <w:rFonts w:ascii="Times New Roman" w:hAnsi="Times New Roman"/>
                <w:b/>
                <w:bCs/>
                <w:szCs w:val="16"/>
              </w:rPr>
              <w:t xml:space="preserve">.. </w:t>
            </w:r>
            <w:proofErr w:type="spellStart"/>
            <w:r w:rsidRPr="00595BC0">
              <w:rPr>
                <w:rFonts w:ascii="Times New Roman" w:hAnsi="Times New Roman"/>
                <w:b/>
                <w:bCs/>
                <w:szCs w:val="16"/>
              </w:rPr>
              <w:t>ід..код</w:t>
            </w:r>
            <w:proofErr w:type="spellEnd"/>
            <w:r w:rsidRPr="00595BC0">
              <w:rPr>
                <w:rFonts w:ascii="Times New Roman" w:hAnsi="Times New Roman"/>
                <w:szCs w:val="16"/>
              </w:rPr>
              <w:t xml:space="preserve"> ____________________________, що проживає за  адресою: </w:t>
            </w:r>
            <w:r w:rsidR="0003489F">
              <w:rPr>
                <w:rFonts w:ascii="Times New Roman" w:hAnsi="Times New Roman"/>
                <w:szCs w:val="16"/>
              </w:rPr>
              <w:t>_</w:t>
            </w:r>
            <w:r w:rsidRPr="00595BC0">
              <w:rPr>
                <w:rFonts w:ascii="Times New Roman" w:hAnsi="Times New Roman"/>
                <w:szCs w:val="16"/>
              </w:rPr>
              <w:t xml:space="preserve">___________________________ ______________________________________________________________________________________ </w:t>
            </w:r>
          </w:p>
          <w:p w14:paraId="7ECE4F8B" w14:textId="77777777" w:rsidR="002137D4" w:rsidRPr="00595BC0" w:rsidRDefault="002137D4" w:rsidP="009E766D">
            <w:pPr>
              <w:spacing w:after="0"/>
              <w:rPr>
                <w:rFonts w:ascii="Times New Roman" w:hAnsi="Times New Roman"/>
                <w:szCs w:val="16"/>
              </w:rPr>
            </w:pPr>
            <w:r w:rsidRPr="00595BC0">
              <w:rPr>
                <w:rFonts w:ascii="Times New Roman" w:hAnsi="Times New Roman"/>
                <w:szCs w:val="16"/>
              </w:rPr>
              <w:t>Виявлено порушення -  _________________________________________________________________</w:t>
            </w:r>
            <w:r w:rsidR="0003489F">
              <w:rPr>
                <w:rFonts w:ascii="Times New Roman" w:hAnsi="Times New Roman"/>
                <w:szCs w:val="16"/>
              </w:rPr>
              <w:t>_______________</w:t>
            </w:r>
            <w:r w:rsidRPr="00595BC0">
              <w:rPr>
                <w:rFonts w:ascii="Times New Roman" w:hAnsi="Times New Roman"/>
                <w:szCs w:val="16"/>
              </w:rPr>
              <w:t>______</w:t>
            </w:r>
          </w:p>
          <w:p w14:paraId="4BCE7651" w14:textId="77777777" w:rsidR="002137D4" w:rsidRPr="00595BC0" w:rsidRDefault="002137D4" w:rsidP="0003489F">
            <w:pPr>
              <w:spacing w:after="0"/>
              <w:jc w:val="center"/>
              <w:rPr>
                <w:rFonts w:ascii="Times New Roman" w:hAnsi="Times New Roman"/>
                <w:szCs w:val="16"/>
              </w:rPr>
            </w:pPr>
            <w:r w:rsidRPr="0003489F">
              <w:rPr>
                <w:rFonts w:ascii="Times New Roman" w:hAnsi="Times New Roman"/>
                <w:i/>
              </w:rPr>
              <w:t>(опис порушення)</w:t>
            </w:r>
            <w:r w:rsidRPr="00595BC0">
              <w:rPr>
                <w:rFonts w:ascii="Times New Roman" w:hAnsi="Times New Roman"/>
                <w:sz w:val="20"/>
                <w:szCs w:val="16"/>
              </w:rPr>
              <w:t xml:space="preserve"> </w:t>
            </w:r>
            <w:r w:rsidRPr="00595BC0">
              <w:rPr>
                <w:rFonts w:ascii="Times New Roman" w:hAnsi="Times New Roman"/>
                <w:szCs w:val="16"/>
              </w:rPr>
              <w:t>______________________________________________________________________________________________________________________________________________________________________________</w:t>
            </w:r>
          </w:p>
          <w:p w14:paraId="4A9DCDC7" w14:textId="77777777" w:rsidR="002137D4" w:rsidRPr="00595BC0" w:rsidRDefault="002137D4" w:rsidP="009E766D">
            <w:pPr>
              <w:spacing w:after="0"/>
              <w:rPr>
                <w:rFonts w:ascii="Times New Roman" w:hAnsi="Times New Roman"/>
                <w:szCs w:val="16"/>
              </w:rPr>
            </w:pPr>
          </w:p>
          <w:tbl>
            <w:tblPr>
              <w:tblW w:w="0" w:type="auto"/>
              <w:tblCellSpacing w:w="0" w:type="dxa"/>
              <w:tblCellMar>
                <w:left w:w="0" w:type="dxa"/>
                <w:right w:w="0" w:type="dxa"/>
              </w:tblCellMar>
              <w:tblLook w:val="00A0" w:firstRow="1" w:lastRow="0" w:firstColumn="1" w:lastColumn="0" w:noHBand="0" w:noVBand="0"/>
            </w:tblPr>
            <w:tblGrid>
              <w:gridCol w:w="9637"/>
            </w:tblGrid>
            <w:tr w:rsidR="002137D4" w:rsidRPr="00595BC0" w14:paraId="58E074F2" w14:textId="77777777" w:rsidTr="009E766D">
              <w:trPr>
                <w:tblCellSpacing w:w="0" w:type="dxa"/>
              </w:trPr>
              <w:tc>
                <w:tcPr>
                  <w:tcW w:w="10155" w:type="dxa"/>
                  <w:tcBorders>
                    <w:top w:val="nil"/>
                    <w:left w:val="nil"/>
                    <w:bottom w:val="nil"/>
                    <w:right w:val="nil"/>
                  </w:tcBorders>
                  <w:vAlign w:val="center"/>
                </w:tcPr>
                <w:p w14:paraId="22EC28A8" w14:textId="77777777" w:rsidR="002137D4" w:rsidRPr="00595BC0" w:rsidRDefault="002137D4" w:rsidP="0003489F">
                  <w:pPr>
                    <w:spacing w:after="0"/>
                    <w:rPr>
                      <w:rFonts w:ascii="Times New Roman" w:hAnsi="Times New Roman"/>
                    </w:rPr>
                  </w:pPr>
                  <w:r w:rsidRPr="00595BC0">
                    <w:rPr>
                      <w:rFonts w:ascii="Times New Roman" w:hAnsi="Times New Roman"/>
                    </w:rPr>
                    <w:t xml:space="preserve">Цей акт складений в двох примірниках, перший залишається в  </w:t>
                  </w:r>
                  <w:r w:rsidR="00A74927">
                    <w:rPr>
                      <w:rFonts w:ascii="Times New Roman" w:hAnsi="Times New Roman"/>
                    </w:rPr>
                    <w:t>КП КУП «Олександрівкажитлобудсервіс»</w:t>
                  </w:r>
                  <w:r w:rsidRPr="00595BC0">
                    <w:rPr>
                      <w:rFonts w:ascii="Times New Roman" w:hAnsi="Times New Roman"/>
                    </w:rPr>
                    <w:t>, другий переданий Споживачу. </w:t>
                  </w:r>
                </w:p>
              </w:tc>
            </w:tr>
          </w:tbl>
          <w:p w14:paraId="35F33F6E" w14:textId="77777777" w:rsidR="002137D4" w:rsidRPr="00595BC0" w:rsidRDefault="002137D4" w:rsidP="009E766D">
            <w:pPr>
              <w:spacing w:after="0"/>
              <w:jc w:val="center"/>
              <w:rPr>
                <w:rFonts w:ascii="Times New Roman" w:hAnsi="Times New Roman"/>
                <w:sz w:val="16"/>
                <w:szCs w:val="16"/>
              </w:rPr>
            </w:pPr>
            <w:r w:rsidRPr="00595BC0">
              <w:rPr>
                <w:rFonts w:ascii="Times New Roman" w:hAnsi="Times New Roman"/>
                <w:sz w:val="16"/>
                <w:szCs w:val="16"/>
              </w:rPr>
              <w:t> </w:t>
            </w:r>
          </w:p>
          <w:tbl>
            <w:tblPr>
              <w:tblW w:w="0" w:type="auto"/>
              <w:tblCellSpacing w:w="0" w:type="dxa"/>
              <w:tblCellMar>
                <w:left w:w="0" w:type="dxa"/>
                <w:right w:w="0" w:type="dxa"/>
              </w:tblCellMar>
              <w:tblLook w:val="00A0" w:firstRow="1" w:lastRow="0" w:firstColumn="1" w:lastColumn="0" w:noHBand="0" w:noVBand="0"/>
            </w:tblPr>
            <w:tblGrid>
              <w:gridCol w:w="2815"/>
              <w:gridCol w:w="2822"/>
              <w:gridCol w:w="4000"/>
            </w:tblGrid>
            <w:tr w:rsidR="002137D4" w:rsidRPr="00595BC0" w14:paraId="131E82C9" w14:textId="77777777" w:rsidTr="009E766D">
              <w:trPr>
                <w:tblCellSpacing w:w="0" w:type="dxa"/>
              </w:trPr>
              <w:tc>
                <w:tcPr>
                  <w:tcW w:w="2880" w:type="dxa"/>
                  <w:tcBorders>
                    <w:top w:val="nil"/>
                    <w:left w:val="nil"/>
                    <w:bottom w:val="nil"/>
                    <w:right w:val="nil"/>
                  </w:tcBorders>
                  <w:vAlign w:val="center"/>
                </w:tcPr>
                <w:p w14:paraId="4FD53ECB" w14:textId="77777777" w:rsidR="002137D4" w:rsidRPr="00595BC0" w:rsidRDefault="002137D4" w:rsidP="009E766D">
                  <w:pPr>
                    <w:spacing w:after="0"/>
                    <w:rPr>
                      <w:rFonts w:ascii="Times New Roman" w:hAnsi="Times New Roman"/>
                    </w:rPr>
                  </w:pPr>
                  <w:r w:rsidRPr="00595BC0">
                    <w:rPr>
                      <w:rFonts w:ascii="Times New Roman" w:hAnsi="Times New Roman"/>
                    </w:rPr>
                    <w:t>Представник Постачальника  </w:t>
                  </w:r>
                </w:p>
              </w:tc>
              <w:tc>
                <w:tcPr>
                  <w:tcW w:w="2880" w:type="dxa"/>
                  <w:tcBorders>
                    <w:top w:val="nil"/>
                    <w:left w:val="nil"/>
                    <w:bottom w:val="nil"/>
                    <w:right w:val="nil"/>
                  </w:tcBorders>
                  <w:vAlign w:val="center"/>
                </w:tcPr>
                <w:p w14:paraId="42D6D7CC"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47219615"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6E878FD3"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w:t>
                  </w:r>
                </w:p>
                <w:p w14:paraId="61A57694"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23C2FF62"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w:t>
                  </w:r>
                </w:p>
                <w:p w14:paraId="0ACC107F"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51A18CF6"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 </w:t>
                  </w:r>
                </w:p>
              </w:tc>
              <w:tc>
                <w:tcPr>
                  <w:tcW w:w="4395" w:type="dxa"/>
                  <w:tcBorders>
                    <w:top w:val="nil"/>
                    <w:left w:val="nil"/>
                    <w:bottom w:val="nil"/>
                    <w:right w:val="nil"/>
                  </w:tcBorders>
                  <w:vAlign w:val="center"/>
                </w:tcPr>
                <w:p w14:paraId="3DA99561" w14:textId="77777777" w:rsidR="002137D4" w:rsidRPr="00595BC0" w:rsidRDefault="002137D4" w:rsidP="009E766D">
                  <w:pPr>
                    <w:spacing w:after="0"/>
                    <w:rPr>
                      <w:rFonts w:ascii="Times New Roman" w:hAnsi="Times New Roman"/>
                    </w:rPr>
                  </w:pPr>
                </w:p>
                <w:p w14:paraId="2DD4862D" w14:textId="77777777" w:rsidR="002137D4" w:rsidRPr="00595BC0" w:rsidRDefault="002137D4" w:rsidP="009E766D">
                  <w:pPr>
                    <w:spacing w:after="0"/>
                    <w:jc w:val="center"/>
                    <w:rPr>
                      <w:rFonts w:ascii="Times New Roman" w:hAnsi="Times New Roman"/>
                    </w:rPr>
                  </w:pPr>
                </w:p>
                <w:p w14:paraId="4D2C4151"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35D29984"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w:t>
                  </w:r>
                </w:p>
                <w:p w14:paraId="6B5835AA"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320FBD5C"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w:t>
                  </w:r>
                </w:p>
                <w:p w14:paraId="20E03CFA"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55901265"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(ПІП) </w:t>
                  </w:r>
                </w:p>
              </w:tc>
            </w:tr>
            <w:tr w:rsidR="002137D4" w:rsidRPr="00595BC0" w14:paraId="18D0D550" w14:textId="77777777" w:rsidTr="009E766D">
              <w:trPr>
                <w:tblCellSpacing w:w="0" w:type="dxa"/>
              </w:trPr>
              <w:tc>
                <w:tcPr>
                  <w:tcW w:w="2880" w:type="dxa"/>
                  <w:tcBorders>
                    <w:top w:val="nil"/>
                    <w:left w:val="nil"/>
                    <w:bottom w:val="nil"/>
                    <w:right w:val="nil"/>
                  </w:tcBorders>
                  <w:vAlign w:val="center"/>
                </w:tcPr>
                <w:p w14:paraId="148C278C" w14:textId="77777777" w:rsidR="002137D4" w:rsidRPr="00595BC0" w:rsidRDefault="002137D4" w:rsidP="009E766D">
                  <w:pPr>
                    <w:spacing w:after="0"/>
                    <w:rPr>
                      <w:rFonts w:ascii="Times New Roman" w:hAnsi="Times New Roman"/>
                    </w:rPr>
                  </w:pPr>
                  <w:r w:rsidRPr="00595BC0">
                    <w:rPr>
                      <w:rFonts w:ascii="Times New Roman" w:hAnsi="Times New Roman"/>
                    </w:rPr>
                    <w:t> </w:t>
                  </w:r>
                </w:p>
                <w:p w14:paraId="5FD5E71F" w14:textId="77777777" w:rsidR="002137D4" w:rsidRPr="00595BC0" w:rsidRDefault="002137D4" w:rsidP="009E766D">
                  <w:pPr>
                    <w:spacing w:after="0"/>
                    <w:rPr>
                      <w:rFonts w:ascii="Times New Roman" w:hAnsi="Times New Roman"/>
                    </w:rPr>
                  </w:pPr>
                  <w:r w:rsidRPr="00595BC0">
                    <w:rPr>
                      <w:rFonts w:ascii="Times New Roman" w:hAnsi="Times New Roman"/>
                    </w:rPr>
                    <w:t>Представник   Споживача  </w:t>
                  </w:r>
                </w:p>
              </w:tc>
              <w:tc>
                <w:tcPr>
                  <w:tcW w:w="2880" w:type="dxa"/>
                  <w:tcBorders>
                    <w:top w:val="nil"/>
                    <w:left w:val="nil"/>
                    <w:bottom w:val="nil"/>
                    <w:right w:val="nil"/>
                  </w:tcBorders>
                  <w:vAlign w:val="center"/>
                </w:tcPr>
                <w:p w14:paraId="2C10721F"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0DF6CB48"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4FE14F97"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 </w:t>
                  </w:r>
                </w:p>
              </w:tc>
              <w:tc>
                <w:tcPr>
                  <w:tcW w:w="4395" w:type="dxa"/>
                  <w:tcBorders>
                    <w:top w:val="nil"/>
                    <w:left w:val="nil"/>
                    <w:bottom w:val="nil"/>
                    <w:right w:val="nil"/>
                  </w:tcBorders>
                  <w:vAlign w:val="center"/>
                </w:tcPr>
                <w:p w14:paraId="11B723CF"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39E56868"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w:t>
                  </w:r>
                </w:p>
                <w:p w14:paraId="30E33E11" w14:textId="77777777" w:rsidR="002137D4" w:rsidRPr="00595BC0" w:rsidRDefault="002137D4" w:rsidP="009E766D">
                  <w:pPr>
                    <w:spacing w:after="0"/>
                    <w:jc w:val="center"/>
                    <w:rPr>
                      <w:rFonts w:ascii="Times New Roman" w:hAnsi="Times New Roman"/>
                    </w:rPr>
                  </w:pPr>
                  <w:r w:rsidRPr="00595BC0">
                    <w:rPr>
                      <w:rFonts w:ascii="Times New Roman" w:hAnsi="Times New Roman"/>
                    </w:rPr>
                    <w:t>(</w:t>
                  </w:r>
                  <w:r w:rsidRPr="00595BC0">
                    <w:rPr>
                      <w:rFonts w:ascii="Times New Roman" w:hAnsi="Times New Roman"/>
                      <w:i/>
                    </w:rPr>
                    <w:t>ПІП)</w:t>
                  </w:r>
                  <w:r w:rsidRPr="00595BC0">
                    <w:rPr>
                      <w:rFonts w:ascii="Times New Roman" w:hAnsi="Times New Roman"/>
                    </w:rPr>
                    <w:t> </w:t>
                  </w:r>
                </w:p>
              </w:tc>
            </w:tr>
            <w:tr w:rsidR="002137D4" w:rsidRPr="00595BC0" w14:paraId="5A9E0A3D" w14:textId="77777777" w:rsidTr="009E766D">
              <w:trPr>
                <w:tblCellSpacing w:w="0" w:type="dxa"/>
              </w:trPr>
              <w:tc>
                <w:tcPr>
                  <w:tcW w:w="10155" w:type="dxa"/>
                  <w:gridSpan w:val="3"/>
                  <w:tcBorders>
                    <w:top w:val="nil"/>
                    <w:left w:val="nil"/>
                    <w:bottom w:val="nil"/>
                    <w:right w:val="nil"/>
                  </w:tcBorders>
                  <w:vAlign w:val="center"/>
                </w:tcPr>
                <w:p w14:paraId="1E942E50" w14:textId="77777777" w:rsidR="002137D4" w:rsidRPr="00595BC0" w:rsidRDefault="002137D4" w:rsidP="009E766D">
                  <w:pPr>
                    <w:spacing w:after="0"/>
                    <w:rPr>
                      <w:rFonts w:ascii="Times New Roman" w:hAnsi="Times New Roman"/>
                    </w:rPr>
                  </w:pPr>
                  <w:r w:rsidRPr="00595BC0">
                    <w:rPr>
                      <w:rFonts w:ascii="Times New Roman" w:hAnsi="Times New Roman"/>
                    </w:rPr>
                    <w:t> </w:t>
                  </w:r>
                </w:p>
                <w:p w14:paraId="35C17B25" w14:textId="77777777" w:rsidR="002137D4" w:rsidRPr="00595BC0" w:rsidRDefault="002137D4" w:rsidP="0003489F">
                  <w:pPr>
                    <w:spacing w:after="0"/>
                    <w:rPr>
                      <w:rFonts w:ascii="Times New Roman" w:hAnsi="Times New Roman"/>
                    </w:rPr>
                  </w:pPr>
                  <w:r w:rsidRPr="00595BC0">
                    <w:rPr>
                      <w:rFonts w:ascii="Times New Roman" w:hAnsi="Times New Roman"/>
                      <w:b/>
                      <w:bCs/>
                    </w:rPr>
                    <w:t>  Зауваження Споживача 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137D4" w:rsidRPr="00595BC0" w14:paraId="66F7F38A" w14:textId="77777777" w:rsidTr="009E766D">
              <w:trPr>
                <w:tblCellSpacing w:w="0" w:type="dxa"/>
              </w:trPr>
              <w:tc>
                <w:tcPr>
                  <w:tcW w:w="2880" w:type="dxa"/>
                  <w:tcBorders>
                    <w:top w:val="nil"/>
                    <w:left w:val="nil"/>
                    <w:bottom w:val="nil"/>
                    <w:right w:val="nil"/>
                  </w:tcBorders>
                  <w:vAlign w:val="center"/>
                </w:tcPr>
                <w:p w14:paraId="7BFBB128" w14:textId="77777777" w:rsidR="002137D4" w:rsidRPr="00595BC0" w:rsidRDefault="002137D4" w:rsidP="009E766D">
                  <w:pPr>
                    <w:spacing w:after="0"/>
                    <w:rPr>
                      <w:rFonts w:ascii="Times New Roman" w:hAnsi="Times New Roman"/>
                    </w:rPr>
                  </w:pPr>
                  <w:r w:rsidRPr="00595BC0">
                    <w:rPr>
                      <w:rFonts w:ascii="Times New Roman" w:hAnsi="Times New Roman"/>
                    </w:rPr>
                    <w:t> </w:t>
                  </w:r>
                </w:p>
                <w:p w14:paraId="01C8340F" w14:textId="77777777" w:rsidR="002137D4" w:rsidRPr="00595BC0" w:rsidRDefault="002137D4" w:rsidP="009E766D">
                  <w:pPr>
                    <w:spacing w:after="0"/>
                    <w:rPr>
                      <w:rFonts w:ascii="Times New Roman" w:hAnsi="Times New Roman"/>
                    </w:rPr>
                  </w:pPr>
                  <w:r w:rsidRPr="00595BC0">
                    <w:rPr>
                      <w:rFonts w:ascii="Times New Roman" w:hAnsi="Times New Roman"/>
                    </w:rPr>
                    <w:t>Записано правильно  </w:t>
                  </w:r>
                </w:p>
              </w:tc>
              <w:tc>
                <w:tcPr>
                  <w:tcW w:w="2880" w:type="dxa"/>
                  <w:tcBorders>
                    <w:top w:val="nil"/>
                    <w:left w:val="nil"/>
                    <w:bottom w:val="nil"/>
                    <w:right w:val="nil"/>
                  </w:tcBorders>
                  <w:vAlign w:val="center"/>
                </w:tcPr>
                <w:p w14:paraId="7881E5E8"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2A5DF9E9"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w:t>
                  </w:r>
                </w:p>
                <w:p w14:paraId="7249172A" w14:textId="77777777" w:rsidR="002137D4" w:rsidRPr="00595BC0" w:rsidRDefault="002137D4" w:rsidP="009E766D">
                  <w:pPr>
                    <w:spacing w:after="0"/>
                    <w:jc w:val="center"/>
                    <w:rPr>
                      <w:rFonts w:ascii="Times New Roman" w:hAnsi="Times New Roman"/>
                      <w:i/>
                    </w:rPr>
                  </w:pPr>
                  <w:r w:rsidRPr="00595BC0">
                    <w:rPr>
                      <w:rFonts w:ascii="Times New Roman" w:hAnsi="Times New Roman"/>
                      <w:i/>
                    </w:rPr>
                    <w:t>(підпис) </w:t>
                  </w:r>
                </w:p>
              </w:tc>
              <w:tc>
                <w:tcPr>
                  <w:tcW w:w="4395" w:type="dxa"/>
                  <w:tcBorders>
                    <w:top w:val="nil"/>
                    <w:left w:val="nil"/>
                    <w:bottom w:val="nil"/>
                    <w:right w:val="nil"/>
                  </w:tcBorders>
                  <w:vAlign w:val="center"/>
                </w:tcPr>
                <w:p w14:paraId="790A96F2" w14:textId="77777777" w:rsidR="002137D4" w:rsidRPr="00595BC0" w:rsidRDefault="002137D4" w:rsidP="009E766D">
                  <w:pPr>
                    <w:spacing w:after="0"/>
                    <w:jc w:val="center"/>
                    <w:rPr>
                      <w:rFonts w:ascii="Times New Roman" w:hAnsi="Times New Roman"/>
                    </w:rPr>
                  </w:pPr>
                  <w:r w:rsidRPr="00595BC0">
                    <w:rPr>
                      <w:rFonts w:ascii="Times New Roman" w:hAnsi="Times New Roman"/>
                    </w:rPr>
                    <w:t> </w:t>
                  </w:r>
                </w:p>
                <w:p w14:paraId="264DC950" w14:textId="77777777" w:rsidR="002137D4" w:rsidRPr="00595BC0" w:rsidRDefault="002137D4" w:rsidP="009E766D">
                  <w:pPr>
                    <w:spacing w:after="0"/>
                    <w:jc w:val="center"/>
                    <w:rPr>
                      <w:rFonts w:ascii="Times New Roman" w:hAnsi="Times New Roman"/>
                    </w:rPr>
                  </w:pPr>
                </w:p>
                <w:p w14:paraId="1130BE3C" w14:textId="77777777" w:rsidR="002137D4" w:rsidRPr="00595BC0" w:rsidRDefault="002137D4" w:rsidP="009E766D">
                  <w:pPr>
                    <w:spacing w:after="0"/>
                    <w:jc w:val="center"/>
                    <w:rPr>
                      <w:rFonts w:ascii="Times New Roman" w:hAnsi="Times New Roman"/>
                    </w:rPr>
                  </w:pPr>
                  <w:r w:rsidRPr="00595BC0">
                    <w:rPr>
                      <w:rFonts w:ascii="Times New Roman" w:hAnsi="Times New Roman"/>
                    </w:rPr>
                    <w:t>_________________</w:t>
                  </w:r>
                </w:p>
                <w:p w14:paraId="15FEB1CE" w14:textId="77777777" w:rsidR="002137D4" w:rsidRPr="00595BC0" w:rsidRDefault="002137D4" w:rsidP="0003489F">
                  <w:pPr>
                    <w:spacing w:after="0"/>
                    <w:jc w:val="center"/>
                    <w:rPr>
                      <w:rFonts w:ascii="Times New Roman" w:hAnsi="Times New Roman"/>
                    </w:rPr>
                  </w:pPr>
                  <w:r w:rsidRPr="00595BC0">
                    <w:rPr>
                      <w:rFonts w:ascii="Times New Roman" w:hAnsi="Times New Roman"/>
                      <w:i/>
                    </w:rPr>
                    <w:t>(ПІП) </w:t>
                  </w:r>
                  <w:r w:rsidRPr="00595BC0">
                    <w:rPr>
                      <w:rFonts w:ascii="Times New Roman" w:hAnsi="Times New Roman"/>
                    </w:rPr>
                    <w:t> </w:t>
                  </w:r>
                </w:p>
              </w:tc>
            </w:tr>
          </w:tbl>
          <w:p w14:paraId="5146EED1" w14:textId="77777777" w:rsidR="002137D4" w:rsidRPr="00595BC0" w:rsidRDefault="002137D4" w:rsidP="009E766D">
            <w:pPr>
              <w:spacing w:after="0"/>
              <w:rPr>
                <w:rFonts w:ascii="Times New Roman" w:hAnsi="Times New Roman"/>
                <w:sz w:val="16"/>
                <w:szCs w:val="16"/>
              </w:rPr>
            </w:pPr>
          </w:p>
        </w:tc>
      </w:tr>
    </w:tbl>
    <w:p w14:paraId="48E7AEE9" w14:textId="77777777" w:rsidR="002137D4" w:rsidRDefault="002137D4" w:rsidP="00851CAC">
      <w:pPr>
        <w:spacing w:after="0" w:line="240" w:lineRule="auto"/>
        <w:ind w:left="360"/>
        <w:jc w:val="both"/>
        <w:rPr>
          <w:rFonts w:ascii="Times New Roman" w:hAnsi="Times New Roman"/>
          <w:szCs w:val="28"/>
        </w:rPr>
      </w:pPr>
    </w:p>
    <w:p w14:paraId="7B2DF4A3" w14:textId="77777777" w:rsidR="00FA675F" w:rsidRDefault="00FA675F" w:rsidP="00851CAC">
      <w:pPr>
        <w:spacing w:after="0" w:line="240" w:lineRule="auto"/>
        <w:ind w:left="360"/>
        <w:jc w:val="both"/>
        <w:rPr>
          <w:rFonts w:ascii="Times New Roman" w:hAnsi="Times New Roman"/>
          <w:szCs w:val="28"/>
        </w:rPr>
      </w:pPr>
    </w:p>
    <w:p w14:paraId="2D0F02CF" w14:textId="77777777" w:rsidR="00C011E1" w:rsidRDefault="00C011E1" w:rsidP="00851CAC">
      <w:pPr>
        <w:spacing w:after="0" w:line="240" w:lineRule="auto"/>
        <w:ind w:left="360"/>
        <w:jc w:val="both"/>
        <w:rPr>
          <w:rFonts w:ascii="Times New Roman" w:hAnsi="Times New Roman"/>
          <w:szCs w:val="28"/>
        </w:rPr>
      </w:pPr>
    </w:p>
    <w:p w14:paraId="33EB80C3" w14:textId="77777777" w:rsidR="00C011E1" w:rsidRDefault="00C011E1" w:rsidP="00851CAC">
      <w:pPr>
        <w:spacing w:after="0" w:line="240" w:lineRule="auto"/>
        <w:ind w:left="360"/>
        <w:jc w:val="both"/>
        <w:rPr>
          <w:rFonts w:ascii="Times New Roman" w:hAnsi="Times New Roman"/>
          <w:szCs w:val="28"/>
        </w:rPr>
      </w:pPr>
    </w:p>
    <w:p w14:paraId="6CB79034" w14:textId="77777777" w:rsidR="00FA675F" w:rsidRPr="0066342B" w:rsidRDefault="00FA675F" w:rsidP="00986304">
      <w:pPr>
        <w:pStyle w:val="a4"/>
        <w:jc w:val="center"/>
        <w:rPr>
          <w:rFonts w:ascii="Times New Roman" w:hAnsi="Times New Roman" w:cs="Times New Roman"/>
          <w:b/>
          <w:smallCaps/>
          <w:sz w:val="28"/>
          <w:szCs w:val="28"/>
          <w:lang w:val="uk-UA" w:eastAsia="ru-RU"/>
        </w:rPr>
      </w:pPr>
      <w:r w:rsidRPr="0066342B">
        <w:rPr>
          <w:rFonts w:ascii="Times New Roman" w:hAnsi="Times New Roman" w:cs="Times New Roman"/>
          <w:b/>
          <w:smallCaps/>
          <w:sz w:val="28"/>
          <w:szCs w:val="28"/>
          <w:lang w:val="uk-UA" w:eastAsia="ru-RU"/>
        </w:rPr>
        <w:lastRenderedPageBreak/>
        <w:t>Аналіз</w:t>
      </w:r>
    </w:p>
    <w:p w14:paraId="59241326" w14:textId="77777777" w:rsidR="00014CF9" w:rsidRPr="0066342B" w:rsidRDefault="00FA675F" w:rsidP="00986304">
      <w:pPr>
        <w:spacing w:after="0" w:line="240" w:lineRule="auto"/>
        <w:ind w:firstLine="567"/>
        <w:jc w:val="center"/>
        <w:rPr>
          <w:rFonts w:ascii="Times New Roman" w:hAnsi="Times New Roman"/>
          <w:b/>
          <w:smallCaps/>
          <w:sz w:val="28"/>
          <w:szCs w:val="28"/>
          <w:lang w:eastAsia="ru-RU"/>
        </w:rPr>
      </w:pPr>
      <w:r w:rsidRPr="0066342B">
        <w:rPr>
          <w:rFonts w:ascii="Times New Roman" w:hAnsi="Times New Roman"/>
          <w:b/>
          <w:smallCaps/>
          <w:sz w:val="28"/>
          <w:szCs w:val="28"/>
          <w:lang w:eastAsia="ru-RU"/>
        </w:rPr>
        <w:t xml:space="preserve">регуляторного впливу проекту рішення виконавчого комітету </w:t>
      </w:r>
      <w:r w:rsidR="00A74927">
        <w:rPr>
          <w:rFonts w:ascii="Times New Roman" w:hAnsi="Times New Roman"/>
          <w:b/>
          <w:smallCaps/>
          <w:sz w:val="28"/>
          <w:szCs w:val="28"/>
          <w:lang w:eastAsia="ru-RU"/>
        </w:rPr>
        <w:t>Пристоличної сільської ради</w:t>
      </w:r>
      <w:r w:rsidRPr="0066342B">
        <w:rPr>
          <w:rFonts w:ascii="Times New Roman" w:hAnsi="Times New Roman"/>
          <w:b/>
          <w:smallCaps/>
          <w:sz w:val="28"/>
          <w:szCs w:val="28"/>
          <w:lang w:eastAsia="ru-RU"/>
        </w:rPr>
        <w:t xml:space="preserve"> </w:t>
      </w:r>
    </w:p>
    <w:p w14:paraId="57FF872C" w14:textId="77777777" w:rsidR="00713397" w:rsidRDefault="00FA675F" w:rsidP="00986304">
      <w:pPr>
        <w:spacing w:after="0" w:line="240" w:lineRule="auto"/>
        <w:ind w:firstLine="567"/>
        <w:jc w:val="center"/>
        <w:rPr>
          <w:rFonts w:ascii="Times New Roman" w:hAnsi="Times New Roman"/>
          <w:b/>
          <w:smallCaps/>
          <w:sz w:val="28"/>
          <w:szCs w:val="28"/>
        </w:rPr>
      </w:pPr>
      <w:r w:rsidRPr="0066342B">
        <w:rPr>
          <w:rFonts w:ascii="Times New Roman" w:hAnsi="Times New Roman"/>
          <w:b/>
          <w:smallCaps/>
          <w:sz w:val="28"/>
          <w:szCs w:val="28"/>
          <w:lang w:eastAsia="ru-RU"/>
        </w:rPr>
        <w:t xml:space="preserve"> </w:t>
      </w:r>
      <w:r w:rsidR="00986304" w:rsidRPr="0066342B">
        <w:rPr>
          <w:rFonts w:ascii="Times New Roman" w:hAnsi="Times New Roman"/>
          <w:b/>
          <w:smallCaps/>
          <w:sz w:val="28"/>
          <w:szCs w:val="28"/>
          <w:lang w:eastAsia="ru-RU"/>
        </w:rPr>
        <w:t>«</w:t>
      </w:r>
      <w:r w:rsidRPr="0066342B">
        <w:rPr>
          <w:rFonts w:ascii="Times New Roman" w:hAnsi="Times New Roman"/>
          <w:b/>
          <w:smallCaps/>
          <w:sz w:val="28"/>
          <w:szCs w:val="28"/>
          <w:lang w:eastAsia="ru-RU"/>
        </w:rPr>
        <w:t>Про затвердження </w:t>
      </w:r>
      <w:r w:rsidR="00986304" w:rsidRPr="0066342B">
        <w:rPr>
          <w:rFonts w:ascii="Times New Roman" w:hAnsi="Times New Roman"/>
          <w:b/>
          <w:smallCaps/>
          <w:sz w:val="28"/>
          <w:szCs w:val="28"/>
        </w:rPr>
        <w:t xml:space="preserve">Порядку відключення споживачів (абонентів) від мереж водопостачання та водовідведення </w:t>
      </w:r>
    </w:p>
    <w:p w14:paraId="00F1922F" w14:textId="77777777" w:rsidR="00014CF9" w:rsidRPr="0066342B" w:rsidRDefault="00C011E1" w:rsidP="00986304">
      <w:pPr>
        <w:spacing w:after="0" w:line="240" w:lineRule="auto"/>
        <w:ind w:firstLine="567"/>
        <w:jc w:val="center"/>
        <w:rPr>
          <w:rFonts w:ascii="Times New Roman" w:hAnsi="Times New Roman"/>
          <w:b/>
          <w:smallCaps/>
          <w:sz w:val="28"/>
          <w:szCs w:val="28"/>
        </w:rPr>
      </w:pPr>
      <w:r>
        <w:rPr>
          <w:rFonts w:ascii="Times New Roman" w:hAnsi="Times New Roman"/>
          <w:b/>
          <w:smallCaps/>
          <w:sz w:val="28"/>
          <w:szCs w:val="28"/>
        </w:rPr>
        <w:t>КП КУП «Олександрівкажитлобудсервіс»</w:t>
      </w:r>
      <w:r w:rsidR="00986304" w:rsidRPr="0066342B">
        <w:rPr>
          <w:rFonts w:ascii="Times New Roman" w:hAnsi="Times New Roman"/>
          <w:b/>
          <w:smallCaps/>
          <w:sz w:val="28"/>
          <w:szCs w:val="28"/>
        </w:rPr>
        <w:t xml:space="preserve"> </w:t>
      </w:r>
    </w:p>
    <w:p w14:paraId="4E81B777" w14:textId="77777777" w:rsidR="00986304" w:rsidRPr="0066342B" w:rsidRDefault="00A74927" w:rsidP="00986304">
      <w:pPr>
        <w:spacing w:after="0" w:line="240" w:lineRule="auto"/>
        <w:ind w:firstLine="567"/>
        <w:jc w:val="center"/>
        <w:rPr>
          <w:rFonts w:ascii="Times New Roman" w:hAnsi="Times New Roman"/>
          <w:b/>
          <w:smallCaps/>
          <w:sz w:val="28"/>
          <w:szCs w:val="28"/>
        </w:rPr>
      </w:pPr>
      <w:r>
        <w:rPr>
          <w:rFonts w:ascii="Times New Roman" w:hAnsi="Times New Roman"/>
          <w:b/>
          <w:smallCaps/>
          <w:sz w:val="28"/>
          <w:szCs w:val="28"/>
        </w:rPr>
        <w:t>Пристоличної сільської ради</w:t>
      </w:r>
      <w:r w:rsidR="00014CF9" w:rsidRPr="0066342B">
        <w:rPr>
          <w:rFonts w:ascii="Times New Roman" w:hAnsi="Times New Roman"/>
          <w:b/>
          <w:smallCaps/>
          <w:sz w:val="28"/>
          <w:szCs w:val="28"/>
        </w:rPr>
        <w:t>»</w:t>
      </w:r>
    </w:p>
    <w:p w14:paraId="61683861" w14:textId="77777777" w:rsidR="00FA675F" w:rsidRPr="00FA675F" w:rsidRDefault="00FA675F" w:rsidP="00986304">
      <w:pPr>
        <w:pStyle w:val="a4"/>
        <w:jc w:val="center"/>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 </w:t>
      </w:r>
    </w:p>
    <w:p w14:paraId="7647D8F8" w14:textId="77777777" w:rsidR="00014CF9" w:rsidRPr="00014CF9" w:rsidRDefault="00014CF9" w:rsidP="00014CF9">
      <w:pPr>
        <w:spacing w:after="0" w:line="240" w:lineRule="auto"/>
        <w:ind w:firstLine="567"/>
        <w:jc w:val="both"/>
        <w:rPr>
          <w:rFonts w:ascii="Times New Roman" w:hAnsi="Times New Roman"/>
          <w:sz w:val="28"/>
          <w:szCs w:val="28"/>
        </w:rPr>
      </w:pPr>
      <w:r w:rsidRPr="00014CF9">
        <w:rPr>
          <w:rFonts w:ascii="Times New Roman" w:hAnsi="Times New Roman"/>
          <w:sz w:val="28"/>
          <w:szCs w:val="28"/>
          <w:lang w:eastAsia="ru-RU"/>
        </w:rPr>
        <w:tab/>
      </w:r>
      <w:r w:rsidR="00FA675F" w:rsidRPr="00014CF9">
        <w:rPr>
          <w:rFonts w:ascii="Times New Roman" w:hAnsi="Times New Roman"/>
          <w:sz w:val="28"/>
          <w:szCs w:val="28"/>
          <w:lang w:eastAsia="ru-RU"/>
        </w:rPr>
        <w:t xml:space="preserve">Цей аналіз регуляторного впливу (далі – Аналіз) розроблений на виконання та з дотримання вимог Закону України </w:t>
      </w:r>
      <w:r w:rsidRPr="00014CF9">
        <w:rPr>
          <w:rFonts w:ascii="Times New Roman" w:hAnsi="Times New Roman"/>
          <w:sz w:val="28"/>
          <w:szCs w:val="28"/>
          <w:lang w:eastAsia="ru-RU"/>
        </w:rPr>
        <w:t>«</w:t>
      </w:r>
      <w:r w:rsidR="00FA675F" w:rsidRPr="00014CF9">
        <w:rPr>
          <w:rFonts w:ascii="Times New Roman" w:hAnsi="Times New Roman"/>
          <w:sz w:val="28"/>
          <w:szCs w:val="28"/>
          <w:lang w:eastAsia="ru-RU"/>
        </w:rPr>
        <w:t>Про засади державної регуляторної політики у</w:t>
      </w:r>
      <w:r w:rsidRPr="00014CF9">
        <w:rPr>
          <w:rFonts w:ascii="Times New Roman" w:hAnsi="Times New Roman"/>
          <w:sz w:val="28"/>
          <w:szCs w:val="28"/>
          <w:lang w:eastAsia="ru-RU"/>
        </w:rPr>
        <w:t xml:space="preserve"> сфері господарської діяльності»</w:t>
      </w:r>
      <w:r w:rsidR="00FA675F" w:rsidRPr="00014CF9">
        <w:rPr>
          <w:rFonts w:ascii="Times New Roman" w:hAnsi="Times New Roman"/>
          <w:sz w:val="28"/>
          <w:szCs w:val="28"/>
          <w:lang w:eastAsia="ru-RU"/>
        </w:rPr>
        <w:t xml:space="preserve"> від 11.09.2003 №1160-І</w:t>
      </w:r>
      <w:r w:rsidRPr="00014CF9">
        <w:rPr>
          <w:rFonts w:ascii="Times New Roman" w:hAnsi="Times New Roman"/>
          <w:sz w:val="28"/>
          <w:szCs w:val="28"/>
          <w:lang w:val="en-US" w:eastAsia="ru-RU"/>
        </w:rPr>
        <w:t>V</w:t>
      </w:r>
      <w:r w:rsidR="00FA675F" w:rsidRPr="00014CF9">
        <w:rPr>
          <w:rFonts w:ascii="Times New Roman" w:hAnsi="Times New Roman"/>
          <w:sz w:val="28"/>
          <w:szCs w:val="28"/>
          <w:lang w:eastAsia="ru-RU"/>
        </w:rPr>
        <w:t xml:space="preserve">, </w:t>
      </w:r>
      <w:r w:rsidRPr="00014CF9">
        <w:rPr>
          <w:rFonts w:ascii="Times New Roman" w:hAnsi="Times New Roman"/>
          <w:sz w:val="28"/>
          <w:szCs w:val="28"/>
          <w:lang w:eastAsia="ru-RU"/>
        </w:rPr>
        <w:t>«</w:t>
      </w:r>
      <w:r w:rsidR="00FA675F" w:rsidRPr="00014CF9">
        <w:rPr>
          <w:rFonts w:ascii="Times New Roman" w:hAnsi="Times New Roman"/>
          <w:sz w:val="28"/>
          <w:szCs w:val="28"/>
          <w:lang w:eastAsia="ru-RU"/>
        </w:rPr>
        <w:t>Методики проведення аналізу впливу регуляторного акту</w:t>
      </w:r>
      <w:r w:rsidRPr="00014CF9">
        <w:rPr>
          <w:rFonts w:ascii="Times New Roman" w:hAnsi="Times New Roman"/>
          <w:sz w:val="28"/>
          <w:szCs w:val="28"/>
          <w:lang w:eastAsia="ru-RU"/>
        </w:rPr>
        <w:t>»</w:t>
      </w:r>
      <w:r w:rsidR="00FA675F" w:rsidRPr="00014CF9">
        <w:rPr>
          <w:rFonts w:ascii="Times New Roman" w:hAnsi="Times New Roman"/>
          <w:sz w:val="28"/>
          <w:szCs w:val="28"/>
          <w:lang w:eastAsia="ru-RU"/>
        </w:rPr>
        <w:t>, затвердженої постановою Кабінету Міністрів України від 11.03.</w:t>
      </w:r>
      <w:r w:rsidRPr="00014CF9">
        <w:rPr>
          <w:rFonts w:ascii="Times New Roman" w:hAnsi="Times New Roman"/>
          <w:sz w:val="28"/>
          <w:szCs w:val="28"/>
          <w:lang w:eastAsia="ru-RU"/>
        </w:rPr>
        <w:t>20</w:t>
      </w:r>
      <w:r w:rsidR="00FA675F" w:rsidRPr="00014CF9">
        <w:rPr>
          <w:rFonts w:ascii="Times New Roman" w:hAnsi="Times New Roman"/>
          <w:sz w:val="28"/>
          <w:szCs w:val="28"/>
          <w:lang w:eastAsia="ru-RU"/>
        </w:rPr>
        <w:t>04</w:t>
      </w:r>
      <w:r w:rsidRPr="00014CF9">
        <w:rPr>
          <w:rFonts w:ascii="Times New Roman" w:hAnsi="Times New Roman"/>
          <w:sz w:val="28"/>
          <w:szCs w:val="28"/>
          <w:lang w:eastAsia="ru-RU"/>
        </w:rPr>
        <w:t xml:space="preserve"> </w:t>
      </w:r>
      <w:r w:rsidR="00FA675F" w:rsidRPr="00014CF9">
        <w:rPr>
          <w:rFonts w:ascii="Times New Roman" w:hAnsi="Times New Roman"/>
          <w:sz w:val="28"/>
          <w:szCs w:val="28"/>
          <w:lang w:eastAsia="ru-RU"/>
        </w:rPr>
        <w:t xml:space="preserve">№ 308 та визначає правові та організаційні засади реалізації проекту рішення виконавчого комітету </w:t>
      </w:r>
      <w:r w:rsidR="00C011E1">
        <w:rPr>
          <w:rFonts w:ascii="Times New Roman" w:hAnsi="Times New Roman"/>
          <w:sz w:val="28"/>
          <w:szCs w:val="28"/>
          <w:lang w:eastAsia="ru-RU"/>
        </w:rPr>
        <w:t>Пристоличної</w:t>
      </w:r>
      <w:r w:rsidR="00FA675F" w:rsidRPr="00014CF9">
        <w:rPr>
          <w:rFonts w:ascii="Times New Roman" w:hAnsi="Times New Roman"/>
          <w:sz w:val="28"/>
          <w:szCs w:val="28"/>
          <w:lang w:eastAsia="ru-RU"/>
        </w:rPr>
        <w:t xml:space="preserve">  сільської  ради </w:t>
      </w:r>
      <w:r w:rsidRPr="00014CF9">
        <w:rPr>
          <w:rFonts w:ascii="Times New Roman" w:hAnsi="Times New Roman"/>
          <w:sz w:val="28"/>
          <w:szCs w:val="28"/>
          <w:lang w:eastAsia="ru-RU"/>
        </w:rPr>
        <w:t>«Про затвердження </w:t>
      </w:r>
      <w:r w:rsidRPr="00014CF9">
        <w:rPr>
          <w:rFonts w:ascii="Times New Roman" w:hAnsi="Times New Roman"/>
          <w:sz w:val="28"/>
          <w:szCs w:val="28"/>
        </w:rPr>
        <w:t xml:space="preserve">Порядку відключення споживачів (абонентів) від мереж водопостачання та водовідведення </w:t>
      </w:r>
      <w:r w:rsidR="00545D61">
        <w:rPr>
          <w:rFonts w:ascii="Times New Roman" w:hAnsi="Times New Roman"/>
          <w:sz w:val="28"/>
          <w:szCs w:val="28"/>
        </w:rPr>
        <w:t>КП КУП «Олександрівкажитлобудсервіс</w:t>
      </w:r>
      <w:r w:rsidRPr="00014CF9">
        <w:rPr>
          <w:rFonts w:ascii="Times New Roman" w:hAnsi="Times New Roman"/>
          <w:sz w:val="28"/>
          <w:szCs w:val="28"/>
        </w:rPr>
        <w:t xml:space="preserve">» </w:t>
      </w:r>
      <w:r w:rsidR="00A74927" w:rsidRPr="00C011E1">
        <w:rPr>
          <w:rFonts w:ascii="Times New Roman" w:hAnsi="Times New Roman"/>
          <w:sz w:val="28"/>
          <w:szCs w:val="28"/>
        </w:rPr>
        <w:t>Пристоличної</w:t>
      </w:r>
      <w:r w:rsidR="00A74927">
        <w:rPr>
          <w:rFonts w:ascii="Times New Roman" w:hAnsi="Times New Roman"/>
          <w:sz w:val="28"/>
          <w:szCs w:val="28"/>
        </w:rPr>
        <w:t xml:space="preserve"> сільської ради</w:t>
      </w:r>
      <w:r>
        <w:rPr>
          <w:rFonts w:ascii="Times New Roman" w:hAnsi="Times New Roman"/>
          <w:sz w:val="28"/>
          <w:szCs w:val="28"/>
        </w:rPr>
        <w:t>»</w:t>
      </w:r>
      <w:r w:rsidR="0066342B">
        <w:rPr>
          <w:rFonts w:ascii="Times New Roman" w:hAnsi="Times New Roman"/>
          <w:sz w:val="28"/>
          <w:szCs w:val="28"/>
        </w:rPr>
        <w:t>.</w:t>
      </w:r>
    </w:p>
    <w:p w14:paraId="3D5BAC56" w14:textId="77777777" w:rsidR="00014CF9" w:rsidRPr="0066342B" w:rsidRDefault="00014CF9" w:rsidP="00014CF9">
      <w:pPr>
        <w:pStyle w:val="a4"/>
        <w:jc w:val="both"/>
        <w:rPr>
          <w:rFonts w:ascii="Times New Roman" w:hAnsi="Times New Roman" w:cs="Times New Roman"/>
          <w:b/>
          <w:sz w:val="28"/>
          <w:szCs w:val="28"/>
          <w:lang w:val="uk-UA" w:eastAsia="ru-RU"/>
        </w:rPr>
      </w:pPr>
    </w:p>
    <w:p w14:paraId="00EF3E08" w14:textId="77777777" w:rsidR="00014CF9" w:rsidRPr="00014CF9" w:rsidRDefault="00014CF9" w:rsidP="00014CF9">
      <w:pPr>
        <w:spacing w:after="0" w:line="240" w:lineRule="auto"/>
        <w:rPr>
          <w:rFonts w:ascii="Times New Roman" w:hAnsi="Times New Roman"/>
          <w:b/>
          <w:smallCaps/>
          <w:sz w:val="30"/>
          <w:szCs w:val="30"/>
        </w:rPr>
      </w:pPr>
      <w:r w:rsidRPr="00014CF9">
        <w:rPr>
          <w:rFonts w:ascii="Times New Roman" w:hAnsi="Times New Roman"/>
          <w:b/>
          <w:smallCaps/>
          <w:sz w:val="30"/>
          <w:szCs w:val="30"/>
        </w:rPr>
        <w:t>Визначення і аналіз проблеми, яку передбачається розв’язати шляхом державного регулювання</w:t>
      </w:r>
    </w:p>
    <w:p w14:paraId="752B63C3" w14:textId="77777777" w:rsidR="00FA675F" w:rsidRPr="002816FE" w:rsidRDefault="00FA675F" w:rsidP="00FA675F">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         </w:t>
      </w:r>
      <w:r w:rsidR="00383C8F" w:rsidRPr="00383C8F">
        <w:rPr>
          <w:rFonts w:ascii="Times New Roman" w:hAnsi="Times New Roman" w:cs="Times New Roman"/>
          <w:sz w:val="28"/>
          <w:szCs w:val="28"/>
          <w:lang w:val="uk-UA" w:eastAsia="ru-RU"/>
        </w:rPr>
        <w:t>Однією з діяльності підприємства</w:t>
      </w:r>
      <w:r w:rsidR="00383C8F">
        <w:rPr>
          <w:rFonts w:ascii="Times New Roman" w:hAnsi="Times New Roman" w:cs="Times New Roman"/>
          <w:sz w:val="28"/>
          <w:szCs w:val="28"/>
          <w:lang w:val="uk-UA" w:eastAsia="ru-RU"/>
        </w:rPr>
        <w:t xml:space="preserve"> </w:t>
      </w:r>
      <w:r w:rsidR="00A74927">
        <w:rPr>
          <w:rFonts w:ascii="Times New Roman" w:hAnsi="Times New Roman" w:cs="Times New Roman"/>
          <w:sz w:val="28"/>
          <w:szCs w:val="28"/>
          <w:lang w:val="uk-UA" w:eastAsia="ru-RU"/>
        </w:rPr>
        <w:t>КП КУП «Олександрівкажитлобудсервіс»</w:t>
      </w:r>
      <w:r w:rsidRPr="00FA675F">
        <w:rPr>
          <w:rFonts w:ascii="Times New Roman" w:hAnsi="Times New Roman" w:cs="Times New Roman"/>
          <w:sz w:val="28"/>
          <w:szCs w:val="28"/>
          <w:lang w:val="uk-UA" w:eastAsia="ru-RU"/>
        </w:rPr>
        <w:t xml:space="preserve"> </w:t>
      </w:r>
      <w:r w:rsidRPr="002816FE">
        <w:rPr>
          <w:rFonts w:ascii="Times New Roman" w:hAnsi="Times New Roman" w:cs="Times New Roman"/>
          <w:sz w:val="28"/>
          <w:szCs w:val="28"/>
          <w:lang w:val="uk-UA" w:eastAsia="ru-RU"/>
        </w:rPr>
        <w:t xml:space="preserve"> є виробництво та надання послуг з водопостачання та водовідведення населенню та іншим споживачам   </w:t>
      </w:r>
      <w:r w:rsidR="00A74927">
        <w:rPr>
          <w:rFonts w:ascii="Times New Roman" w:hAnsi="Times New Roman" w:cs="Times New Roman"/>
          <w:sz w:val="28"/>
          <w:szCs w:val="28"/>
          <w:lang w:val="uk-UA" w:eastAsia="ru-RU"/>
        </w:rPr>
        <w:t>Пристоличної сільської ради</w:t>
      </w:r>
      <w:r w:rsidRPr="002816FE">
        <w:rPr>
          <w:rFonts w:ascii="Times New Roman" w:hAnsi="Times New Roman" w:cs="Times New Roman"/>
          <w:sz w:val="28"/>
          <w:szCs w:val="28"/>
          <w:lang w:val="uk-UA" w:eastAsia="ru-RU"/>
        </w:rPr>
        <w:t>. У зв’язку із втратою чинності наказу Держжитлокомунгоспу України від 01.07.1994 року</w:t>
      </w:r>
      <w:r w:rsidRPr="00FA675F">
        <w:rPr>
          <w:rFonts w:ascii="Times New Roman" w:hAnsi="Times New Roman" w:cs="Times New Roman"/>
          <w:sz w:val="28"/>
          <w:szCs w:val="28"/>
          <w:lang w:eastAsia="ru-RU"/>
        </w:rPr>
        <w:t>   </w:t>
      </w:r>
      <w:r w:rsidRPr="002816FE">
        <w:rPr>
          <w:rFonts w:ascii="Times New Roman" w:hAnsi="Times New Roman" w:cs="Times New Roman"/>
          <w:sz w:val="28"/>
          <w:szCs w:val="28"/>
          <w:lang w:val="uk-UA" w:eastAsia="ru-RU"/>
        </w:rPr>
        <w:t xml:space="preserve"> № 65 «Про затвердження Правил користування системи комунального водопостачання та водовідведення в містах та селищах України» та вступом в силу наказу Мінжитлокомунгоспу України від 27.06.2008 року № 190 «Про затвердження Правил користування системами централізованого комунального водопостачання та водовідведення в населених пунктах України», залишились неврегульовані деякі питання діяльності </w:t>
      </w:r>
      <w:r w:rsidR="00A74927">
        <w:rPr>
          <w:rFonts w:ascii="Times New Roman" w:hAnsi="Times New Roman" w:cs="Times New Roman"/>
          <w:sz w:val="28"/>
          <w:szCs w:val="28"/>
          <w:lang w:val="uk-UA" w:eastAsia="ru-RU"/>
        </w:rPr>
        <w:t>КП КУП «Олександрівкажитлобудсервіс»</w:t>
      </w:r>
      <w:r w:rsidRPr="002816FE">
        <w:rPr>
          <w:rFonts w:ascii="Times New Roman" w:hAnsi="Times New Roman" w:cs="Times New Roman"/>
          <w:sz w:val="28"/>
          <w:szCs w:val="28"/>
          <w:lang w:val="uk-UA" w:eastAsia="ru-RU"/>
        </w:rPr>
        <w:t>, а саме:</w:t>
      </w:r>
    </w:p>
    <w:p w14:paraId="1C9F2C26" w14:textId="77777777" w:rsidR="002816FE" w:rsidRDefault="00FA675F" w:rsidP="002816FE">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 у</w:t>
      </w:r>
      <w:r w:rsidRPr="0068303E">
        <w:rPr>
          <w:rFonts w:ascii="Times New Roman" w:hAnsi="Times New Roman" w:cs="Times New Roman"/>
          <w:sz w:val="28"/>
          <w:szCs w:val="28"/>
          <w:lang w:val="uk-UA" w:eastAsia="ru-RU"/>
        </w:rPr>
        <w:t xml:space="preserve"> яких випадках і</w:t>
      </w:r>
      <w:r w:rsidRPr="00FA675F">
        <w:rPr>
          <w:rFonts w:ascii="Times New Roman" w:hAnsi="Times New Roman" w:cs="Times New Roman"/>
          <w:sz w:val="28"/>
          <w:szCs w:val="28"/>
          <w:lang w:eastAsia="ru-RU"/>
        </w:rPr>
        <w:t xml:space="preserve"> при яких умовах Виконавець послуг </w:t>
      </w:r>
      <w:r w:rsidRPr="00FA675F">
        <w:rPr>
          <w:rFonts w:ascii="Times New Roman" w:hAnsi="Times New Roman" w:cs="Times New Roman"/>
          <w:sz w:val="28"/>
          <w:szCs w:val="28"/>
          <w:lang w:val="uk-UA" w:eastAsia="ru-RU"/>
        </w:rPr>
        <w:t>(</w:t>
      </w:r>
      <w:r w:rsidR="00A74927">
        <w:rPr>
          <w:rFonts w:ascii="Times New Roman" w:hAnsi="Times New Roman" w:cs="Times New Roman"/>
          <w:sz w:val="28"/>
          <w:szCs w:val="28"/>
          <w:lang w:val="uk-UA" w:eastAsia="ru-RU"/>
        </w:rPr>
        <w:t>КП КУП «Олександрівкажитлобудсервіс»</w:t>
      </w:r>
      <w:r w:rsidRPr="00FA675F">
        <w:rPr>
          <w:rFonts w:ascii="Times New Roman" w:hAnsi="Times New Roman" w:cs="Times New Roman"/>
          <w:sz w:val="28"/>
          <w:szCs w:val="28"/>
          <w:lang w:val="uk-UA" w:eastAsia="ru-RU"/>
        </w:rPr>
        <w:t xml:space="preserve">), </w:t>
      </w:r>
      <w:r w:rsidRPr="00FA675F">
        <w:rPr>
          <w:rFonts w:ascii="Times New Roman" w:hAnsi="Times New Roman" w:cs="Times New Roman"/>
          <w:sz w:val="28"/>
          <w:szCs w:val="28"/>
          <w:lang w:eastAsia="ru-RU"/>
        </w:rPr>
        <w:t>має право тимчасово припинити або обмежити подачу води споживачам без попередження?</w:t>
      </w:r>
    </w:p>
    <w:p w14:paraId="216D7A02" w14:textId="77777777" w:rsidR="002816FE" w:rsidRDefault="002816FE" w:rsidP="002816FE">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w:t>
      </w:r>
      <w:r>
        <w:rPr>
          <w:rFonts w:ascii="Times New Roman" w:hAnsi="Times New Roman" w:cs="Times New Roman"/>
          <w:sz w:val="28"/>
          <w:szCs w:val="28"/>
          <w:lang w:val="uk-UA" w:eastAsia="ru-RU"/>
        </w:rPr>
        <w:t xml:space="preserve"> в</w:t>
      </w:r>
      <w:r w:rsidR="00FA675F" w:rsidRPr="00FA675F">
        <w:rPr>
          <w:rFonts w:ascii="Times New Roman" w:hAnsi="Times New Roman" w:cs="Times New Roman"/>
          <w:sz w:val="28"/>
          <w:szCs w:val="28"/>
          <w:lang w:eastAsia="ru-RU"/>
        </w:rPr>
        <w:t>ипадки припинення подачі води при завчасному попередженні споживача?</w:t>
      </w:r>
    </w:p>
    <w:p w14:paraId="7FEE6E26" w14:textId="77777777" w:rsidR="002816FE" w:rsidRDefault="002816FE" w:rsidP="002816FE">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w:t>
      </w:r>
      <w:r>
        <w:rPr>
          <w:rFonts w:ascii="Times New Roman" w:hAnsi="Times New Roman" w:cs="Times New Roman"/>
          <w:sz w:val="28"/>
          <w:szCs w:val="28"/>
          <w:lang w:val="uk-UA" w:eastAsia="ru-RU"/>
        </w:rPr>
        <w:t xml:space="preserve"> з</w:t>
      </w:r>
      <w:r w:rsidR="00FA675F" w:rsidRPr="00FA675F">
        <w:rPr>
          <w:rFonts w:ascii="Times New Roman" w:hAnsi="Times New Roman" w:cs="Times New Roman"/>
          <w:sz w:val="28"/>
          <w:szCs w:val="28"/>
          <w:lang w:val="uk-UA" w:eastAsia="ru-RU"/>
        </w:rPr>
        <w:t xml:space="preserve">а яких умов  </w:t>
      </w:r>
      <w:r w:rsidR="00A74927">
        <w:rPr>
          <w:rFonts w:ascii="Times New Roman" w:hAnsi="Times New Roman" w:cs="Times New Roman"/>
          <w:sz w:val="28"/>
          <w:szCs w:val="28"/>
          <w:lang w:val="uk-UA" w:eastAsia="ru-RU"/>
        </w:rPr>
        <w:t>КП КУП «Олександрівкажитлобудсервіс»</w:t>
      </w:r>
      <w:r w:rsidR="00FA675F" w:rsidRPr="00FA675F">
        <w:rPr>
          <w:rFonts w:ascii="Times New Roman" w:hAnsi="Times New Roman" w:cs="Times New Roman"/>
          <w:sz w:val="28"/>
          <w:szCs w:val="28"/>
          <w:lang w:val="uk-UA" w:eastAsia="ru-RU"/>
        </w:rPr>
        <w:t xml:space="preserve"> має право </w:t>
      </w:r>
      <w:r w:rsidR="00FA675F" w:rsidRPr="00FA675F">
        <w:rPr>
          <w:rFonts w:ascii="Times New Roman" w:hAnsi="Times New Roman" w:cs="Times New Roman"/>
          <w:sz w:val="28"/>
          <w:szCs w:val="28"/>
          <w:lang w:eastAsia="ru-RU"/>
        </w:rPr>
        <w:t xml:space="preserve"> відключати каналізаційну мережу споживача від системи водовідведення?</w:t>
      </w:r>
      <w:r w:rsidR="00FA675F" w:rsidRPr="00FA675F">
        <w:rPr>
          <w:rFonts w:ascii="Times New Roman" w:hAnsi="Times New Roman" w:cs="Times New Roman"/>
          <w:sz w:val="28"/>
          <w:szCs w:val="28"/>
          <w:lang w:val="uk-UA" w:eastAsia="ru-RU"/>
        </w:rPr>
        <w:t xml:space="preserve"> </w:t>
      </w:r>
    </w:p>
    <w:p w14:paraId="79049652" w14:textId="77777777" w:rsidR="00FA675F" w:rsidRPr="002816FE" w:rsidRDefault="002816FE" w:rsidP="002816FE">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w:t>
      </w:r>
      <w:r>
        <w:rPr>
          <w:rFonts w:ascii="Times New Roman" w:hAnsi="Times New Roman" w:cs="Times New Roman"/>
          <w:sz w:val="28"/>
          <w:szCs w:val="28"/>
          <w:lang w:val="uk-UA" w:eastAsia="ru-RU"/>
        </w:rPr>
        <w:t xml:space="preserve"> у</w:t>
      </w:r>
      <w:proofErr w:type="spellStart"/>
      <w:r w:rsidR="00FA675F" w:rsidRPr="00FA675F">
        <w:rPr>
          <w:rFonts w:ascii="Times New Roman" w:hAnsi="Times New Roman" w:cs="Times New Roman"/>
          <w:sz w:val="28"/>
          <w:szCs w:val="28"/>
          <w:lang w:eastAsia="ru-RU"/>
        </w:rPr>
        <w:t>мови</w:t>
      </w:r>
      <w:proofErr w:type="spellEnd"/>
      <w:r w:rsidR="00FA675F" w:rsidRPr="00FA675F">
        <w:rPr>
          <w:rFonts w:ascii="Times New Roman" w:hAnsi="Times New Roman" w:cs="Times New Roman"/>
          <w:sz w:val="28"/>
          <w:szCs w:val="28"/>
          <w:lang w:eastAsia="ru-RU"/>
        </w:rPr>
        <w:t xml:space="preserve"> та порядок </w:t>
      </w:r>
      <w:proofErr w:type="spellStart"/>
      <w:r w:rsidR="00FA675F" w:rsidRPr="00FA675F">
        <w:rPr>
          <w:rFonts w:ascii="Times New Roman" w:hAnsi="Times New Roman" w:cs="Times New Roman"/>
          <w:sz w:val="28"/>
          <w:szCs w:val="28"/>
          <w:lang w:eastAsia="ru-RU"/>
        </w:rPr>
        <w:t>визначення</w:t>
      </w:r>
      <w:proofErr w:type="spellEnd"/>
      <w:r w:rsidR="00FA675F" w:rsidRPr="00FA675F">
        <w:rPr>
          <w:rFonts w:ascii="Times New Roman" w:hAnsi="Times New Roman" w:cs="Times New Roman"/>
          <w:sz w:val="28"/>
          <w:szCs w:val="28"/>
          <w:lang w:eastAsia="ru-RU"/>
        </w:rPr>
        <w:t xml:space="preserve"> </w:t>
      </w:r>
      <w:proofErr w:type="spellStart"/>
      <w:r w:rsidR="00FA675F" w:rsidRPr="00FA675F">
        <w:rPr>
          <w:rFonts w:ascii="Times New Roman" w:hAnsi="Times New Roman" w:cs="Times New Roman"/>
          <w:sz w:val="28"/>
          <w:szCs w:val="28"/>
          <w:lang w:eastAsia="ru-RU"/>
        </w:rPr>
        <w:t>водокористування</w:t>
      </w:r>
      <w:proofErr w:type="spellEnd"/>
      <w:r w:rsidR="00FA675F" w:rsidRPr="00FA675F">
        <w:rPr>
          <w:rFonts w:ascii="Times New Roman" w:hAnsi="Times New Roman" w:cs="Times New Roman"/>
          <w:sz w:val="28"/>
          <w:szCs w:val="28"/>
          <w:lang w:eastAsia="ru-RU"/>
        </w:rPr>
        <w:t xml:space="preserve"> </w:t>
      </w:r>
      <w:proofErr w:type="spellStart"/>
      <w:r w:rsidR="00FA675F" w:rsidRPr="00FA675F">
        <w:rPr>
          <w:rFonts w:ascii="Times New Roman" w:hAnsi="Times New Roman" w:cs="Times New Roman"/>
          <w:sz w:val="28"/>
          <w:szCs w:val="28"/>
          <w:lang w:eastAsia="ru-RU"/>
        </w:rPr>
        <w:t>споживача</w:t>
      </w:r>
      <w:proofErr w:type="spellEnd"/>
      <w:r w:rsidR="00FA675F" w:rsidRPr="00FA675F">
        <w:rPr>
          <w:rFonts w:ascii="Times New Roman" w:hAnsi="Times New Roman" w:cs="Times New Roman"/>
          <w:sz w:val="28"/>
          <w:szCs w:val="28"/>
          <w:lang w:eastAsia="ru-RU"/>
        </w:rPr>
        <w:t xml:space="preserve"> як </w:t>
      </w:r>
      <w:proofErr w:type="spellStart"/>
      <w:r w:rsidR="00FA675F" w:rsidRPr="00FA675F">
        <w:rPr>
          <w:rFonts w:ascii="Times New Roman" w:hAnsi="Times New Roman" w:cs="Times New Roman"/>
          <w:sz w:val="28"/>
          <w:szCs w:val="28"/>
          <w:lang w:eastAsia="ru-RU"/>
        </w:rPr>
        <w:t>самовільн</w:t>
      </w:r>
      <w:proofErr w:type="spellEnd"/>
      <w:r w:rsidR="0068303E">
        <w:rPr>
          <w:rFonts w:ascii="Times New Roman" w:hAnsi="Times New Roman" w:cs="Times New Roman"/>
          <w:sz w:val="28"/>
          <w:szCs w:val="28"/>
          <w:lang w:val="uk-UA" w:eastAsia="ru-RU"/>
        </w:rPr>
        <w:t>е</w:t>
      </w:r>
      <w:r w:rsidR="00FA675F" w:rsidRPr="00FA675F">
        <w:rPr>
          <w:rFonts w:ascii="Times New Roman" w:hAnsi="Times New Roman" w:cs="Times New Roman"/>
          <w:sz w:val="28"/>
          <w:szCs w:val="28"/>
          <w:lang w:eastAsia="ru-RU"/>
        </w:rPr>
        <w:t xml:space="preserve"> (</w:t>
      </w:r>
      <w:proofErr w:type="spellStart"/>
      <w:r w:rsidR="00FA675F" w:rsidRPr="00FA675F">
        <w:rPr>
          <w:rFonts w:ascii="Times New Roman" w:hAnsi="Times New Roman" w:cs="Times New Roman"/>
          <w:sz w:val="28"/>
          <w:szCs w:val="28"/>
          <w:lang w:eastAsia="ru-RU"/>
        </w:rPr>
        <w:t>безобліков</w:t>
      </w:r>
      <w:proofErr w:type="spellEnd"/>
      <w:r w:rsidR="0068303E">
        <w:rPr>
          <w:rFonts w:ascii="Times New Roman" w:hAnsi="Times New Roman" w:cs="Times New Roman"/>
          <w:sz w:val="28"/>
          <w:szCs w:val="28"/>
          <w:lang w:val="uk-UA" w:eastAsia="ru-RU"/>
        </w:rPr>
        <w:t>е</w:t>
      </w:r>
      <w:r w:rsidR="00FA675F" w:rsidRPr="00FA675F">
        <w:rPr>
          <w:rFonts w:ascii="Times New Roman" w:hAnsi="Times New Roman" w:cs="Times New Roman"/>
          <w:sz w:val="28"/>
          <w:szCs w:val="28"/>
          <w:lang w:eastAsia="ru-RU"/>
        </w:rPr>
        <w:t xml:space="preserve">) та </w:t>
      </w:r>
      <w:proofErr w:type="spellStart"/>
      <w:r w:rsidR="00FA675F" w:rsidRPr="00FA675F">
        <w:rPr>
          <w:rFonts w:ascii="Times New Roman" w:hAnsi="Times New Roman" w:cs="Times New Roman"/>
          <w:sz w:val="28"/>
          <w:szCs w:val="28"/>
          <w:lang w:eastAsia="ru-RU"/>
        </w:rPr>
        <w:t>наслідки</w:t>
      </w:r>
      <w:proofErr w:type="spellEnd"/>
      <w:r w:rsidR="00FA675F" w:rsidRPr="00FA675F">
        <w:rPr>
          <w:rFonts w:ascii="Times New Roman" w:hAnsi="Times New Roman" w:cs="Times New Roman"/>
          <w:sz w:val="28"/>
          <w:szCs w:val="28"/>
          <w:lang w:eastAsia="ru-RU"/>
        </w:rPr>
        <w:t xml:space="preserve"> такого визначення?</w:t>
      </w:r>
    </w:p>
    <w:p w14:paraId="4007C4FF" w14:textId="77777777" w:rsidR="00FA675F" w:rsidRPr="00FA675F" w:rsidRDefault="002816FE"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Приведений в проекті рішення Порядок вирішення не врегульованих питань відповідає діючим нормам у сфері житлово-комунального господарства та не суперечить їм.</w:t>
      </w:r>
    </w:p>
    <w:p w14:paraId="051D3232"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w:t>
      </w:r>
    </w:p>
    <w:p w14:paraId="4C1B6D8C" w14:textId="77777777" w:rsidR="00065C6F" w:rsidRPr="00065C6F" w:rsidRDefault="00065C6F" w:rsidP="00065C6F">
      <w:pPr>
        <w:spacing w:after="0" w:line="240" w:lineRule="auto"/>
        <w:jc w:val="both"/>
        <w:rPr>
          <w:rFonts w:ascii="Times New Roman" w:hAnsi="Times New Roman"/>
          <w:b/>
          <w:smallCaps/>
          <w:sz w:val="30"/>
          <w:szCs w:val="30"/>
        </w:rPr>
      </w:pPr>
      <w:r w:rsidRPr="00065C6F">
        <w:rPr>
          <w:rFonts w:ascii="Times New Roman" w:hAnsi="Times New Roman"/>
          <w:b/>
          <w:smallCaps/>
          <w:sz w:val="30"/>
          <w:szCs w:val="30"/>
        </w:rPr>
        <w:t>Цілі державного регулювання</w:t>
      </w:r>
    </w:p>
    <w:p w14:paraId="53467557" w14:textId="77777777" w:rsidR="00FA675F" w:rsidRPr="00FA675F" w:rsidRDefault="00FA675F" w:rsidP="00065C6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xml:space="preserve">– </w:t>
      </w:r>
      <w:r w:rsidR="00065C6F">
        <w:rPr>
          <w:rFonts w:ascii="Times New Roman" w:hAnsi="Times New Roman" w:cs="Times New Roman"/>
          <w:sz w:val="28"/>
          <w:szCs w:val="28"/>
          <w:lang w:val="uk-UA" w:eastAsia="ru-RU"/>
        </w:rPr>
        <w:t>в</w:t>
      </w:r>
      <w:r w:rsidRPr="00FA675F">
        <w:rPr>
          <w:rFonts w:ascii="Times New Roman" w:hAnsi="Times New Roman" w:cs="Times New Roman"/>
          <w:sz w:val="28"/>
          <w:szCs w:val="28"/>
          <w:lang w:eastAsia="ru-RU"/>
        </w:rPr>
        <w:t xml:space="preserve">иконання Закону України «Про житлово-комунальні послуги» від </w:t>
      </w:r>
      <w:r w:rsidR="00065C6F">
        <w:rPr>
          <w:rFonts w:ascii="Times New Roman" w:hAnsi="Times New Roman" w:cs="Times New Roman"/>
          <w:sz w:val="28"/>
          <w:szCs w:val="28"/>
          <w:lang w:val="uk-UA" w:eastAsia="ru-RU"/>
        </w:rPr>
        <w:t xml:space="preserve">09.11.2017 </w:t>
      </w:r>
      <w:r w:rsidRPr="00FA675F">
        <w:rPr>
          <w:rFonts w:ascii="Times New Roman" w:hAnsi="Times New Roman" w:cs="Times New Roman"/>
          <w:sz w:val="28"/>
          <w:szCs w:val="28"/>
          <w:lang w:eastAsia="ru-RU"/>
        </w:rPr>
        <w:t xml:space="preserve"> року №</w:t>
      </w:r>
      <w:r w:rsidR="00065C6F">
        <w:rPr>
          <w:rFonts w:ascii="Times New Roman" w:hAnsi="Times New Roman" w:cs="Times New Roman"/>
          <w:sz w:val="28"/>
          <w:szCs w:val="28"/>
          <w:lang w:val="uk-UA" w:eastAsia="ru-RU"/>
        </w:rPr>
        <w:t>2189-VIII</w:t>
      </w:r>
      <w:r w:rsidRPr="00FA675F">
        <w:rPr>
          <w:rFonts w:ascii="Times New Roman" w:hAnsi="Times New Roman" w:cs="Times New Roman"/>
          <w:sz w:val="28"/>
          <w:szCs w:val="28"/>
          <w:lang w:eastAsia="ru-RU"/>
        </w:rPr>
        <w:t>;</w:t>
      </w:r>
    </w:p>
    <w:p w14:paraId="51107082"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lastRenderedPageBreak/>
        <w:t xml:space="preserve">– </w:t>
      </w:r>
      <w:r w:rsidR="00065C6F">
        <w:rPr>
          <w:rFonts w:ascii="Times New Roman" w:hAnsi="Times New Roman" w:cs="Times New Roman"/>
          <w:sz w:val="28"/>
          <w:szCs w:val="28"/>
          <w:lang w:val="uk-UA" w:eastAsia="ru-RU"/>
        </w:rPr>
        <w:t>п</w:t>
      </w:r>
      <w:r w:rsidRPr="00FA675F">
        <w:rPr>
          <w:rFonts w:ascii="Times New Roman" w:hAnsi="Times New Roman" w:cs="Times New Roman"/>
          <w:sz w:val="28"/>
          <w:szCs w:val="28"/>
          <w:lang w:eastAsia="ru-RU"/>
        </w:rPr>
        <w:t>риведення Порядку припинення подачі води споживачам та відключення їх каналізаційних мереж від комунальної системи водовідведення до вимог діючого законодавства;</w:t>
      </w:r>
    </w:p>
    <w:p w14:paraId="7EB90643" w14:textId="77777777" w:rsidR="00FA675F" w:rsidRDefault="00FA675F" w:rsidP="00FA675F">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 xml:space="preserve">– </w:t>
      </w:r>
      <w:r w:rsidR="00065C6F">
        <w:rPr>
          <w:rFonts w:ascii="Times New Roman" w:hAnsi="Times New Roman" w:cs="Times New Roman"/>
          <w:sz w:val="28"/>
          <w:szCs w:val="28"/>
          <w:lang w:val="uk-UA" w:eastAsia="ru-RU"/>
        </w:rPr>
        <w:t>з</w:t>
      </w:r>
      <w:proofErr w:type="spellStart"/>
      <w:r w:rsidRPr="00FA675F">
        <w:rPr>
          <w:rFonts w:ascii="Times New Roman" w:hAnsi="Times New Roman" w:cs="Times New Roman"/>
          <w:sz w:val="28"/>
          <w:szCs w:val="28"/>
          <w:lang w:eastAsia="ru-RU"/>
        </w:rPr>
        <w:t>апровадження</w:t>
      </w:r>
      <w:proofErr w:type="spellEnd"/>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ефективного</w:t>
      </w:r>
      <w:proofErr w:type="spellEnd"/>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механізму</w:t>
      </w:r>
      <w:proofErr w:type="spellEnd"/>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завдяки</w:t>
      </w:r>
      <w:proofErr w:type="spellEnd"/>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якому</w:t>
      </w:r>
      <w:proofErr w:type="spellEnd"/>
      <w:r w:rsidRPr="00FA675F">
        <w:rPr>
          <w:rFonts w:ascii="Times New Roman" w:hAnsi="Times New Roman" w:cs="Times New Roman"/>
          <w:sz w:val="28"/>
          <w:szCs w:val="28"/>
          <w:lang w:val="uk-UA" w:eastAsia="ru-RU"/>
        </w:rPr>
        <w:t xml:space="preserve"> </w:t>
      </w:r>
      <w:r w:rsidR="00A74927">
        <w:rPr>
          <w:rFonts w:ascii="Times New Roman" w:hAnsi="Times New Roman" w:cs="Times New Roman"/>
          <w:sz w:val="28"/>
          <w:szCs w:val="28"/>
          <w:lang w:val="uk-UA" w:eastAsia="ru-RU"/>
        </w:rPr>
        <w:t>КП КУП «Олександрівкажитлобудсервіс»</w:t>
      </w:r>
      <w:r w:rsidR="00065C6F">
        <w:rPr>
          <w:rFonts w:ascii="Times New Roman" w:hAnsi="Times New Roman" w:cs="Times New Roman"/>
          <w:sz w:val="28"/>
          <w:szCs w:val="28"/>
          <w:lang w:val="uk-UA" w:eastAsia="ru-RU"/>
        </w:rPr>
        <w:t xml:space="preserve">, </w:t>
      </w:r>
      <w:r w:rsidRPr="00FA675F">
        <w:rPr>
          <w:rFonts w:ascii="Times New Roman" w:hAnsi="Times New Roman" w:cs="Times New Roman"/>
          <w:sz w:val="28"/>
          <w:szCs w:val="28"/>
          <w:lang w:eastAsia="ru-RU"/>
        </w:rPr>
        <w:t>буде в</w:t>
      </w:r>
      <w:r w:rsidR="00EB0FED">
        <w:rPr>
          <w:rFonts w:ascii="Times New Roman" w:hAnsi="Times New Roman" w:cs="Times New Roman"/>
          <w:sz w:val="28"/>
          <w:szCs w:val="28"/>
          <w:lang w:val="uk-UA" w:eastAsia="ru-RU"/>
        </w:rPr>
        <w:t xml:space="preserve"> </w:t>
      </w:r>
      <w:r w:rsidRPr="00EB0FED">
        <w:rPr>
          <w:rFonts w:ascii="Times New Roman" w:hAnsi="Times New Roman" w:cs="Times New Roman"/>
          <w:sz w:val="28"/>
          <w:szCs w:val="28"/>
          <w:lang w:val="uk-UA" w:eastAsia="ru-RU"/>
        </w:rPr>
        <w:t>змозі</w:t>
      </w:r>
      <w:r w:rsidRPr="00FA675F">
        <w:rPr>
          <w:rFonts w:ascii="Times New Roman" w:hAnsi="Times New Roman" w:cs="Times New Roman"/>
          <w:sz w:val="28"/>
          <w:szCs w:val="28"/>
          <w:lang w:eastAsia="ru-RU"/>
        </w:rPr>
        <w:t xml:space="preserve"> </w:t>
      </w:r>
      <w:r w:rsidR="00EB0FED">
        <w:rPr>
          <w:rFonts w:ascii="Times New Roman" w:hAnsi="Times New Roman" w:cs="Times New Roman"/>
          <w:sz w:val="28"/>
          <w:szCs w:val="28"/>
          <w:lang w:val="uk-UA" w:eastAsia="ru-RU"/>
        </w:rPr>
        <w:t>надавати послуги</w:t>
      </w:r>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щодо</w:t>
      </w:r>
      <w:proofErr w:type="spellEnd"/>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безперебійної</w:t>
      </w:r>
      <w:proofErr w:type="spellEnd"/>
      <w:r w:rsidRPr="00FA675F">
        <w:rPr>
          <w:rFonts w:ascii="Times New Roman" w:hAnsi="Times New Roman" w:cs="Times New Roman"/>
          <w:sz w:val="28"/>
          <w:szCs w:val="28"/>
          <w:lang w:eastAsia="ru-RU"/>
        </w:rPr>
        <w:t xml:space="preserve"> </w:t>
      </w:r>
      <w:proofErr w:type="spellStart"/>
      <w:r w:rsidRPr="00FA675F">
        <w:rPr>
          <w:rFonts w:ascii="Times New Roman" w:hAnsi="Times New Roman" w:cs="Times New Roman"/>
          <w:sz w:val="28"/>
          <w:szCs w:val="28"/>
          <w:lang w:eastAsia="ru-RU"/>
        </w:rPr>
        <w:t>подачі</w:t>
      </w:r>
      <w:proofErr w:type="spellEnd"/>
      <w:r w:rsidRPr="00FA675F">
        <w:rPr>
          <w:rFonts w:ascii="Times New Roman" w:hAnsi="Times New Roman" w:cs="Times New Roman"/>
          <w:sz w:val="28"/>
          <w:szCs w:val="28"/>
          <w:lang w:eastAsia="ru-RU"/>
        </w:rPr>
        <w:t xml:space="preserve"> та </w:t>
      </w:r>
      <w:proofErr w:type="spellStart"/>
      <w:r w:rsidRPr="00FA675F">
        <w:rPr>
          <w:rFonts w:ascii="Times New Roman" w:hAnsi="Times New Roman" w:cs="Times New Roman"/>
          <w:sz w:val="28"/>
          <w:szCs w:val="28"/>
          <w:lang w:eastAsia="ru-RU"/>
        </w:rPr>
        <w:t>використання</w:t>
      </w:r>
      <w:proofErr w:type="spellEnd"/>
      <w:r w:rsidRPr="00FA675F">
        <w:rPr>
          <w:rFonts w:ascii="Times New Roman" w:hAnsi="Times New Roman" w:cs="Times New Roman"/>
          <w:sz w:val="28"/>
          <w:szCs w:val="28"/>
          <w:lang w:eastAsia="ru-RU"/>
        </w:rPr>
        <w:t xml:space="preserve"> води.</w:t>
      </w:r>
    </w:p>
    <w:p w14:paraId="1B322CC8" w14:textId="77777777" w:rsidR="00E90DB2" w:rsidRPr="00E90DB2" w:rsidRDefault="00E90DB2" w:rsidP="00FA675F">
      <w:pPr>
        <w:pStyle w:val="a4"/>
        <w:jc w:val="both"/>
        <w:rPr>
          <w:rFonts w:ascii="Times New Roman" w:hAnsi="Times New Roman" w:cs="Times New Roman"/>
          <w:sz w:val="28"/>
          <w:szCs w:val="28"/>
          <w:lang w:val="uk-UA" w:eastAsia="ru-RU"/>
        </w:rPr>
      </w:pPr>
      <w:r w:rsidRPr="00E90DB2">
        <w:rPr>
          <w:rFonts w:ascii="Times New Roman" w:hAnsi="Times New Roman" w:cs="Times New Roman"/>
          <w:sz w:val="28"/>
          <w:szCs w:val="28"/>
          <w:lang w:val="uk-UA" w:eastAsia="ru-RU"/>
        </w:rPr>
        <w:t xml:space="preserve">– </w:t>
      </w:r>
      <w:r w:rsidRPr="00E90DB2">
        <w:rPr>
          <w:rFonts w:ascii="Times New Roman" w:hAnsi="Times New Roman"/>
          <w:sz w:val="28"/>
          <w:szCs w:val="28"/>
          <w:lang w:val="uk-UA"/>
        </w:rPr>
        <w:t xml:space="preserve">сприяння беззбиткової діяльності </w:t>
      </w:r>
      <w:r w:rsidR="00A74927">
        <w:rPr>
          <w:rFonts w:ascii="Times New Roman" w:hAnsi="Times New Roman"/>
          <w:sz w:val="28"/>
          <w:szCs w:val="28"/>
          <w:lang w:val="uk-UA"/>
        </w:rPr>
        <w:t>КП КУП «Олександрівкажитлобудсервіс»</w:t>
      </w:r>
      <w:r>
        <w:rPr>
          <w:rFonts w:ascii="Times New Roman" w:hAnsi="Times New Roman"/>
          <w:sz w:val="28"/>
          <w:szCs w:val="28"/>
          <w:lang w:val="uk-UA"/>
        </w:rPr>
        <w:t>.</w:t>
      </w:r>
    </w:p>
    <w:p w14:paraId="6EECB29F" w14:textId="77777777" w:rsidR="00FA675F" w:rsidRPr="00E90DB2" w:rsidRDefault="00FA675F" w:rsidP="00E90DB2">
      <w:pPr>
        <w:pStyle w:val="a4"/>
        <w:jc w:val="both"/>
        <w:rPr>
          <w:rFonts w:ascii="Times New Roman" w:hAnsi="Times New Roman" w:cs="Times New Roman"/>
          <w:sz w:val="28"/>
          <w:szCs w:val="28"/>
          <w:lang w:val="uk-UA" w:eastAsia="ru-RU"/>
        </w:rPr>
      </w:pPr>
      <w:r w:rsidRPr="00E90DB2">
        <w:rPr>
          <w:rFonts w:ascii="Times New Roman" w:hAnsi="Times New Roman" w:cs="Times New Roman"/>
          <w:sz w:val="28"/>
          <w:szCs w:val="28"/>
          <w:lang w:eastAsia="ru-RU"/>
        </w:rPr>
        <w:t> </w:t>
      </w:r>
    </w:p>
    <w:p w14:paraId="098D5FEC" w14:textId="77777777" w:rsidR="00E90DB2" w:rsidRPr="00E90DB2" w:rsidRDefault="00E90DB2" w:rsidP="00E90DB2">
      <w:pPr>
        <w:spacing w:after="0" w:line="240" w:lineRule="auto"/>
        <w:jc w:val="both"/>
        <w:rPr>
          <w:rFonts w:ascii="Times New Roman" w:hAnsi="Times New Roman"/>
          <w:b/>
          <w:smallCaps/>
          <w:sz w:val="30"/>
          <w:szCs w:val="30"/>
        </w:rPr>
      </w:pPr>
      <w:r w:rsidRPr="00E90DB2">
        <w:rPr>
          <w:rFonts w:ascii="Times New Roman" w:hAnsi="Times New Roman"/>
          <w:b/>
          <w:smallCaps/>
          <w:sz w:val="30"/>
          <w:szCs w:val="30"/>
        </w:rPr>
        <w:t>Визначення та оцінка усіх прийнятих альтернативних способів досягнення встановлених цілі з аргументацією переваг обраного способу</w:t>
      </w:r>
    </w:p>
    <w:p w14:paraId="0FA5926A" w14:textId="77777777" w:rsidR="00FA675F" w:rsidRPr="00FA675F" w:rsidRDefault="00E90DB2" w:rsidP="00FA675F">
      <w:pPr>
        <w:pStyle w:val="a4"/>
        <w:jc w:val="both"/>
        <w:rPr>
          <w:rFonts w:ascii="Times New Roman" w:hAnsi="Times New Roman" w:cs="Times New Roman"/>
          <w:sz w:val="28"/>
          <w:szCs w:val="28"/>
          <w:lang w:eastAsia="ru-RU"/>
        </w:rPr>
      </w:pPr>
      <w:r w:rsidRPr="00BB73A6">
        <w:rPr>
          <w:rFonts w:ascii="Times New Roman" w:hAnsi="Times New Roman" w:cs="Times New Roman"/>
          <w:sz w:val="28"/>
          <w:szCs w:val="28"/>
          <w:lang w:val="uk-UA" w:eastAsia="ru-RU"/>
        </w:rPr>
        <w:tab/>
      </w:r>
      <w:r w:rsidR="00FA675F" w:rsidRPr="00BB73A6">
        <w:rPr>
          <w:rFonts w:ascii="Times New Roman" w:hAnsi="Times New Roman" w:cs="Times New Roman"/>
          <w:sz w:val="28"/>
          <w:szCs w:val="28"/>
          <w:lang w:val="uk-UA" w:eastAsia="ru-RU"/>
        </w:rPr>
        <w:t>Під</w:t>
      </w:r>
      <w:r w:rsidR="00FA675F" w:rsidRPr="00FA675F">
        <w:rPr>
          <w:rFonts w:ascii="Times New Roman" w:hAnsi="Times New Roman" w:cs="Times New Roman"/>
          <w:sz w:val="28"/>
          <w:szCs w:val="28"/>
          <w:lang w:eastAsia="ru-RU"/>
        </w:rPr>
        <w:t xml:space="preserve"> час</w:t>
      </w:r>
      <w:r w:rsidR="00FA675F" w:rsidRPr="00BB73A6">
        <w:rPr>
          <w:rFonts w:ascii="Times New Roman" w:hAnsi="Times New Roman" w:cs="Times New Roman"/>
          <w:sz w:val="28"/>
          <w:szCs w:val="28"/>
          <w:lang w:val="uk-UA" w:eastAsia="ru-RU"/>
        </w:rPr>
        <w:t xml:space="preserve"> розробки</w:t>
      </w:r>
      <w:r w:rsidR="00FA675F" w:rsidRPr="00FA675F">
        <w:rPr>
          <w:rFonts w:ascii="Times New Roman" w:hAnsi="Times New Roman" w:cs="Times New Roman"/>
          <w:sz w:val="28"/>
          <w:szCs w:val="28"/>
          <w:lang w:eastAsia="ru-RU"/>
        </w:rPr>
        <w:t xml:space="preserve"> проекту</w:t>
      </w:r>
      <w:r w:rsidR="00FA675F" w:rsidRPr="00BB73A6">
        <w:rPr>
          <w:rFonts w:ascii="Times New Roman" w:hAnsi="Times New Roman" w:cs="Times New Roman"/>
          <w:sz w:val="28"/>
          <w:szCs w:val="28"/>
          <w:lang w:val="uk-UA" w:eastAsia="ru-RU"/>
        </w:rPr>
        <w:t xml:space="preserve"> рішення</w:t>
      </w:r>
      <w:r w:rsidR="00FA675F" w:rsidRPr="00FA675F">
        <w:rPr>
          <w:rFonts w:ascii="Times New Roman" w:hAnsi="Times New Roman" w:cs="Times New Roman"/>
          <w:sz w:val="28"/>
          <w:szCs w:val="28"/>
          <w:lang w:eastAsia="ru-RU"/>
        </w:rPr>
        <w:t xml:space="preserve"> було розглянуто такі альтернативні способи досягнення встановлених цілей:</w:t>
      </w:r>
    </w:p>
    <w:p w14:paraId="5DEEB064"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xml:space="preserve">– </w:t>
      </w:r>
      <w:r w:rsidR="00E90DB2">
        <w:rPr>
          <w:rFonts w:ascii="Times New Roman" w:hAnsi="Times New Roman" w:cs="Times New Roman"/>
          <w:sz w:val="28"/>
          <w:szCs w:val="28"/>
          <w:lang w:val="uk-UA" w:eastAsia="ru-RU"/>
        </w:rPr>
        <w:t>з</w:t>
      </w:r>
      <w:r w:rsidRPr="00FA675F">
        <w:rPr>
          <w:rFonts w:ascii="Times New Roman" w:hAnsi="Times New Roman" w:cs="Times New Roman"/>
          <w:sz w:val="28"/>
          <w:szCs w:val="28"/>
          <w:lang w:eastAsia="ru-RU"/>
        </w:rPr>
        <w:t xml:space="preserve">алишення існуючої на даний момент ситуації без змін. При цьому не існує дієвого впливу на боржників, оскільки жоден нормативний акт у сфері надання житлово-комунальних послуг не містить положень, які б повно та чітко регулювали порядок </w:t>
      </w:r>
      <w:r w:rsidRPr="00FA675F">
        <w:rPr>
          <w:rFonts w:ascii="Times New Roman" w:hAnsi="Times New Roman" w:cs="Times New Roman"/>
          <w:sz w:val="28"/>
          <w:szCs w:val="28"/>
          <w:lang w:val="uk-UA" w:eastAsia="ru-RU"/>
        </w:rPr>
        <w:t>припинення  подачі води  споживачам та  відключення  їх  каналізаційних  мереж від мереж села.</w:t>
      </w:r>
    </w:p>
    <w:p w14:paraId="28F1DBE6" w14:textId="77777777" w:rsidR="00FA675F" w:rsidRDefault="00FA675F" w:rsidP="00FA675F">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 xml:space="preserve">– </w:t>
      </w:r>
      <w:r w:rsidR="00E90DB2">
        <w:rPr>
          <w:rFonts w:ascii="Times New Roman" w:hAnsi="Times New Roman" w:cs="Times New Roman"/>
          <w:sz w:val="28"/>
          <w:szCs w:val="28"/>
          <w:lang w:val="uk-UA" w:eastAsia="ru-RU"/>
        </w:rPr>
        <w:t>п</w:t>
      </w:r>
      <w:r w:rsidRPr="00FA675F">
        <w:rPr>
          <w:rFonts w:ascii="Times New Roman" w:hAnsi="Times New Roman" w:cs="Times New Roman"/>
          <w:sz w:val="28"/>
          <w:szCs w:val="28"/>
          <w:lang w:eastAsia="ru-RU"/>
        </w:rPr>
        <w:t>рийняти регуляторний акт для врегулювання прописаних в Порядку питань, який повністю узгоджується із Законом України «Про житлово-комунальні послуги», де чітко визначається, що забезпечення населення житлово-комунальними послугами необхідного рівня та якості відноситься до повноважень органів місцевого самоврядування.</w:t>
      </w:r>
    </w:p>
    <w:p w14:paraId="618DCBC9" w14:textId="77777777" w:rsidR="008C43A6" w:rsidRPr="008C43A6" w:rsidRDefault="008C43A6" w:rsidP="00FA675F">
      <w:pPr>
        <w:pStyle w:val="a4"/>
        <w:jc w:val="both"/>
        <w:rPr>
          <w:rFonts w:ascii="Times New Roman" w:hAnsi="Times New Roman" w:cs="Times New Roman"/>
          <w:sz w:val="28"/>
          <w:szCs w:val="28"/>
          <w:lang w:val="uk-UA" w:eastAsia="ru-RU"/>
        </w:rPr>
      </w:pPr>
    </w:p>
    <w:p w14:paraId="17CFD7EE" w14:textId="77777777" w:rsidR="008C43A6" w:rsidRDefault="008C43A6" w:rsidP="008C43A6">
      <w:pPr>
        <w:spacing w:after="0" w:line="240" w:lineRule="auto"/>
        <w:jc w:val="both"/>
        <w:rPr>
          <w:rFonts w:ascii="Times New Roman" w:hAnsi="Times New Roman"/>
          <w:b/>
          <w:smallCaps/>
          <w:sz w:val="28"/>
          <w:szCs w:val="28"/>
        </w:rPr>
      </w:pPr>
      <w:r w:rsidRPr="008C43A6">
        <w:rPr>
          <w:rFonts w:ascii="Times New Roman" w:hAnsi="Times New Roman"/>
          <w:b/>
          <w:smallCaps/>
          <w:sz w:val="28"/>
          <w:szCs w:val="28"/>
        </w:rPr>
        <w:t>Механізм та заходи, які забезпечать розв’язання вищезазначеної проблеми, обґрунтування можливості досягнення встановлених цілей</w:t>
      </w:r>
    </w:p>
    <w:p w14:paraId="1B9B8D3F" w14:textId="77777777" w:rsidR="00FA675F" w:rsidRPr="00FA675F" w:rsidRDefault="00A61119" w:rsidP="008C43A6">
      <w:pPr>
        <w:pStyle w:val="a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ab/>
      </w:r>
      <w:r w:rsidR="00FA675F" w:rsidRPr="008C43A6">
        <w:rPr>
          <w:rFonts w:ascii="Times New Roman" w:hAnsi="Times New Roman" w:cs="Times New Roman"/>
          <w:sz w:val="28"/>
          <w:szCs w:val="28"/>
          <w:lang w:val="uk-UA" w:eastAsia="ru-RU"/>
        </w:rPr>
        <w:t>Механізмом розв’язання проблеми є прийняття запропонованого Порядку</w:t>
      </w:r>
      <w:r w:rsidR="00FA675F" w:rsidRPr="00FA675F">
        <w:rPr>
          <w:rFonts w:ascii="Times New Roman" w:hAnsi="Times New Roman" w:cs="Times New Roman"/>
          <w:sz w:val="28"/>
          <w:szCs w:val="28"/>
          <w:lang w:val="uk-UA" w:eastAsia="ru-RU"/>
        </w:rPr>
        <w:t xml:space="preserve"> відключення споживачів  </w:t>
      </w:r>
      <w:r w:rsidR="00A74927">
        <w:rPr>
          <w:rFonts w:ascii="Times New Roman" w:hAnsi="Times New Roman" w:cs="Times New Roman"/>
          <w:sz w:val="28"/>
          <w:szCs w:val="28"/>
          <w:lang w:val="uk-UA" w:eastAsia="ru-RU"/>
        </w:rPr>
        <w:t>Пристоличної сільської ради</w:t>
      </w:r>
      <w:r w:rsidR="00FA675F" w:rsidRPr="00FA675F">
        <w:rPr>
          <w:rFonts w:ascii="Times New Roman" w:hAnsi="Times New Roman" w:cs="Times New Roman"/>
          <w:sz w:val="28"/>
          <w:szCs w:val="28"/>
          <w:lang w:val="uk-UA" w:eastAsia="ru-RU"/>
        </w:rPr>
        <w:t xml:space="preserve">  від мереж водопостачання та водовідведення. </w:t>
      </w:r>
    </w:p>
    <w:p w14:paraId="39865DD0" w14:textId="77777777" w:rsidR="00FA675F" w:rsidRPr="00FA675F" w:rsidRDefault="00A61119"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Проводиться інформування громадськості через засоби масової інформації щодо запропонованого Порядку та врахування винесених з боку громадськості пропозицій та зауважень.</w:t>
      </w:r>
    </w:p>
    <w:p w14:paraId="72C9C9AE"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w:t>
      </w:r>
    </w:p>
    <w:p w14:paraId="424AFF3D" w14:textId="77777777" w:rsidR="00FA675F" w:rsidRPr="00ED12AF" w:rsidRDefault="00FA675F" w:rsidP="00ED12AF">
      <w:pPr>
        <w:spacing w:after="0" w:line="240" w:lineRule="auto"/>
        <w:rPr>
          <w:rFonts w:ascii="Times New Roman" w:hAnsi="Times New Roman"/>
          <w:b/>
          <w:smallCaps/>
          <w:sz w:val="28"/>
          <w:szCs w:val="28"/>
          <w:lang w:eastAsia="ru-RU"/>
        </w:rPr>
      </w:pPr>
      <w:r w:rsidRPr="00ED12AF">
        <w:rPr>
          <w:rFonts w:ascii="Times New Roman" w:hAnsi="Times New Roman"/>
          <w:b/>
          <w:smallCaps/>
          <w:sz w:val="28"/>
          <w:szCs w:val="28"/>
          <w:lang w:eastAsia="ru-RU"/>
        </w:rPr>
        <w:t>Обґрунтування можливості досягнення визначених цілей у разі прийняття регуляторного акта</w:t>
      </w:r>
    </w:p>
    <w:p w14:paraId="522E97B5" w14:textId="77777777" w:rsidR="00FA675F" w:rsidRPr="00FA675F" w:rsidRDefault="00ED12AF" w:rsidP="00FA675F">
      <w:pPr>
        <w:pStyle w:val="a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val="uk-UA" w:eastAsia="ru-RU"/>
        </w:rPr>
        <w:t>У разі прийняття регуляторного акту будуть реалізовані повноваження, надані Законом України «Про місцеве самоврядування в Україні» та Законом України «Про житлово-комунальні послуги», а припинення подачі води споживачам та відключення їх каналізаційних мереж буде відбуватися у відповідності до єдиного порядку.</w:t>
      </w:r>
    </w:p>
    <w:p w14:paraId="607EDEB5"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val="uk-UA" w:eastAsia="ru-RU"/>
        </w:rPr>
        <w:t xml:space="preserve">     </w:t>
      </w:r>
      <w:r w:rsidR="00ED12AF">
        <w:rPr>
          <w:rFonts w:ascii="Times New Roman" w:hAnsi="Times New Roman" w:cs="Times New Roman"/>
          <w:sz w:val="28"/>
          <w:szCs w:val="28"/>
          <w:lang w:val="uk-UA" w:eastAsia="ru-RU"/>
        </w:rPr>
        <w:tab/>
      </w:r>
      <w:r w:rsidRPr="00FA675F">
        <w:rPr>
          <w:rFonts w:ascii="Times New Roman" w:hAnsi="Times New Roman" w:cs="Times New Roman"/>
          <w:sz w:val="28"/>
          <w:szCs w:val="28"/>
          <w:lang w:eastAsia="ru-RU"/>
        </w:rPr>
        <w:t>Впровадження такого рішення не потребує додаткових витрат з місцевого бюджету.</w:t>
      </w:r>
    </w:p>
    <w:p w14:paraId="7E32AB6E"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val="uk-UA" w:eastAsia="ru-RU"/>
        </w:rPr>
        <w:t xml:space="preserve">    </w:t>
      </w:r>
      <w:r w:rsidR="00ED12AF">
        <w:rPr>
          <w:rFonts w:ascii="Times New Roman" w:hAnsi="Times New Roman" w:cs="Times New Roman"/>
          <w:sz w:val="28"/>
          <w:szCs w:val="28"/>
          <w:lang w:val="uk-UA" w:eastAsia="ru-RU"/>
        </w:rPr>
        <w:tab/>
      </w:r>
      <w:r w:rsidRPr="00FA675F">
        <w:rPr>
          <w:rFonts w:ascii="Times New Roman" w:hAnsi="Times New Roman" w:cs="Times New Roman"/>
          <w:sz w:val="28"/>
          <w:szCs w:val="28"/>
          <w:lang w:eastAsia="ru-RU"/>
        </w:rPr>
        <w:t>Розробка рішення здійснюється за принципами:</w:t>
      </w:r>
    </w:p>
    <w:p w14:paraId="78E78774"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законності;</w:t>
      </w:r>
    </w:p>
    <w:p w14:paraId="65446DF1"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гласності (відкритості, прозорості, загальнодоступності);</w:t>
      </w:r>
    </w:p>
    <w:p w14:paraId="0D3A99AF" w14:textId="77777777" w:rsidR="00C011E1" w:rsidRDefault="00C011E1" w:rsidP="00FA675F">
      <w:pPr>
        <w:pStyle w:val="a4"/>
        <w:jc w:val="both"/>
        <w:rPr>
          <w:rFonts w:ascii="Times New Roman" w:hAnsi="Times New Roman" w:cs="Times New Roman"/>
          <w:sz w:val="28"/>
          <w:szCs w:val="28"/>
          <w:lang w:val="uk-UA" w:eastAsia="ru-RU"/>
        </w:rPr>
      </w:pPr>
    </w:p>
    <w:p w14:paraId="1C268DF7" w14:textId="77777777" w:rsidR="00C011E1" w:rsidRDefault="00C011E1" w:rsidP="00FA675F">
      <w:pPr>
        <w:pStyle w:val="a4"/>
        <w:jc w:val="both"/>
        <w:rPr>
          <w:rFonts w:ascii="Times New Roman" w:hAnsi="Times New Roman" w:cs="Times New Roman"/>
          <w:sz w:val="28"/>
          <w:szCs w:val="28"/>
          <w:lang w:val="uk-UA" w:eastAsia="ru-RU"/>
        </w:rPr>
      </w:pPr>
    </w:p>
    <w:p w14:paraId="0E2109D6"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w:t>
      </w:r>
    </w:p>
    <w:p w14:paraId="248306B3" w14:textId="77777777" w:rsidR="00294515" w:rsidRPr="00294515" w:rsidRDefault="00294515" w:rsidP="00294515">
      <w:pPr>
        <w:spacing w:after="0" w:line="240" w:lineRule="auto"/>
        <w:rPr>
          <w:rFonts w:ascii="Times New Roman" w:hAnsi="Times New Roman"/>
          <w:b/>
          <w:smallCaps/>
          <w:sz w:val="28"/>
          <w:szCs w:val="28"/>
        </w:rPr>
      </w:pPr>
      <w:r w:rsidRPr="00294515">
        <w:rPr>
          <w:rFonts w:ascii="Times New Roman" w:hAnsi="Times New Roman"/>
          <w:b/>
          <w:smallCaps/>
          <w:sz w:val="28"/>
          <w:szCs w:val="28"/>
        </w:rPr>
        <w:lastRenderedPageBreak/>
        <w:t>Обґрунтування строку дії акта</w:t>
      </w:r>
    </w:p>
    <w:p w14:paraId="51A4BE18" w14:textId="77777777" w:rsidR="00FA675F" w:rsidRPr="00FA675F" w:rsidRDefault="00294515"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 xml:space="preserve">Термін дії </w:t>
      </w:r>
      <w:r>
        <w:rPr>
          <w:rFonts w:ascii="Times New Roman" w:hAnsi="Times New Roman" w:cs="Times New Roman"/>
          <w:sz w:val="28"/>
          <w:szCs w:val="28"/>
          <w:lang w:val="uk-UA" w:eastAsia="ru-RU"/>
        </w:rPr>
        <w:t xml:space="preserve">акта </w:t>
      </w:r>
      <w:r w:rsidR="00FA675F" w:rsidRPr="00FA675F">
        <w:rPr>
          <w:rFonts w:ascii="Times New Roman" w:hAnsi="Times New Roman" w:cs="Times New Roman"/>
          <w:sz w:val="28"/>
          <w:szCs w:val="28"/>
          <w:lang w:eastAsia="ru-RU"/>
        </w:rPr>
        <w:t xml:space="preserve">необмежений. Порядок буде переглядатися лише в разі зміни законодавства або з </w:t>
      </w:r>
      <w:r>
        <w:rPr>
          <w:rFonts w:ascii="Times New Roman" w:hAnsi="Times New Roman" w:cs="Times New Roman"/>
          <w:sz w:val="28"/>
          <w:szCs w:val="28"/>
          <w:lang w:val="uk-UA" w:eastAsia="ru-RU"/>
        </w:rPr>
        <w:t xml:space="preserve">інших </w:t>
      </w:r>
      <w:r w:rsidR="00FA675F" w:rsidRPr="00FA675F">
        <w:rPr>
          <w:rFonts w:ascii="Times New Roman" w:hAnsi="Times New Roman" w:cs="Times New Roman"/>
          <w:sz w:val="28"/>
          <w:szCs w:val="28"/>
          <w:lang w:eastAsia="ru-RU"/>
        </w:rPr>
        <w:t>об’єктивних причин.</w:t>
      </w:r>
    </w:p>
    <w:p w14:paraId="381D79FB"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w:t>
      </w:r>
    </w:p>
    <w:p w14:paraId="5DDD752A" w14:textId="77777777" w:rsidR="00294515" w:rsidRPr="00294515" w:rsidRDefault="00294515" w:rsidP="00294515">
      <w:pPr>
        <w:spacing w:after="0" w:line="240" w:lineRule="auto"/>
        <w:rPr>
          <w:rFonts w:ascii="Times New Roman" w:hAnsi="Times New Roman"/>
          <w:b/>
          <w:sz w:val="28"/>
          <w:szCs w:val="28"/>
          <w:lang w:val="ru-RU"/>
        </w:rPr>
      </w:pPr>
      <w:r w:rsidRPr="00294515">
        <w:rPr>
          <w:rFonts w:ascii="Times New Roman" w:hAnsi="Times New Roman"/>
          <w:b/>
          <w:smallCaps/>
          <w:sz w:val="28"/>
          <w:szCs w:val="28"/>
        </w:rPr>
        <w:t>Показники результативності</w:t>
      </w:r>
    </w:p>
    <w:p w14:paraId="13E4A414" w14:textId="77777777" w:rsidR="00FA675F" w:rsidRPr="00294515" w:rsidRDefault="00294515" w:rsidP="00FA675F">
      <w:pPr>
        <w:pStyle w:val="a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ab/>
      </w:r>
      <w:r w:rsidR="00FA675F" w:rsidRPr="00294515">
        <w:rPr>
          <w:rFonts w:ascii="Times New Roman" w:hAnsi="Times New Roman" w:cs="Times New Roman"/>
          <w:sz w:val="28"/>
          <w:szCs w:val="28"/>
          <w:lang w:val="uk-UA" w:eastAsia="ru-RU"/>
        </w:rPr>
        <w:t>Прогнозовані показники запровадження Порядку забезпечать:</w:t>
      </w:r>
    </w:p>
    <w:p w14:paraId="4577423F" w14:textId="77777777" w:rsidR="00FA675F" w:rsidRPr="00294515" w:rsidRDefault="00FA675F" w:rsidP="00FA675F">
      <w:pPr>
        <w:pStyle w:val="a4"/>
        <w:jc w:val="both"/>
        <w:rPr>
          <w:rFonts w:ascii="Times New Roman" w:hAnsi="Times New Roman" w:cs="Times New Roman"/>
          <w:sz w:val="28"/>
          <w:szCs w:val="28"/>
          <w:lang w:val="uk-UA" w:eastAsia="ru-RU"/>
        </w:rPr>
      </w:pPr>
      <w:r w:rsidRPr="00294515">
        <w:rPr>
          <w:rFonts w:ascii="Times New Roman" w:hAnsi="Times New Roman" w:cs="Times New Roman"/>
          <w:sz w:val="28"/>
          <w:szCs w:val="28"/>
          <w:lang w:val="uk-UA" w:eastAsia="ru-RU"/>
        </w:rPr>
        <w:t xml:space="preserve">– відшкодування витрат </w:t>
      </w:r>
      <w:r w:rsidRPr="00FA675F">
        <w:rPr>
          <w:rFonts w:ascii="Times New Roman" w:hAnsi="Times New Roman" w:cs="Times New Roman"/>
          <w:sz w:val="28"/>
          <w:szCs w:val="28"/>
          <w:lang w:val="uk-UA" w:eastAsia="ru-RU"/>
        </w:rPr>
        <w:t xml:space="preserve"> </w:t>
      </w:r>
      <w:r w:rsidR="00BF5032">
        <w:rPr>
          <w:rFonts w:ascii="Times New Roman" w:hAnsi="Times New Roman"/>
          <w:sz w:val="28"/>
          <w:szCs w:val="28"/>
          <w:lang w:val="uk-UA"/>
        </w:rPr>
        <w:t>КП КУП «Олександрівкажитлобудсервіс»</w:t>
      </w:r>
      <w:r w:rsidRPr="00294515">
        <w:rPr>
          <w:rFonts w:ascii="Times New Roman" w:hAnsi="Times New Roman" w:cs="Times New Roman"/>
          <w:sz w:val="28"/>
          <w:szCs w:val="28"/>
          <w:lang w:val="uk-UA" w:eastAsia="ru-RU"/>
        </w:rPr>
        <w:t>, які підприємство зазнає в результаті недбалого ставлення окремих споживачів до своїх обов’язків щодо користування послугами в</w:t>
      </w:r>
      <w:r w:rsidR="00294515" w:rsidRPr="00294515">
        <w:rPr>
          <w:rFonts w:ascii="Times New Roman" w:hAnsi="Times New Roman" w:cs="Times New Roman"/>
          <w:sz w:val="28"/>
          <w:szCs w:val="28"/>
          <w:lang w:val="uk-UA" w:eastAsia="ru-RU"/>
        </w:rPr>
        <w:t>одопостачання та водовідведення</w:t>
      </w:r>
      <w:r w:rsidR="00294515">
        <w:rPr>
          <w:rFonts w:ascii="Times New Roman" w:hAnsi="Times New Roman" w:cs="Times New Roman"/>
          <w:sz w:val="28"/>
          <w:szCs w:val="28"/>
          <w:lang w:val="uk-UA" w:eastAsia="ru-RU"/>
        </w:rPr>
        <w:t>;</w:t>
      </w:r>
    </w:p>
    <w:p w14:paraId="0B354075"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посилить контроль виконавця послуг та споживачів за технічним станом водопровідного та каналізаційного обладнання, які ними використовуються та їм належать;</w:t>
      </w:r>
    </w:p>
    <w:p w14:paraId="14F68C9E" w14:textId="77777777" w:rsidR="00FA675F" w:rsidRPr="00FA675F" w:rsidRDefault="00FA675F" w:rsidP="00FA675F">
      <w:pPr>
        <w:pStyle w:val="a4"/>
        <w:jc w:val="both"/>
        <w:rPr>
          <w:rFonts w:ascii="Times New Roman" w:hAnsi="Times New Roman" w:cs="Times New Roman"/>
          <w:sz w:val="28"/>
          <w:szCs w:val="28"/>
          <w:lang w:eastAsia="ru-RU"/>
        </w:rPr>
      </w:pPr>
      <w:r w:rsidRPr="00FA675F">
        <w:rPr>
          <w:rFonts w:ascii="Times New Roman" w:hAnsi="Times New Roman" w:cs="Times New Roman"/>
          <w:sz w:val="28"/>
          <w:szCs w:val="28"/>
          <w:lang w:eastAsia="ru-RU"/>
        </w:rPr>
        <w:t>– сприятиме раціональному використанню води, врегулюванню відносин, що виникають між споживачами послуг та виконавцем послуг.</w:t>
      </w:r>
    </w:p>
    <w:p w14:paraId="517D4125" w14:textId="77777777" w:rsidR="00FA675F" w:rsidRPr="00FA675F" w:rsidRDefault="00294515" w:rsidP="00FA675F">
      <w:pPr>
        <w:pStyle w:val="a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ab/>
      </w:r>
      <w:r w:rsidR="00FA675F" w:rsidRPr="00294515">
        <w:rPr>
          <w:rFonts w:ascii="Times New Roman" w:hAnsi="Times New Roman" w:cs="Times New Roman"/>
          <w:sz w:val="28"/>
          <w:szCs w:val="28"/>
          <w:lang w:val="uk-UA" w:eastAsia="ru-RU"/>
        </w:rPr>
        <w:t xml:space="preserve">Дія цього рішення поширюється на фізичних осіб, юридичних осіб, фізичних осіб – суб’єктів підприємницької діяльності, установ та організацій, що находяться на території </w:t>
      </w:r>
      <w:r w:rsidR="00A74927">
        <w:rPr>
          <w:rFonts w:ascii="Times New Roman" w:hAnsi="Times New Roman" w:cs="Times New Roman"/>
          <w:sz w:val="28"/>
          <w:szCs w:val="28"/>
          <w:lang w:val="uk-UA" w:eastAsia="ru-RU"/>
        </w:rPr>
        <w:t>Пристоличної сільської ради</w:t>
      </w:r>
      <w:r w:rsidR="00FA675F" w:rsidRPr="00FA675F">
        <w:rPr>
          <w:rFonts w:ascii="Times New Roman" w:hAnsi="Times New Roman" w:cs="Times New Roman"/>
          <w:sz w:val="28"/>
          <w:szCs w:val="28"/>
          <w:lang w:val="uk-UA" w:eastAsia="ru-RU"/>
        </w:rPr>
        <w:t>.</w:t>
      </w:r>
    </w:p>
    <w:p w14:paraId="4D3907AD" w14:textId="77777777" w:rsidR="00FA675F" w:rsidRPr="00294515" w:rsidRDefault="00FA675F" w:rsidP="00FA675F">
      <w:pPr>
        <w:pStyle w:val="a4"/>
        <w:jc w:val="both"/>
        <w:rPr>
          <w:rFonts w:ascii="Times New Roman" w:hAnsi="Times New Roman" w:cs="Times New Roman"/>
          <w:sz w:val="28"/>
          <w:szCs w:val="28"/>
          <w:lang w:val="uk-UA" w:eastAsia="ru-RU"/>
        </w:rPr>
      </w:pPr>
      <w:r w:rsidRPr="00FA675F">
        <w:rPr>
          <w:rFonts w:ascii="Times New Roman" w:hAnsi="Times New Roman" w:cs="Times New Roman"/>
          <w:sz w:val="28"/>
          <w:szCs w:val="28"/>
          <w:lang w:eastAsia="ru-RU"/>
        </w:rPr>
        <w:t> </w:t>
      </w:r>
    </w:p>
    <w:p w14:paraId="1FE84C85" w14:textId="77777777" w:rsidR="00FA675F" w:rsidRPr="005169CE" w:rsidRDefault="00FA675F" w:rsidP="00FA675F">
      <w:pPr>
        <w:pStyle w:val="a4"/>
        <w:jc w:val="both"/>
        <w:rPr>
          <w:rFonts w:ascii="Times New Roman" w:hAnsi="Times New Roman" w:cs="Times New Roman"/>
          <w:b/>
          <w:smallCaps/>
          <w:sz w:val="28"/>
          <w:szCs w:val="28"/>
          <w:lang w:eastAsia="ru-RU"/>
        </w:rPr>
      </w:pPr>
      <w:r w:rsidRPr="005169CE">
        <w:rPr>
          <w:rFonts w:ascii="Times New Roman" w:hAnsi="Times New Roman" w:cs="Times New Roman"/>
          <w:b/>
          <w:smallCaps/>
          <w:sz w:val="28"/>
          <w:szCs w:val="28"/>
          <w:lang w:eastAsia="ru-RU"/>
        </w:rPr>
        <w:t>Заходи, за допомогою яких буде здійснюватися відстеження результативності акта.</w:t>
      </w:r>
    </w:p>
    <w:p w14:paraId="2DCC4789" w14:textId="77777777" w:rsidR="00FA675F" w:rsidRPr="00FA675F" w:rsidRDefault="005169CE"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 xml:space="preserve">Базове відстеження результативності </w:t>
      </w:r>
      <w:r w:rsidR="00FA675F" w:rsidRPr="00FA675F">
        <w:rPr>
          <w:rFonts w:ascii="Times New Roman" w:hAnsi="Times New Roman" w:cs="Times New Roman"/>
          <w:sz w:val="28"/>
          <w:szCs w:val="28"/>
          <w:lang w:val="uk-UA" w:eastAsia="ru-RU"/>
        </w:rPr>
        <w:t xml:space="preserve">  здійснюватиметься до дати  набрання  чинності  регуляторного акта  та  проведено на етапі його підготовки.</w:t>
      </w:r>
    </w:p>
    <w:p w14:paraId="10E1159C" w14:textId="77777777" w:rsidR="00FA675F" w:rsidRPr="00FA675F" w:rsidRDefault="005169CE"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 xml:space="preserve">Повторне відстеження буде проведене через </w:t>
      </w:r>
      <w:r w:rsidR="00FA675F" w:rsidRPr="00FA675F">
        <w:rPr>
          <w:rFonts w:ascii="Times New Roman" w:hAnsi="Times New Roman" w:cs="Times New Roman"/>
          <w:sz w:val="28"/>
          <w:szCs w:val="28"/>
          <w:lang w:val="uk-UA" w:eastAsia="ru-RU"/>
        </w:rPr>
        <w:t xml:space="preserve">рік, після </w:t>
      </w:r>
      <w:r w:rsidR="00FA675F" w:rsidRPr="00FA675F">
        <w:rPr>
          <w:rFonts w:ascii="Times New Roman" w:hAnsi="Times New Roman" w:cs="Times New Roman"/>
          <w:sz w:val="28"/>
          <w:szCs w:val="28"/>
          <w:lang w:eastAsia="ru-RU"/>
        </w:rPr>
        <w:t xml:space="preserve"> набуття чинності</w:t>
      </w:r>
      <w:r w:rsidR="00FA675F" w:rsidRPr="00BB73A6">
        <w:rPr>
          <w:rFonts w:ascii="Times New Roman" w:hAnsi="Times New Roman" w:cs="Times New Roman"/>
          <w:sz w:val="28"/>
          <w:szCs w:val="28"/>
          <w:lang w:val="uk-UA" w:eastAsia="ru-RU"/>
        </w:rPr>
        <w:t xml:space="preserve"> регуляторним</w:t>
      </w:r>
      <w:r w:rsidR="00FA675F" w:rsidRPr="00FA675F">
        <w:rPr>
          <w:rFonts w:ascii="Times New Roman" w:hAnsi="Times New Roman" w:cs="Times New Roman"/>
          <w:sz w:val="28"/>
          <w:szCs w:val="28"/>
          <w:lang w:eastAsia="ru-RU"/>
        </w:rPr>
        <w:t xml:space="preserve"> актом.</w:t>
      </w:r>
    </w:p>
    <w:p w14:paraId="2606B60C" w14:textId="77777777" w:rsidR="00FA675F" w:rsidRPr="00FA675F" w:rsidRDefault="005169CE" w:rsidP="00FA675F">
      <w:pPr>
        <w:pStyle w:val="a4"/>
        <w:jc w:val="both"/>
        <w:rPr>
          <w:rFonts w:ascii="Times New Roman" w:hAnsi="Times New Roman" w:cs="Times New Roman"/>
          <w:sz w:val="28"/>
          <w:szCs w:val="28"/>
          <w:lang w:eastAsia="ru-RU"/>
        </w:rPr>
      </w:pPr>
      <w:r w:rsidRPr="00BB73A6">
        <w:rPr>
          <w:rFonts w:ascii="Times New Roman" w:hAnsi="Times New Roman" w:cs="Times New Roman"/>
          <w:sz w:val="28"/>
          <w:szCs w:val="28"/>
          <w:lang w:val="uk-UA" w:eastAsia="ru-RU"/>
        </w:rPr>
        <w:tab/>
      </w:r>
      <w:r w:rsidR="00FA675F" w:rsidRPr="00BB73A6">
        <w:rPr>
          <w:rFonts w:ascii="Times New Roman" w:hAnsi="Times New Roman" w:cs="Times New Roman"/>
          <w:sz w:val="28"/>
          <w:szCs w:val="28"/>
          <w:lang w:val="uk-UA" w:eastAsia="ru-RU"/>
        </w:rPr>
        <w:t>Періодичне</w:t>
      </w:r>
      <w:r w:rsidR="00FA675F" w:rsidRPr="00FA675F">
        <w:rPr>
          <w:rFonts w:ascii="Times New Roman" w:hAnsi="Times New Roman" w:cs="Times New Roman"/>
          <w:sz w:val="28"/>
          <w:szCs w:val="28"/>
          <w:lang w:eastAsia="ru-RU"/>
        </w:rPr>
        <w:t xml:space="preserve"> відстеження проводитиметься раз на кожні три роки, починаючи від дня закінчення заходів повторного відстеження результативності дії рішення.</w:t>
      </w:r>
    </w:p>
    <w:p w14:paraId="6A82C2EC" w14:textId="77777777" w:rsidR="00FA675F" w:rsidRPr="00FA675F" w:rsidRDefault="005169CE"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У разі виявлення неврегульованих і проблемних питань, вони будуть усунені шляхом унесення відповідних змін до регуляторного акта.</w:t>
      </w:r>
    </w:p>
    <w:p w14:paraId="357CCC66" w14:textId="77777777" w:rsidR="00FA675F" w:rsidRPr="00FA675F" w:rsidRDefault="005169CE" w:rsidP="00FA675F">
      <w:pPr>
        <w:pStyle w:val="a4"/>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ab/>
      </w:r>
      <w:r w:rsidR="00FA675F" w:rsidRPr="00FA675F">
        <w:rPr>
          <w:rFonts w:ascii="Times New Roman" w:hAnsi="Times New Roman" w:cs="Times New Roman"/>
          <w:sz w:val="28"/>
          <w:szCs w:val="28"/>
          <w:lang w:eastAsia="ru-RU"/>
        </w:rPr>
        <w:t> </w:t>
      </w:r>
    </w:p>
    <w:p w14:paraId="0FBA37C7" w14:textId="77777777" w:rsidR="00FA675F" w:rsidRDefault="00FA675F" w:rsidP="00851CAC">
      <w:pPr>
        <w:spacing w:after="0" w:line="240" w:lineRule="auto"/>
        <w:ind w:left="360"/>
        <w:jc w:val="both"/>
        <w:rPr>
          <w:rFonts w:ascii="Times New Roman" w:hAnsi="Times New Roman"/>
          <w:szCs w:val="28"/>
        </w:rPr>
      </w:pPr>
    </w:p>
    <w:sectPr w:rsidR="00FA675F" w:rsidSect="00A74927">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A56EE"/>
    <w:multiLevelType w:val="hybridMultilevel"/>
    <w:tmpl w:val="F23A36F6"/>
    <w:lvl w:ilvl="0" w:tplc="149AC87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15:restartNumberingAfterBreak="0">
    <w:nsid w:val="32703EE2"/>
    <w:multiLevelType w:val="hybridMultilevel"/>
    <w:tmpl w:val="8730E416"/>
    <w:lvl w:ilvl="0" w:tplc="8416D91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73A61C5"/>
    <w:multiLevelType w:val="hybridMultilevel"/>
    <w:tmpl w:val="8600560E"/>
    <w:lvl w:ilvl="0" w:tplc="D1484C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3F93254C"/>
    <w:multiLevelType w:val="hybridMultilevel"/>
    <w:tmpl w:val="FD148F18"/>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7D4"/>
    <w:rsid w:val="00014CF9"/>
    <w:rsid w:val="00023964"/>
    <w:rsid w:val="0003489F"/>
    <w:rsid w:val="00065C6F"/>
    <w:rsid w:val="000D42A7"/>
    <w:rsid w:val="002137D4"/>
    <w:rsid w:val="002816FE"/>
    <w:rsid w:val="0028468D"/>
    <w:rsid w:val="00294515"/>
    <w:rsid w:val="002F5255"/>
    <w:rsid w:val="00364256"/>
    <w:rsid w:val="00383C8F"/>
    <w:rsid w:val="004731F6"/>
    <w:rsid w:val="005169CE"/>
    <w:rsid w:val="00545D61"/>
    <w:rsid w:val="0058405B"/>
    <w:rsid w:val="0066342B"/>
    <w:rsid w:val="0068303E"/>
    <w:rsid w:val="00713397"/>
    <w:rsid w:val="007F5AD8"/>
    <w:rsid w:val="00851CAC"/>
    <w:rsid w:val="008C43A6"/>
    <w:rsid w:val="00952868"/>
    <w:rsid w:val="00953261"/>
    <w:rsid w:val="00986304"/>
    <w:rsid w:val="009D4884"/>
    <w:rsid w:val="00A61119"/>
    <w:rsid w:val="00A74927"/>
    <w:rsid w:val="00A83A06"/>
    <w:rsid w:val="00BB73A6"/>
    <w:rsid w:val="00BF5032"/>
    <w:rsid w:val="00BF759F"/>
    <w:rsid w:val="00C011E1"/>
    <w:rsid w:val="00D61800"/>
    <w:rsid w:val="00E72018"/>
    <w:rsid w:val="00E90DB2"/>
    <w:rsid w:val="00EA2D3B"/>
    <w:rsid w:val="00EB0FED"/>
    <w:rsid w:val="00ED12AF"/>
    <w:rsid w:val="00F60638"/>
    <w:rsid w:val="00FA67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8B410"/>
  <w15:docId w15:val="{EED85445-EF8B-46C0-9424-C6C738E8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7D4"/>
    <w:pPr>
      <w:spacing w:after="200" w:line="276" w:lineRule="auto"/>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7D4"/>
    <w:pPr>
      <w:ind w:left="720"/>
      <w:contextualSpacing/>
    </w:pPr>
    <w:rPr>
      <w:rFonts w:eastAsia="Times New Roman"/>
      <w:lang w:val="ru-RU" w:eastAsia="en-US"/>
    </w:rPr>
  </w:style>
  <w:style w:type="paragraph" w:styleId="a3">
    <w:name w:val="List Paragraph"/>
    <w:basedOn w:val="a"/>
    <w:uiPriority w:val="34"/>
    <w:qFormat/>
    <w:rsid w:val="002137D4"/>
    <w:pPr>
      <w:ind w:left="720"/>
      <w:contextualSpacing/>
    </w:pPr>
  </w:style>
  <w:style w:type="paragraph" w:styleId="a4">
    <w:name w:val="No Spacing"/>
    <w:uiPriority w:val="1"/>
    <w:qFormat/>
    <w:rsid w:val="00FA675F"/>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47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12114</Words>
  <Characters>6905</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cp:lastPrinted>2021-08-26T13:42:00Z</cp:lastPrinted>
  <dcterms:created xsi:type="dcterms:W3CDTF">2021-08-18T10:01:00Z</dcterms:created>
  <dcterms:modified xsi:type="dcterms:W3CDTF">2021-08-26T13:42:00Z</dcterms:modified>
</cp:coreProperties>
</file>