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EB8C71" w14:textId="77777777" w:rsidR="004F10B7" w:rsidRPr="00315A7E" w:rsidRDefault="001C1EB0" w:rsidP="004F10B7">
      <w:pPr>
        <w:jc w:val="center"/>
        <w:rPr>
          <w:rFonts w:ascii="Bookman Old Style" w:hAnsi="Bookman Old Style"/>
          <w:b/>
          <w:sz w:val="28"/>
          <w:szCs w:val="28"/>
        </w:rPr>
      </w:pPr>
      <w:r>
        <w:rPr>
          <w:rFonts w:ascii="Bookman Old Style" w:hAnsi="Bookman Old Style"/>
          <w:b/>
          <w:sz w:val="28"/>
          <w:szCs w:val="28"/>
        </w:rPr>
        <w:t xml:space="preserve">                        </w:t>
      </w:r>
    </w:p>
    <w:p w14:paraId="28778BF1" w14:textId="77777777" w:rsidR="00BE311F" w:rsidRDefault="00BE311F" w:rsidP="00BE311F">
      <w:pPr>
        <w:ind w:left="323"/>
        <w:rPr>
          <w:sz w:val="28"/>
          <w:szCs w:val="28"/>
        </w:rPr>
      </w:pPr>
      <w:r>
        <w:rPr>
          <w:rFonts w:ascii="Bookman Old Style" w:hAnsi="Bookman Old Style"/>
          <w:b/>
          <w:sz w:val="52"/>
          <w:szCs w:val="52"/>
        </w:rPr>
        <w:t xml:space="preserve">                                 </w:t>
      </w:r>
      <w:r>
        <w:rPr>
          <w:sz w:val="28"/>
          <w:szCs w:val="28"/>
        </w:rPr>
        <w:t>ЗАТВЕРДЖЕНО</w:t>
      </w:r>
    </w:p>
    <w:p w14:paraId="0D405B92" w14:textId="77777777" w:rsidR="00BE311F" w:rsidRDefault="00BE311F" w:rsidP="00BE31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рішенням Пристоличної </w:t>
      </w:r>
    </w:p>
    <w:p w14:paraId="79059A4C" w14:textId="77777777" w:rsidR="00BE311F" w:rsidRDefault="00BE311F" w:rsidP="00BE31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сільської ради</w:t>
      </w:r>
    </w:p>
    <w:p w14:paraId="66FD4088" w14:textId="77777777" w:rsidR="00BE311F" w:rsidRDefault="00BE311F" w:rsidP="00BE311F">
      <w:pPr>
        <w:rPr>
          <w:sz w:val="28"/>
          <w:szCs w:val="28"/>
        </w:rPr>
      </w:pPr>
    </w:p>
    <w:p w14:paraId="3F201888" w14:textId="77777777" w:rsidR="000A22A0" w:rsidRDefault="00BE311F" w:rsidP="00BE311F">
      <w:pPr>
        <w:pStyle w:val="ac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0A22A0">
        <w:rPr>
          <w:sz w:val="28"/>
          <w:szCs w:val="28"/>
        </w:rPr>
        <w:t xml:space="preserve">  </w:t>
      </w:r>
      <w:r>
        <w:rPr>
          <w:sz w:val="28"/>
          <w:szCs w:val="28"/>
        </w:rPr>
        <w:t>від</w:t>
      </w:r>
      <w:r w:rsidR="000A22A0">
        <w:rPr>
          <w:sz w:val="28"/>
          <w:szCs w:val="28"/>
        </w:rPr>
        <w:t xml:space="preserve"> 04 лютого 2021 року</w:t>
      </w:r>
    </w:p>
    <w:p w14:paraId="1CA1830A" w14:textId="4BD7064D" w:rsidR="004F10B7" w:rsidRPr="00C0781D" w:rsidRDefault="000A22A0" w:rsidP="000A22A0">
      <w:pPr>
        <w:pStyle w:val="ac"/>
        <w:ind w:left="4956"/>
        <w:rPr>
          <w:rFonts w:ascii="Bookman Old Style" w:hAnsi="Bookman Old Style"/>
          <w:b/>
          <w:sz w:val="52"/>
          <w:szCs w:val="52"/>
          <w:lang w:val="ru-RU"/>
        </w:rPr>
      </w:pPr>
      <w:r>
        <w:rPr>
          <w:sz w:val="28"/>
          <w:szCs w:val="28"/>
        </w:rPr>
        <w:t xml:space="preserve">   </w:t>
      </w:r>
      <w:r w:rsidR="00BE311F">
        <w:rPr>
          <w:sz w:val="28"/>
          <w:szCs w:val="28"/>
        </w:rPr>
        <w:t>№</w:t>
      </w:r>
      <w:r>
        <w:rPr>
          <w:sz w:val="28"/>
          <w:szCs w:val="28"/>
        </w:rPr>
        <w:t xml:space="preserve"> 92 – 2 - </w:t>
      </w:r>
      <w:r>
        <w:rPr>
          <w:sz w:val="28"/>
          <w:szCs w:val="28"/>
          <w:lang w:val="en-US"/>
        </w:rPr>
        <w:t>VIII</w:t>
      </w:r>
    </w:p>
    <w:p w14:paraId="7B2CE41B" w14:textId="77777777" w:rsidR="004F10B7" w:rsidRPr="00315A7E" w:rsidRDefault="004F10B7" w:rsidP="004F10B7">
      <w:pPr>
        <w:pStyle w:val="ac"/>
        <w:jc w:val="center"/>
        <w:rPr>
          <w:rFonts w:ascii="Bookman Old Style" w:hAnsi="Bookman Old Style"/>
          <w:b/>
          <w:sz w:val="52"/>
          <w:szCs w:val="52"/>
        </w:rPr>
      </w:pPr>
    </w:p>
    <w:p w14:paraId="0437D8F9" w14:textId="77777777" w:rsidR="001C1EB0" w:rsidRDefault="001C1EB0" w:rsidP="004F10B7">
      <w:pPr>
        <w:pStyle w:val="ac"/>
        <w:jc w:val="center"/>
        <w:rPr>
          <w:rFonts w:ascii="Bookman Old Style" w:hAnsi="Bookman Old Style"/>
          <w:b/>
          <w:sz w:val="52"/>
          <w:szCs w:val="52"/>
        </w:rPr>
      </w:pPr>
    </w:p>
    <w:p w14:paraId="6D8B70FE" w14:textId="77777777" w:rsidR="00632DAF" w:rsidRDefault="00632DAF" w:rsidP="004F10B7">
      <w:pPr>
        <w:pStyle w:val="ac"/>
        <w:jc w:val="center"/>
        <w:rPr>
          <w:rFonts w:ascii="Bookman Old Style" w:hAnsi="Bookman Old Style"/>
          <w:b/>
          <w:sz w:val="52"/>
          <w:szCs w:val="52"/>
        </w:rPr>
      </w:pPr>
    </w:p>
    <w:p w14:paraId="197AA461" w14:textId="77777777" w:rsidR="00632DAF" w:rsidRDefault="00632DAF" w:rsidP="004F10B7">
      <w:pPr>
        <w:pStyle w:val="ac"/>
        <w:jc w:val="center"/>
        <w:rPr>
          <w:rFonts w:ascii="Bookman Old Style" w:hAnsi="Bookman Old Style"/>
          <w:b/>
          <w:sz w:val="52"/>
          <w:szCs w:val="52"/>
        </w:rPr>
      </w:pPr>
    </w:p>
    <w:p w14:paraId="1100EA7E" w14:textId="77777777" w:rsidR="001C1EB0" w:rsidRPr="00315A7E" w:rsidRDefault="001C1EB0" w:rsidP="004F10B7">
      <w:pPr>
        <w:pStyle w:val="ac"/>
        <w:jc w:val="center"/>
        <w:rPr>
          <w:rFonts w:ascii="Bookman Old Style" w:hAnsi="Bookman Old Style"/>
          <w:b/>
          <w:sz w:val="52"/>
          <w:szCs w:val="52"/>
        </w:rPr>
      </w:pPr>
    </w:p>
    <w:p w14:paraId="6B30A1A9" w14:textId="77777777" w:rsidR="004F10B7" w:rsidRPr="009C3EAB" w:rsidRDefault="006133A9" w:rsidP="004F10B7">
      <w:pPr>
        <w:pStyle w:val="ac"/>
        <w:jc w:val="center"/>
        <w:rPr>
          <w:rFonts w:ascii="Bookman Old Style" w:hAnsi="Bookman Old Style"/>
          <w:b/>
          <w:sz w:val="28"/>
          <w:szCs w:val="28"/>
        </w:rPr>
      </w:pPr>
      <w:r w:rsidRPr="009C3EAB">
        <w:rPr>
          <w:rFonts w:ascii="Bookman Old Style" w:hAnsi="Bookman Old Style"/>
          <w:b/>
          <w:sz w:val="28"/>
          <w:szCs w:val="28"/>
        </w:rPr>
        <w:t xml:space="preserve">ПРОГРАМА </w:t>
      </w:r>
    </w:p>
    <w:p w14:paraId="43B6D1F2" w14:textId="77777777" w:rsidR="00315A7E" w:rsidRPr="009C3EAB" w:rsidRDefault="006133A9" w:rsidP="006133A9">
      <w:pPr>
        <w:pStyle w:val="ac"/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 w:rsidRPr="009C3EAB">
        <w:rPr>
          <w:rFonts w:ascii="Bookman Old Style" w:hAnsi="Bookman Old Style"/>
          <w:b/>
          <w:sz w:val="28"/>
          <w:szCs w:val="28"/>
          <w:u w:val="single"/>
        </w:rPr>
        <w:t xml:space="preserve">«ТУРБОТА - СОЦІАЛЬНИЙ ЗАХИСТ ТА СОЦІАЛЬНЕ ЗАБЕЗПЕЧЕННЯ НАСЕЛЕННЯ» </w:t>
      </w:r>
    </w:p>
    <w:p w14:paraId="57A10D00" w14:textId="77777777" w:rsidR="00315A7E" w:rsidRPr="009C3EAB" w:rsidRDefault="006133A9" w:rsidP="006133A9">
      <w:pPr>
        <w:pStyle w:val="ac"/>
        <w:spacing w:after="0"/>
        <w:jc w:val="center"/>
        <w:rPr>
          <w:rFonts w:ascii="Bookman Old Style" w:hAnsi="Bookman Old Style"/>
          <w:b/>
          <w:sz w:val="28"/>
          <w:szCs w:val="28"/>
        </w:rPr>
      </w:pPr>
      <w:r w:rsidRPr="009C3EAB">
        <w:rPr>
          <w:rFonts w:ascii="Bookman Old Style" w:hAnsi="Bookman Old Style"/>
          <w:b/>
          <w:sz w:val="28"/>
          <w:szCs w:val="28"/>
        </w:rPr>
        <w:t xml:space="preserve">ПРИСТОЛИЧНОЇ </w:t>
      </w:r>
      <w:r w:rsidR="006E51DD" w:rsidRPr="009C3EAB">
        <w:rPr>
          <w:rFonts w:ascii="Bookman Old Style" w:hAnsi="Bookman Old Style"/>
          <w:b/>
          <w:sz w:val="28"/>
          <w:szCs w:val="28"/>
        </w:rPr>
        <w:t>СІЛЬСЬКОЇ РАДИ</w:t>
      </w:r>
      <w:r w:rsidRPr="009C3EAB">
        <w:rPr>
          <w:rFonts w:ascii="Bookman Old Style" w:hAnsi="Bookman Old Style"/>
          <w:b/>
          <w:sz w:val="28"/>
          <w:szCs w:val="28"/>
        </w:rPr>
        <w:t xml:space="preserve"> </w:t>
      </w:r>
    </w:p>
    <w:p w14:paraId="587C9BE7" w14:textId="77777777" w:rsidR="00315A7E" w:rsidRPr="009C3EAB" w:rsidRDefault="006133A9" w:rsidP="006133A9">
      <w:pPr>
        <w:pStyle w:val="ac"/>
        <w:spacing w:after="0"/>
        <w:jc w:val="center"/>
        <w:rPr>
          <w:rFonts w:ascii="Bookman Old Style" w:hAnsi="Bookman Old Style"/>
          <w:b/>
          <w:sz w:val="28"/>
          <w:szCs w:val="28"/>
        </w:rPr>
      </w:pPr>
      <w:r w:rsidRPr="009C3EAB">
        <w:rPr>
          <w:rFonts w:ascii="Bookman Old Style" w:hAnsi="Bookman Old Style"/>
          <w:b/>
          <w:sz w:val="28"/>
          <w:szCs w:val="28"/>
        </w:rPr>
        <w:t xml:space="preserve">БОРИСПІЛЬСЬКОГО РАЙОНУ КИЇВСЬКОЇ ОБЛАСТІ </w:t>
      </w:r>
    </w:p>
    <w:p w14:paraId="3F75E421" w14:textId="77777777" w:rsidR="004F10B7" w:rsidRPr="009C3EAB" w:rsidRDefault="006133A9" w:rsidP="006133A9">
      <w:pPr>
        <w:pStyle w:val="ac"/>
        <w:spacing w:after="0"/>
        <w:jc w:val="center"/>
        <w:rPr>
          <w:rFonts w:ascii="Bookman Old Style" w:hAnsi="Bookman Old Style"/>
          <w:b/>
          <w:sz w:val="28"/>
          <w:szCs w:val="28"/>
        </w:rPr>
      </w:pPr>
      <w:r w:rsidRPr="009C3EAB">
        <w:rPr>
          <w:rFonts w:ascii="Bookman Old Style" w:hAnsi="Bookman Old Style"/>
          <w:b/>
          <w:sz w:val="28"/>
          <w:szCs w:val="28"/>
        </w:rPr>
        <w:t>НА 2021-2023 РОКИ</w:t>
      </w:r>
    </w:p>
    <w:p w14:paraId="28BD9F74" w14:textId="77777777" w:rsidR="004F10B7" w:rsidRPr="00315A7E" w:rsidRDefault="004F10B7" w:rsidP="004F10B7">
      <w:pPr>
        <w:pStyle w:val="ac"/>
        <w:jc w:val="center"/>
        <w:rPr>
          <w:rFonts w:ascii="Bookman Old Style" w:hAnsi="Bookman Old Style"/>
          <w:b/>
          <w:sz w:val="36"/>
        </w:rPr>
      </w:pPr>
    </w:p>
    <w:p w14:paraId="0D9AFA56" w14:textId="77777777" w:rsidR="004F10B7" w:rsidRPr="00315A7E" w:rsidRDefault="004F10B7" w:rsidP="004F10B7">
      <w:pPr>
        <w:pStyle w:val="ac"/>
        <w:jc w:val="center"/>
        <w:rPr>
          <w:rFonts w:ascii="Bookman Old Style" w:hAnsi="Bookman Old Style"/>
          <w:b/>
          <w:sz w:val="36"/>
        </w:rPr>
      </w:pPr>
    </w:p>
    <w:p w14:paraId="0D827CE1" w14:textId="77777777" w:rsidR="004F10B7" w:rsidRPr="00315A7E" w:rsidRDefault="004F10B7" w:rsidP="004F10B7">
      <w:pPr>
        <w:rPr>
          <w:rFonts w:ascii="Bookman Old Style" w:hAnsi="Bookman Old Style"/>
          <w:sz w:val="32"/>
          <w:szCs w:val="32"/>
        </w:rPr>
      </w:pPr>
    </w:p>
    <w:p w14:paraId="61FD69BA" w14:textId="77777777" w:rsidR="004F10B7" w:rsidRPr="00315A7E" w:rsidRDefault="004F10B7" w:rsidP="004F10B7">
      <w:pPr>
        <w:rPr>
          <w:rFonts w:ascii="Bookman Old Style" w:hAnsi="Bookman Old Style"/>
          <w:sz w:val="32"/>
          <w:szCs w:val="32"/>
        </w:rPr>
      </w:pPr>
    </w:p>
    <w:p w14:paraId="51CDE1EE" w14:textId="77777777" w:rsidR="004F10B7" w:rsidRPr="00315A7E" w:rsidRDefault="004F10B7" w:rsidP="004F10B7">
      <w:pPr>
        <w:rPr>
          <w:rFonts w:ascii="Bookman Old Style" w:hAnsi="Bookman Old Style"/>
          <w:sz w:val="32"/>
          <w:szCs w:val="32"/>
        </w:rPr>
      </w:pPr>
    </w:p>
    <w:p w14:paraId="62614DBC" w14:textId="77777777" w:rsidR="004F10B7" w:rsidRPr="00315A7E" w:rsidRDefault="004F10B7" w:rsidP="004F10B7">
      <w:pPr>
        <w:rPr>
          <w:rFonts w:ascii="Bookman Old Style" w:hAnsi="Bookman Old Style"/>
          <w:sz w:val="32"/>
          <w:szCs w:val="32"/>
        </w:rPr>
      </w:pPr>
    </w:p>
    <w:p w14:paraId="49F0232D" w14:textId="77777777" w:rsidR="004F10B7" w:rsidRPr="00315A7E" w:rsidRDefault="004F10B7" w:rsidP="004F10B7">
      <w:pPr>
        <w:rPr>
          <w:rFonts w:ascii="Bookman Old Style" w:hAnsi="Bookman Old Style"/>
          <w:sz w:val="32"/>
          <w:szCs w:val="32"/>
        </w:rPr>
      </w:pPr>
    </w:p>
    <w:p w14:paraId="1C82552F" w14:textId="77777777" w:rsidR="004F10B7" w:rsidRPr="00315A7E" w:rsidRDefault="004F10B7" w:rsidP="004F10B7">
      <w:pPr>
        <w:rPr>
          <w:rFonts w:ascii="Bookman Old Style" w:hAnsi="Bookman Old Style"/>
          <w:sz w:val="32"/>
          <w:szCs w:val="32"/>
        </w:rPr>
      </w:pPr>
    </w:p>
    <w:p w14:paraId="4F0AABC3" w14:textId="77777777" w:rsidR="004F10B7" w:rsidRPr="00315A7E" w:rsidRDefault="004F10B7" w:rsidP="004F10B7">
      <w:pPr>
        <w:rPr>
          <w:rFonts w:ascii="Bookman Old Style" w:hAnsi="Bookman Old Style"/>
          <w:sz w:val="32"/>
          <w:szCs w:val="32"/>
        </w:rPr>
      </w:pPr>
    </w:p>
    <w:p w14:paraId="676C40D0" w14:textId="77777777" w:rsidR="004F10B7" w:rsidRPr="00315A7E" w:rsidRDefault="004F10B7" w:rsidP="004F10B7">
      <w:pPr>
        <w:rPr>
          <w:rFonts w:ascii="Bookman Old Style" w:hAnsi="Bookman Old Style"/>
          <w:sz w:val="32"/>
          <w:szCs w:val="32"/>
        </w:rPr>
      </w:pPr>
    </w:p>
    <w:p w14:paraId="3EFF57C2" w14:textId="78D8D4E4" w:rsidR="004F10B7" w:rsidRDefault="004F10B7" w:rsidP="004F10B7">
      <w:pPr>
        <w:rPr>
          <w:rFonts w:ascii="Bookman Old Style" w:hAnsi="Bookman Old Style"/>
          <w:sz w:val="32"/>
          <w:szCs w:val="32"/>
        </w:rPr>
      </w:pPr>
    </w:p>
    <w:p w14:paraId="316C187A" w14:textId="1AF3DEA8" w:rsidR="009C3EAB" w:rsidRDefault="009C3EAB" w:rsidP="004F10B7">
      <w:pPr>
        <w:rPr>
          <w:rFonts w:ascii="Bookman Old Style" w:hAnsi="Bookman Old Style"/>
          <w:sz w:val="32"/>
          <w:szCs w:val="32"/>
        </w:rPr>
      </w:pPr>
    </w:p>
    <w:p w14:paraId="18B1A0CF" w14:textId="7172ED81" w:rsidR="009C3EAB" w:rsidRDefault="009C3EAB" w:rsidP="004F10B7">
      <w:pPr>
        <w:rPr>
          <w:rFonts w:ascii="Bookman Old Style" w:hAnsi="Bookman Old Style"/>
          <w:sz w:val="32"/>
          <w:szCs w:val="32"/>
        </w:rPr>
      </w:pPr>
    </w:p>
    <w:p w14:paraId="610E5291" w14:textId="77777777" w:rsidR="009C3EAB" w:rsidRPr="00315A7E" w:rsidRDefault="009C3EAB" w:rsidP="004F10B7">
      <w:pPr>
        <w:rPr>
          <w:rFonts w:ascii="Bookman Old Style" w:hAnsi="Bookman Old Style"/>
          <w:sz w:val="32"/>
          <w:szCs w:val="32"/>
        </w:rPr>
      </w:pPr>
    </w:p>
    <w:p w14:paraId="64D69267" w14:textId="77777777" w:rsidR="004F10B7" w:rsidRPr="00315A7E" w:rsidRDefault="004F10B7" w:rsidP="004F10B7">
      <w:pPr>
        <w:rPr>
          <w:rFonts w:ascii="Bookman Old Style" w:hAnsi="Bookman Old Style"/>
          <w:sz w:val="32"/>
          <w:szCs w:val="32"/>
        </w:rPr>
      </w:pPr>
    </w:p>
    <w:p w14:paraId="16BB6CF6" w14:textId="77777777" w:rsidR="004F10B7" w:rsidRPr="00315A7E" w:rsidRDefault="004F10B7" w:rsidP="004F10B7">
      <w:pPr>
        <w:jc w:val="center"/>
        <w:rPr>
          <w:rFonts w:ascii="Bookman Old Style" w:hAnsi="Bookman Old Style"/>
          <w:b/>
        </w:rPr>
      </w:pPr>
      <w:r w:rsidRPr="00315A7E">
        <w:rPr>
          <w:rFonts w:ascii="Bookman Old Style" w:hAnsi="Bookman Old Style"/>
          <w:b/>
        </w:rPr>
        <w:t xml:space="preserve">с. </w:t>
      </w:r>
      <w:r w:rsidR="00B364C2" w:rsidRPr="00315A7E">
        <w:rPr>
          <w:rFonts w:ascii="Bookman Old Style" w:hAnsi="Bookman Old Style"/>
          <w:b/>
        </w:rPr>
        <w:t>Щасливе</w:t>
      </w:r>
    </w:p>
    <w:p w14:paraId="2F4FD04A" w14:textId="77777777" w:rsidR="004F10B7" w:rsidRPr="00315A7E" w:rsidRDefault="004F10B7" w:rsidP="004F10B7">
      <w:pPr>
        <w:jc w:val="center"/>
        <w:rPr>
          <w:rFonts w:ascii="Bookman Old Style" w:hAnsi="Bookman Old Style"/>
          <w:b/>
        </w:rPr>
      </w:pPr>
      <w:r w:rsidRPr="00315A7E">
        <w:rPr>
          <w:rFonts w:ascii="Bookman Old Style" w:hAnsi="Bookman Old Style"/>
          <w:b/>
        </w:rPr>
        <w:t>20</w:t>
      </w:r>
      <w:r w:rsidR="0021495F" w:rsidRPr="00315A7E">
        <w:rPr>
          <w:rFonts w:ascii="Bookman Old Style" w:hAnsi="Bookman Old Style"/>
          <w:b/>
        </w:rPr>
        <w:t>21</w:t>
      </w:r>
      <w:r w:rsidRPr="00315A7E">
        <w:rPr>
          <w:rFonts w:ascii="Bookman Old Style" w:hAnsi="Bookman Old Style"/>
          <w:b/>
        </w:rPr>
        <w:t xml:space="preserve"> рік</w:t>
      </w:r>
    </w:p>
    <w:p w14:paraId="23F68632" w14:textId="77777777" w:rsidR="00E7302A" w:rsidRPr="00315A7E" w:rsidRDefault="00E7302A" w:rsidP="001D5DAC">
      <w:pPr>
        <w:numPr>
          <w:ilvl w:val="0"/>
          <w:numId w:val="18"/>
        </w:numPr>
        <w:tabs>
          <w:tab w:val="left" w:pos="284"/>
        </w:tabs>
        <w:suppressAutoHyphens/>
        <w:ind w:left="0" w:firstLine="0"/>
        <w:jc w:val="center"/>
        <w:rPr>
          <w:rFonts w:ascii="Bookman Old Style" w:hAnsi="Bookman Old Style"/>
          <w:caps/>
        </w:rPr>
      </w:pPr>
      <w:r w:rsidRPr="00315A7E">
        <w:rPr>
          <w:rFonts w:ascii="Bookman Old Style" w:hAnsi="Bookman Old Style"/>
          <w:caps/>
        </w:rPr>
        <w:lastRenderedPageBreak/>
        <w:t>Паспорт</w:t>
      </w:r>
    </w:p>
    <w:p w14:paraId="4386E170" w14:textId="77777777" w:rsidR="00E7302A" w:rsidRPr="00315A7E" w:rsidRDefault="00E7302A" w:rsidP="00E7302A">
      <w:pPr>
        <w:jc w:val="center"/>
        <w:rPr>
          <w:rFonts w:ascii="Bookman Old Style" w:hAnsi="Bookman Old Style"/>
          <w:lang w:val="ru-RU"/>
        </w:rPr>
      </w:pPr>
      <w:r w:rsidRPr="00315A7E">
        <w:rPr>
          <w:rFonts w:ascii="Bookman Old Style" w:hAnsi="Bookman Old Style"/>
        </w:rPr>
        <w:t xml:space="preserve">Програми </w:t>
      </w:r>
      <w:r w:rsidR="006133A9" w:rsidRPr="00315A7E">
        <w:rPr>
          <w:rFonts w:ascii="Bookman Old Style" w:hAnsi="Bookman Old Style"/>
        </w:rPr>
        <w:t>«ТУРБОТА - СОЦІАЛЬНИЙ ЗАХИСТ ТА СОЦІАЛЬНЕ ЗАБЕЗПЕЧЕННЯ НАСЕЛЕННЯ»</w:t>
      </w:r>
      <w:r w:rsidRPr="00315A7E">
        <w:rPr>
          <w:rFonts w:ascii="Bookman Old Style" w:hAnsi="Bookman Old Style"/>
        </w:rPr>
        <w:t xml:space="preserve"> </w:t>
      </w:r>
      <w:r w:rsidR="00F729EF" w:rsidRPr="00315A7E">
        <w:rPr>
          <w:rFonts w:ascii="Bookman Old Style" w:hAnsi="Bookman Old Style"/>
        </w:rPr>
        <w:t>Пристоличної об</w:t>
      </w:r>
      <w:r w:rsidR="00F729EF" w:rsidRPr="00315A7E">
        <w:rPr>
          <w:rFonts w:ascii="Bookman Old Style" w:hAnsi="Bookman Old Style"/>
          <w:lang w:val="ru-RU"/>
        </w:rPr>
        <w:t>’</w:t>
      </w:r>
      <w:r w:rsidR="00F729EF" w:rsidRPr="00315A7E">
        <w:rPr>
          <w:rFonts w:ascii="Bookman Old Style" w:hAnsi="Bookman Old Style"/>
        </w:rPr>
        <w:t>єднаної територіальної громади</w:t>
      </w:r>
      <w:r w:rsidRPr="00315A7E">
        <w:rPr>
          <w:rFonts w:ascii="Bookman Old Style" w:hAnsi="Bookman Old Style"/>
        </w:rPr>
        <w:t xml:space="preserve"> Бориспільського району Київської області на 20</w:t>
      </w:r>
      <w:r w:rsidR="00F07679" w:rsidRPr="00315A7E">
        <w:rPr>
          <w:rFonts w:ascii="Bookman Old Style" w:hAnsi="Bookman Old Style"/>
        </w:rPr>
        <w:t>21</w:t>
      </w:r>
      <w:r w:rsidRPr="00315A7E">
        <w:rPr>
          <w:rFonts w:ascii="Bookman Old Style" w:hAnsi="Bookman Old Style"/>
          <w:lang w:val="ru-RU"/>
        </w:rPr>
        <w:t>-202</w:t>
      </w:r>
      <w:r w:rsidR="00F07679" w:rsidRPr="00315A7E">
        <w:rPr>
          <w:rFonts w:ascii="Bookman Old Style" w:hAnsi="Bookman Old Style"/>
          <w:lang w:val="ru-RU"/>
        </w:rPr>
        <w:t>3</w:t>
      </w:r>
      <w:r w:rsidRPr="00315A7E">
        <w:rPr>
          <w:rFonts w:ascii="Bookman Old Style" w:hAnsi="Bookman Old Style"/>
        </w:rPr>
        <w:t xml:space="preserve"> р</w:t>
      </w:r>
      <w:r w:rsidRPr="00315A7E">
        <w:rPr>
          <w:rFonts w:ascii="Bookman Old Style" w:hAnsi="Bookman Old Style"/>
          <w:lang w:val="ru-RU"/>
        </w:rPr>
        <w:t>оки</w:t>
      </w:r>
    </w:p>
    <w:p w14:paraId="28836526" w14:textId="77777777" w:rsidR="00E7302A" w:rsidRPr="00315A7E" w:rsidRDefault="00E7302A" w:rsidP="00E7302A">
      <w:pPr>
        <w:jc w:val="center"/>
        <w:rPr>
          <w:rFonts w:ascii="Bookman Old Style" w:hAnsi="Bookman Old Style"/>
          <w:lang w:val="ru-RU"/>
        </w:rPr>
      </w:pPr>
    </w:p>
    <w:tbl>
      <w:tblPr>
        <w:tblW w:w="5268" w:type="pct"/>
        <w:tblCellSpacing w:w="18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6"/>
        <w:gridCol w:w="2666"/>
        <w:gridCol w:w="6256"/>
      </w:tblGrid>
      <w:tr w:rsidR="00E7302A" w:rsidRPr="00315A7E" w14:paraId="5C83B596" w14:textId="77777777" w:rsidTr="00A75685">
        <w:trPr>
          <w:trHeight w:val="536"/>
          <w:tblCellSpacing w:w="18" w:type="dxa"/>
        </w:trPr>
        <w:tc>
          <w:tcPr>
            <w:tcW w:w="295" w:type="pct"/>
            <w:vAlign w:val="center"/>
            <w:hideMark/>
          </w:tcPr>
          <w:p w14:paraId="53CC2604" w14:textId="77777777" w:rsidR="00E7302A" w:rsidRPr="00315A7E" w:rsidRDefault="00E7302A" w:rsidP="00C609E2">
            <w:pPr>
              <w:spacing w:before="100" w:beforeAutospacing="1" w:after="100" w:afterAutospacing="1"/>
              <w:jc w:val="center"/>
              <w:rPr>
                <w:rFonts w:ascii="Bookman Old Style" w:hAnsi="Bookman Old Style"/>
              </w:rPr>
            </w:pPr>
            <w:r w:rsidRPr="00315A7E">
              <w:rPr>
                <w:rFonts w:ascii="Bookman Old Style" w:hAnsi="Bookman Old Style"/>
              </w:rPr>
              <w:t>1.</w:t>
            </w:r>
          </w:p>
        </w:tc>
        <w:tc>
          <w:tcPr>
            <w:tcW w:w="1379" w:type="pct"/>
            <w:vAlign w:val="center"/>
            <w:hideMark/>
          </w:tcPr>
          <w:p w14:paraId="59DB3EAB" w14:textId="77777777" w:rsidR="00E7302A" w:rsidRPr="00315A7E" w:rsidRDefault="00E7302A" w:rsidP="00C609E2">
            <w:pPr>
              <w:spacing w:before="100" w:beforeAutospacing="1" w:after="100" w:afterAutospacing="1"/>
              <w:rPr>
                <w:rFonts w:ascii="Bookman Old Style" w:hAnsi="Bookman Old Style"/>
              </w:rPr>
            </w:pPr>
            <w:r w:rsidRPr="00315A7E">
              <w:rPr>
                <w:rFonts w:ascii="Bookman Old Style" w:hAnsi="Bookman Old Style"/>
              </w:rPr>
              <w:t>Ініціатор розроблення програми</w:t>
            </w:r>
          </w:p>
        </w:tc>
        <w:tc>
          <w:tcPr>
            <w:tcW w:w="3251" w:type="pct"/>
            <w:vAlign w:val="center"/>
            <w:hideMark/>
          </w:tcPr>
          <w:p w14:paraId="4B001072" w14:textId="77777777" w:rsidR="00E7302A" w:rsidRPr="00315A7E" w:rsidRDefault="0078781F" w:rsidP="00C609E2">
            <w:pPr>
              <w:spacing w:before="100" w:beforeAutospacing="1" w:after="100" w:afterAutospacing="1"/>
              <w:rPr>
                <w:rFonts w:ascii="Bookman Old Style" w:hAnsi="Bookman Old Style"/>
              </w:rPr>
            </w:pPr>
            <w:r w:rsidRPr="00315A7E">
              <w:rPr>
                <w:rFonts w:ascii="Bookman Old Style" w:hAnsi="Bookman Old Style"/>
              </w:rPr>
              <w:t>Пристолична</w:t>
            </w:r>
            <w:r w:rsidR="00E7302A" w:rsidRPr="00315A7E">
              <w:rPr>
                <w:rFonts w:ascii="Bookman Old Style" w:hAnsi="Bookman Old Style"/>
              </w:rPr>
              <w:t xml:space="preserve"> сільська рада Бориспільського району Київської області</w:t>
            </w:r>
          </w:p>
        </w:tc>
      </w:tr>
      <w:tr w:rsidR="00E7302A" w:rsidRPr="00315A7E" w14:paraId="736A1329" w14:textId="77777777" w:rsidTr="00A75685">
        <w:trPr>
          <w:trHeight w:val="1103"/>
          <w:tblCellSpacing w:w="18" w:type="dxa"/>
        </w:trPr>
        <w:tc>
          <w:tcPr>
            <w:tcW w:w="295" w:type="pct"/>
            <w:vAlign w:val="center"/>
            <w:hideMark/>
          </w:tcPr>
          <w:p w14:paraId="43DA22F8" w14:textId="77777777" w:rsidR="00E7302A" w:rsidRPr="00315A7E" w:rsidRDefault="00E7302A" w:rsidP="00C609E2">
            <w:pPr>
              <w:spacing w:before="100" w:beforeAutospacing="1" w:after="100" w:afterAutospacing="1"/>
              <w:jc w:val="center"/>
              <w:rPr>
                <w:rFonts w:ascii="Bookman Old Style" w:hAnsi="Bookman Old Style"/>
              </w:rPr>
            </w:pPr>
            <w:r w:rsidRPr="00315A7E">
              <w:rPr>
                <w:rFonts w:ascii="Bookman Old Style" w:hAnsi="Bookman Old Style"/>
              </w:rPr>
              <w:t>2.</w:t>
            </w:r>
          </w:p>
        </w:tc>
        <w:tc>
          <w:tcPr>
            <w:tcW w:w="1379" w:type="pct"/>
            <w:vAlign w:val="center"/>
            <w:hideMark/>
          </w:tcPr>
          <w:p w14:paraId="227C5804" w14:textId="77777777" w:rsidR="00E7302A" w:rsidRPr="00315A7E" w:rsidRDefault="00BC3808" w:rsidP="00C609E2">
            <w:pPr>
              <w:spacing w:before="100" w:beforeAutospacing="1" w:after="100" w:afterAutospacing="1"/>
              <w:rPr>
                <w:rFonts w:ascii="Bookman Old Style" w:hAnsi="Bookman Old Style"/>
              </w:rPr>
            </w:pPr>
            <w:r w:rsidRPr="00315A7E">
              <w:rPr>
                <w:rFonts w:ascii="Bookman Old Style" w:hAnsi="Bookman Old Style"/>
              </w:rPr>
              <w:t>Нормативно-правова база Програми</w:t>
            </w:r>
          </w:p>
        </w:tc>
        <w:tc>
          <w:tcPr>
            <w:tcW w:w="3251" w:type="pct"/>
            <w:vAlign w:val="center"/>
            <w:hideMark/>
          </w:tcPr>
          <w:p w14:paraId="174955B7" w14:textId="77777777" w:rsidR="00E7302A" w:rsidRPr="00315A7E" w:rsidRDefault="00D319EA" w:rsidP="00C609E2">
            <w:pPr>
              <w:spacing w:before="100" w:beforeAutospacing="1" w:after="100" w:afterAutospacing="1"/>
              <w:rPr>
                <w:rFonts w:ascii="Bookman Old Style" w:hAnsi="Bookman Old Style"/>
              </w:rPr>
            </w:pPr>
            <w:r w:rsidRPr="00315A7E">
              <w:rPr>
                <w:rFonts w:ascii="Bookman Old Style" w:hAnsi="Bookman Old Style"/>
              </w:rPr>
              <w:t>Конституція України; Закон України “Про місцеве самоврядування в Україні”, Закон України “Про соціальну роботу з сім’ями, дітьми та молоддю”, Закон України “Про соціальні послуги”, Закон України “Про охорону дитинства”, Закон України “Про забезпечення організаційно-правових умов соціального захисту дітей - сиріт та дітей, позбавлених батьківського піклування”, Закон України “Про запобігання та протидію домашньому насильству”, постанови Кабінету Міністрів України від 21.11.2013 № 896 “Про затвердження Порядку виявлення сімей (осіб), які перебувають у складних життєвих обставинах, надання їм соціальних послуг та здійснення соціального супроводу таких сімей (осіб)“</w:t>
            </w:r>
            <w:r w:rsidR="00CD31BE" w:rsidRPr="00315A7E">
              <w:rPr>
                <w:rFonts w:ascii="Bookman Old Style" w:hAnsi="Bookman Old Style"/>
              </w:rPr>
              <w:t xml:space="preserve">, Законом України «Про статус і соціальний захист громадян, які постраждали внаслідок Чорнобильської катастрофи», Законом України «Про жертви нацистських переслідувань», Законом України «Про реабілітацію жертв політичних репресій на Україні», Законом України «Про увічнення Перемоги над нацизмом у Другій світовій війні 1939-1945 років», Законом України «Про поховання та похоронну справу», Законом України «Про освіту», Законом України «Про загальну середню освіту» </w:t>
            </w:r>
          </w:p>
        </w:tc>
      </w:tr>
      <w:tr w:rsidR="00E7302A" w:rsidRPr="00315A7E" w14:paraId="4A548246" w14:textId="77777777" w:rsidTr="00A75685">
        <w:trPr>
          <w:trHeight w:val="536"/>
          <w:tblCellSpacing w:w="18" w:type="dxa"/>
        </w:trPr>
        <w:tc>
          <w:tcPr>
            <w:tcW w:w="295" w:type="pct"/>
            <w:vAlign w:val="center"/>
            <w:hideMark/>
          </w:tcPr>
          <w:p w14:paraId="476E0940" w14:textId="77777777" w:rsidR="00E7302A" w:rsidRPr="00315A7E" w:rsidRDefault="00E7302A" w:rsidP="00C609E2">
            <w:pPr>
              <w:spacing w:before="100" w:beforeAutospacing="1" w:after="100" w:afterAutospacing="1"/>
              <w:jc w:val="center"/>
              <w:rPr>
                <w:rFonts w:ascii="Bookman Old Style" w:hAnsi="Bookman Old Style"/>
              </w:rPr>
            </w:pPr>
            <w:r w:rsidRPr="00315A7E">
              <w:rPr>
                <w:rFonts w:ascii="Bookman Old Style" w:hAnsi="Bookman Old Style"/>
              </w:rPr>
              <w:t>3.</w:t>
            </w:r>
          </w:p>
        </w:tc>
        <w:tc>
          <w:tcPr>
            <w:tcW w:w="1379" w:type="pct"/>
            <w:vAlign w:val="center"/>
            <w:hideMark/>
          </w:tcPr>
          <w:p w14:paraId="6365B1BE" w14:textId="77777777" w:rsidR="00E7302A" w:rsidRPr="00315A7E" w:rsidRDefault="00E7302A" w:rsidP="00C609E2">
            <w:pPr>
              <w:spacing w:before="100" w:beforeAutospacing="1" w:after="100" w:afterAutospacing="1"/>
              <w:rPr>
                <w:rFonts w:ascii="Bookman Old Style" w:hAnsi="Bookman Old Style"/>
              </w:rPr>
            </w:pPr>
            <w:r w:rsidRPr="00315A7E">
              <w:rPr>
                <w:rFonts w:ascii="Bookman Old Style" w:hAnsi="Bookman Old Style"/>
              </w:rPr>
              <w:t>Розробник програми</w:t>
            </w:r>
          </w:p>
        </w:tc>
        <w:tc>
          <w:tcPr>
            <w:tcW w:w="3251" w:type="pct"/>
            <w:vAlign w:val="center"/>
            <w:hideMark/>
          </w:tcPr>
          <w:p w14:paraId="4F60A987" w14:textId="77777777" w:rsidR="00E7302A" w:rsidRPr="00315A7E" w:rsidRDefault="00EE6C73" w:rsidP="00EE6C73">
            <w:pPr>
              <w:spacing w:before="100" w:beforeAutospacing="1" w:after="100" w:afterAutospacing="1"/>
              <w:rPr>
                <w:rFonts w:ascii="Bookman Old Style" w:hAnsi="Bookman Old Style"/>
              </w:rPr>
            </w:pPr>
            <w:r w:rsidRPr="00315A7E">
              <w:rPr>
                <w:rFonts w:ascii="Bookman Old Style" w:hAnsi="Bookman Old Style"/>
              </w:rPr>
              <w:t xml:space="preserve">Виконавчий комітет, </w:t>
            </w:r>
            <w:r w:rsidR="00EB70A7" w:rsidRPr="00315A7E">
              <w:rPr>
                <w:rFonts w:ascii="Bookman Old Style" w:hAnsi="Bookman Old Style"/>
              </w:rPr>
              <w:t>відділ соціального захисту</w:t>
            </w:r>
            <w:r w:rsidRPr="00315A7E">
              <w:rPr>
                <w:rFonts w:ascii="Bookman Old Style" w:hAnsi="Bookman Old Style"/>
              </w:rPr>
              <w:t xml:space="preserve"> населення, відділ у справах дітей</w:t>
            </w:r>
            <w:r w:rsidR="00EB70A7" w:rsidRPr="00315A7E">
              <w:rPr>
                <w:rFonts w:ascii="Bookman Old Style" w:hAnsi="Bookman Old Style"/>
              </w:rPr>
              <w:t xml:space="preserve"> </w:t>
            </w:r>
            <w:r w:rsidR="0078781F" w:rsidRPr="00315A7E">
              <w:rPr>
                <w:rFonts w:ascii="Bookman Old Style" w:hAnsi="Bookman Old Style"/>
              </w:rPr>
              <w:t xml:space="preserve">Пристоличної </w:t>
            </w:r>
            <w:r w:rsidR="00E7302A" w:rsidRPr="00315A7E">
              <w:rPr>
                <w:rFonts w:ascii="Bookman Old Style" w:hAnsi="Bookman Old Style"/>
              </w:rPr>
              <w:t>сільської ради Бориспільського району Київської області</w:t>
            </w:r>
          </w:p>
        </w:tc>
      </w:tr>
      <w:tr w:rsidR="00E7302A" w:rsidRPr="00315A7E" w14:paraId="1D6C08C1" w14:textId="77777777" w:rsidTr="00A75685">
        <w:trPr>
          <w:trHeight w:val="974"/>
          <w:tblCellSpacing w:w="18" w:type="dxa"/>
        </w:trPr>
        <w:tc>
          <w:tcPr>
            <w:tcW w:w="295" w:type="pct"/>
            <w:vAlign w:val="center"/>
            <w:hideMark/>
          </w:tcPr>
          <w:p w14:paraId="2716964A" w14:textId="77777777" w:rsidR="00E7302A" w:rsidRPr="00315A7E" w:rsidRDefault="00E7302A" w:rsidP="00C609E2">
            <w:pPr>
              <w:spacing w:before="100" w:beforeAutospacing="1" w:after="100" w:afterAutospacing="1"/>
              <w:jc w:val="center"/>
              <w:rPr>
                <w:rFonts w:ascii="Bookman Old Style" w:hAnsi="Bookman Old Style"/>
              </w:rPr>
            </w:pPr>
            <w:r w:rsidRPr="00315A7E">
              <w:rPr>
                <w:rFonts w:ascii="Bookman Old Style" w:hAnsi="Bookman Old Style"/>
              </w:rPr>
              <w:t>4.</w:t>
            </w:r>
          </w:p>
        </w:tc>
        <w:tc>
          <w:tcPr>
            <w:tcW w:w="1379" w:type="pct"/>
            <w:vAlign w:val="center"/>
            <w:hideMark/>
          </w:tcPr>
          <w:p w14:paraId="28906D13" w14:textId="77777777" w:rsidR="00E7302A" w:rsidRPr="00315A7E" w:rsidRDefault="004342CD" w:rsidP="00C609E2">
            <w:pPr>
              <w:spacing w:before="100" w:beforeAutospacing="1" w:after="100" w:afterAutospacing="1"/>
              <w:rPr>
                <w:rFonts w:ascii="Bookman Old Style" w:hAnsi="Bookman Old Style"/>
              </w:rPr>
            </w:pPr>
            <w:r w:rsidRPr="00315A7E">
              <w:rPr>
                <w:rFonts w:ascii="Bookman Old Style" w:hAnsi="Bookman Old Style"/>
              </w:rPr>
              <w:t>Відповідальний виконавець Програми</w:t>
            </w:r>
          </w:p>
        </w:tc>
        <w:tc>
          <w:tcPr>
            <w:tcW w:w="3251" w:type="pct"/>
            <w:vAlign w:val="center"/>
            <w:hideMark/>
          </w:tcPr>
          <w:p w14:paraId="47B543B9" w14:textId="77777777" w:rsidR="00E7302A" w:rsidRPr="00315A7E" w:rsidRDefault="00CE7144" w:rsidP="00C609E2">
            <w:pPr>
              <w:spacing w:before="100" w:beforeAutospacing="1" w:after="100" w:afterAutospacing="1"/>
              <w:rPr>
                <w:rFonts w:ascii="Bookman Old Style" w:hAnsi="Bookman Old Style"/>
              </w:rPr>
            </w:pPr>
            <w:r w:rsidRPr="00315A7E">
              <w:rPr>
                <w:rFonts w:ascii="Bookman Old Style" w:hAnsi="Bookman Old Style"/>
              </w:rPr>
              <w:t>Виконавчий комітет, в</w:t>
            </w:r>
            <w:r w:rsidR="004342CD" w:rsidRPr="00315A7E">
              <w:rPr>
                <w:rFonts w:ascii="Bookman Old Style" w:hAnsi="Bookman Old Style"/>
              </w:rPr>
              <w:t>ідділ соціального захисту населення</w:t>
            </w:r>
            <w:r w:rsidR="00550390" w:rsidRPr="00315A7E">
              <w:rPr>
                <w:rFonts w:ascii="Bookman Old Style" w:hAnsi="Bookman Old Style"/>
              </w:rPr>
              <w:t xml:space="preserve">, </w:t>
            </w:r>
            <w:r w:rsidR="00301C7B" w:rsidRPr="00315A7E">
              <w:rPr>
                <w:rFonts w:ascii="Bookman Old Style" w:hAnsi="Bookman Old Style"/>
              </w:rPr>
              <w:t xml:space="preserve">відділ у справах </w:t>
            </w:r>
            <w:r w:rsidR="00EE6C73" w:rsidRPr="00315A7E">
              <w:rPr>
                <w:rFonts w:ascii="Bookman Old Style" w:hAnsi="Bookman Old Style"/>
              </w:rPr>
              <w:t>дітей</w:t>
            </w:r>
            <w:r w:rsidR="00550390" w:rsidRPr="00315A7E">
              <w:rPr>
                <w:rFonts w:ascii="Bookman Old Style" w:hAnsi="Bookman Old Style"/>
              </w:rPr>
              <w:t xml:space="preserve"> Пристоличної сільської ради Бориспільського району Київської області</w:t>
            </w:r>
            <w:r w:rsidR="00301C7B" w:rsidRPr="00315A7E">
              <w:rPr>
                <w:rFonts w:ascii="Bookman Old Style" w:hAnsi="Bookman Old Style"/>
              </w:rPr>
              <w:t xml:space="preserve"> </w:t>
            </w:r>
          </w:p>
          <w:p w14:paraId="0FF3F789" w14:textId="77777777" w:rsidR="00301C7B" w:rsidRPr="00315A7E" w:rsidRDefault="00301C7B" w:rsidP="00C609E2">
            <w:pPr>
              <w:spacing w:before="100" w:beforeAutospacing="1" w:after="100" w:afterAutospacing="1"/>
              <w:rPr>
                <w:rFonts w:ascii="Bookman Old Style" w:hAnsi="Bookman Old Style"/>
              </w:rPr>
            </w:pPr>
          </w:p>
        </w:tc>
      </w:tr>
      <w:tr w:rsidR="00E7302A" w:rsidRPr="00315A7E" w14:paraId="1BA49F18" w14:textId="77777777" w:rsidTr="00A75685">
        <w:trPr>
          <w:trHeight w:val="1065"/>
          <w:tblCellSpacing w:w="18" w:type="dxa"/>
        </w:trPr>
        <w:tc>
          <w:tcPr>
            <w:tcW w:w="295" w:type="pct"/>
            <w:vAlign w:val="center"/>
            <w:hideMark/>
          </w:tcPr>
          <w:p w14:paraId="5498A09D" w14:textId="77777777" w:rsidR="00E7302A" w:rsidRPr="00315A7E" w:rsidRDefault="00E7302A" w:rsidP="00C609E2">
            <w:pPr>
              <w:spacing w:before="100" w:beforeAutospacing="1" w:after="100" w:afterAutospacing="1"/>
              <w:jc w:val="center"/>
              <w:rPr>
                <w:rFonts w:ascii="Bookman Old Style" w:hAnsi="Bookman Old Style"/>
              </w:rPr>
            </w:pPr>
            <w:r w:rsidRPr="00315A7E">
              <w:rPr>
                <w:rFonts w:ascii="Bookman Old Style" w:hAnsi="Bookman Old Style"/>
              </w:rPr>
              <w:t>5.</w:t>
            </w:r>
          </w:p>
        </w:tc>
        <w:tc>
          <w:tcPr>
            <w:tcW w:w="1379" w:type="pct"/>
            <w:vAlign w:val="center"/>
            <w:hideMark/>
          </w:tcPr>
          <w:p w14:paraId="7E569254" w14:textId="77777777" w:rsidR="00E7302A" w:rsidRPr="00315A7E" w:rsidRDefault="00D26D70" w:rsidP="00C609E2">
            <w:pPr>
              <w:spacing w:before="100" w:beforeAutospacing="1" w:after="100" w:afterAutospacing="1"/>
              <w:rPr>
                <w:rFonts w:ascii="Bookman Old Style" w:hAnsi="Bookman Old Style"/>
              </w:rPr>
            </w:pPr>
            <w:r w:rsidRPr="00315A7E">
              <w:rPr>
                <w:rFonts w:ascii="Bookman Old Style" w:hAnsi="Bookman Old Style"/>
              </w:rPr>
              <w:t>Учасники програми</w:t>
            </w:r>
          </w:p>
        </w:tc>
        <w:tc>
          <w:tcPr>
            <w:tcW w:w="3251" w:type="pct"/>
            <w:vAlign w:val="center"/>
            <w:hideMark/>
          </w:tcPr>
          <w:p w14:paraId="5A38A4EA" w14:textId="77777777" w:rsidR="00D26D70" w:rsidRPr="00315A7E" w:rsidRDefault="00D26D70" w:rsidP="00D26D70">
            <w:pPr>
              <w:spacing w:before="100" w:beforeAutospacing="1" w:after="100" w:afterAutospacing="1"/>
              <w:rPr>
                <w:rFonts w:ascii="Bookman Old Style" w:hAnsi="Bookman Old Style"/>
              </w:rPr>
            </w:pPr>
            <w:r w:rsidRPr="00315A7E">
              <w:rPr>
                <w:rFonts w:ascii="Bookman Old Style" w:hAnsi="Bookman Old Style"/>
              </w:rPr>
              <w:t xml:space="preserve">Виконавчий комітет, відділ соціального захисту населення, відділ у справах сім`ї Пристоличної сільської ради Бориспільського району Київської області </w:t>
            </w:r>
          </w:p>
          <w:p w14:paraId="4A1B7D59" w14:textId="77777777" w:rsidR="00E7302A" w:rsidRPr="00315A7E" w:rsidRDefault="00E7302A" w:rsidP="00C609E2">
            <w:pPr>
              <w:spacing w:before="100" w:beforeAutospacing="1" w:after="100" w:afterAutospacing="1"/>
              <w:rPr>
                <w:rFonts w:ascii="Bookman Old Style" w:hAnsi="Bookman Old Style"/>
              </w:rPr>
            </w:pPr>
          </w:p>
        </w:tc>
      </w:tr>
      <w:tr w:rsidR="00E7302A" w:rsidRPr="00315A7E" w14:paraId="527885C5" w14:textId="77777777" w:rsidTr="00A75685">
        <w:trPr>
          <w:trHeight w:val="536"/>
          <w:tblCellSpacing w:w="18" w:type="dxa"/>
        </w:trPr>
        <w:tc>
          <w:tcPr>
            <w:tcW w:w="295" w:type="pct"/>
            <w:vAlign w:val="center"/>
            <w:hideMark/>
          </w:tcPr>
          <w:p w14:paraId="15781471" w14:textId="77777777" w:rsidR="00E7302A" w:rsidRPr="00315A7E" w:rsidRDefault="00E7302A" w:rsidP="00C609E2">
            <w:pPr>
              <w:spacing w:before="100" w:beforeAutospacing="1" w:after="100" w:afterAutospacing="1"/>
              <w:jc w:val="center"/>
              <w:rPr>
                <w:rFonts w:ascii="Bookman Old Style" w:hAnsi="Bookman Old Style"/>
              </w:rPr>
            </w:pPr>
            <w:r w:rsidRPr="00315A7E">
              <w:rPr>
                <w:rFonts w:ascii="Bookman Old Style" w:hAnsi="Bookman Old Style"/>
              </w:rPr>
              <w:t>6.</w:t>
            </w:r>
          </w:p>
        </w:tc>
        <w:tc>
          <w:tcPr>
            <w:tcW w:w="1379" w:type="pct"/>
            <w:vAlign w:val="center"/>
            <w:hideMark/>
          </w:tcPr>
          <w:p w14:paraId="3AB4F9C9" w14:textId="77777777" w:rsidR="00E7302A" w:rsidRPr="00315A7E" w:rsidRDefault="00E7302A" w:rsidP="00C609E2">
            <w:pPr>
              <w:spacing w:before="100" w:beforeAutospacing="1" w:after="100" w:afterAutospacing="1"/>
              <w:rPr>
                <w:rFonts w:ascii="Bookman Old Style" w:hAnsi="Bookman Old Style"/>
              </w:rPr>
            </w:pPr>
            <w:r w:rsidRPr="00315A7E">
              <w:rPr>
                <w:rFonts w:ascii="Bookman Old Style" w:hAnsi="Bookman Old Style"/>
              </w:rPr>
              <w:t>Строк виконання програми</w:t>
            </w:r>
          </w:p>
        </w:tc>
        <w:tc>
          <w:tcPr>
            <w:tcW w:w="3251" w:type="pct"/>
            <w:vAlign w:val="center"/>
            <w:hideMark/>
          </w:tcPr>
          <w:p w14:paraId="4BDF597A" w14:textId="77777777" w:rsidR="00E7302A" w:rsidRPr="00315A7E" w:rsidRDefault="00E7302A" w:rsidP="00A82578">
            <w:pPr>
              <w:spacing w:before="100" w:beforeAutospacing="1" w:after="100" w:afterAutospacing="1"/>
              <w:jc w:val="center"/>
              <w:rPr>
                <w:rFonts w:ascii="Bookman Old Style" w:hAnsi="Bookman Old Style"/>
              </w:rPr>
            </w:pPr>
            <w:r w:rsidRPr="00315A7E">
              <w:rPr>
                <w:rFonts w:ascii="Bookman Old Style" w:hAnsi="Bookman Old Style"/>
              </w:rPr>
              <w:t>20</w:t>
            </w:r>
            <w:r w:rsidR="00A82578" w:rsidRPr="00315A7E">
              <w:rPr>
                <w:rFonts w:ascii="Bookman Old Style" w:hAnsi="Bookman Old Style"/>
              </w:rPr>
              <w:t>21</w:t>
            </w:r>
            <w:r w:rsidRPr="00315A7E">
              <w:rPr>
                <w:rFonts w:ascii="Bookman Old Style" w:hAnsi="Bookman Old Style"/>
              </w:rPr>
              <w:t xml:space="preserve"> - 202</w:t>
            </w:r>
            <w:r w:rsidR="00A82578" w:rsidRPr="00315A7E">
              <w:rPr>
                <w:rFonts w:ascii="Bookman Old Style" w:hAnsi="Bookman Old Style"/>
              </w:rPr>
              <w:t>3</w:t>
            </w:r>
            <w:r w:rsidRPr="00315A7E">
              <w:rPr>
                <w:rFonts w:ascii="Bookman Old Style" w:hAnsi="Bookman Old Style"/>
              </w:rPr>
              <w:t xml:space="preserve"> роки</w:t>
            </w:r>
          </w:p>
        </w:tc>
      </w:tr>
      <w:tr w:rsidR="00E7302A" w:rsidRPr="00315A7E" w14:paraId="4AC32320" w14:textId="77777777" w:rsidTr="00A75685">
        <w:trPr>
          <w:trHeight w:val="1103"/>
          <w:tblCellSpacing w:w="18" w:type="dxa"/>
        </w:trPr>
        <w:tc>
          <w:tcPr>
            <w:tcW w:w="295" w:type="pct"/>
            <w:vAlign w:val="center"/>
            <w:hideMark/>
          </w:tcPr>
          <w:p w14:paraId="74B0B858" w14:textId="77777777" w:rsidR="00E7302A" w:rsidRPr="00315A7E" w:rsidRDefault="00E7302A" w:rsidP="00C609E2">
            <w:pPr>
              <w:spacing w:before="100" w:beforeAutospacing="1" w:after="100" w:afterAutospacing="1"/>
              <w:jc w:val="center"/>
              <w:rPr>
                <w:rFonts w:ascii="Bookman Old Style" w:hAnsi="Bookman Old Style"/>
              </w:rPr>
            </w:pPr>
            <w:r w:rsidRPr="00315A7E">
              <w:rPr>
                <w:rFonts w:ascii="Bookman Old Style" w:hAnsi="Bookman Old Style"/>
              </w:rPr>
              <w:lastRenderedPageBreak/>
              <w:t>7.</w:t>
            </w:r>
          </w:p>
        </w:tc>
        <w:tc>
          <w:tcPr>
            <w:tcW w:w="1379" w:type="pct"/>
            <w:vAlign w:val="center"/>
            <w:hideMark/>
          </w:tcPr>
          <w:p w14:paraId="3A9D09BF" w14:textId="77777777" w:rsidR="00E7302A" w:rsidRPr="00315A7E" w:rsidRDefault="00E7302A" w:rsidP="00C609E2">
            <w:pPr>
              <w:spacing w:before="100" w:beforeAutospacing="1" w:after="100" w:afterAutospacing="1"/>
              <w:rPr>
                <w:rFonts w:ascii="Bookman Old Style" w:hAnsi="Bookman Old Style"/>
              </w:rPr>
            </w:pPr>
            <w:r w:rsidRPr="00315A7E">
              <w:rPr>
                <w:rFonts w:ascii="Bookman Old Style" w:hAnsi="Bookman Old Style"/>
              </w:rPr>
              <w:t>Перелік бюджетів, які беруть участь у виконанні програми (для комплексних програм)</w:t>
            </w:r>
          </w:p>
        </w:tc>
        <w:tc>
          <w:tcPr>
            <w:tcW w:w="3251" w:type="pct"/>
            <w:vAlign w:val="center"/>
            <w:hideMark/>
          </w:tcPr>
          <w:p w14:paraId="358BAEF1" w14:textId="77777777" w:rsidR="00E7302A" w:rsidRPr="00315A7E" w:rsidRDefault="00375F60" w:rsidP="00375F60">
            <w:pPr>
              <w:spacing w:before="100" w:beforeAutospacing="1" w:after="100" w:afterAutospacing="1"/>
              <w:rPr>
                <w:rFonts w:ascii="Bookman Old Style" w:hAnsi="Bookman Old Style"/>
              </w:rPr>
            </w:pPr>
            <w:r w:rsidRPr="00315A7E">
              <w:rPr>
                <w:rFonts w:ascii="Bookman Old Style" w:hAnsi="Bookman Old Style"/>
              </w:rPr>
              <w:t>Фінансування Програми здійснюється за рахунок коштів місцевого бюджету, благодійних внесків, гуманітарної допомоги та інших джерел не заборонених законодавством.</w:t>
            </w:r>
          </w:p>
        </w:tc>
      </w:tr>
    </w:tbl>
    <w:p w14:paraId="3B2758B8" w14:textId="77777777" w:rsidR="004F10B7" w:rsidRPr="00315A7E" w:rsidRDefault="004F10B7" w:rsidP="00E7302A">
      <w:pPr>
        <w:suppressAutoHyphens/>
        <w:rPr>
          <w:rFonts w:ascii="Bookman Old Style" w:hAnsi="Bookman Old Style"/>
        </w:rPr>
      </w:pPr>
    </w:p>
    <w:p w14:paraId="6F83595E" w14:textId="77777777" w:rsidR="0022522A" w:rsidRPr="00315A7E" w:rsidRDefault="0022522A" w:rsidP="0022522A">
      <w:pPr>
        <w:suppressAutoHyphens/>
        <w:jc w:val="center"/>
        <w:rPr>
          <w:rFonts w:ascii="Bookman Old Style" w:hAnsi="Bookman Old Style"/>
          <w:b/>
        </w:rPr>
      </w:pPr>
      <w:r w:rsidRPr="00315A7E">
        <w:rPr>
          <w:rFonts w:ascii="Bookman Old Style" w:hAnsi="Bookman Old Style"/>
          <w:b/>
        </w:rPr>
        <w:t>1. Загальні положення Програми</w:t>
      </w:r>
    </w:p>
    <w:p w14:paraId="1D0852C7" w14:textId="77777777" w:rsidR="0022522A" w:rsidRPr="00315A7E" w:rsidRDefault="0022522A" w:rsidP="00D036B7">
      <w:pPr>
        <w:suppressAutoHyphens/>
        <w:ind w:firstLine="709"/>
        <w:jc w:val="both"/>
        <w:rPr>
          <w:rFonts w:ascii="Bookman Old Style" w:hAnsi="Bookman Old Style"/>
        </w:rPr>
      </w:pPr>
      <w:r w:rsidRPr="00315A7E">
        <w:rPr>
          <w:rFonts w:ascii="Bookman Old Style" w:hAnsi="Bookman Old Style"/>
        </w:rPr>
        <w:t>Програма соціального захисту населення на 2021</w:t>
      </w:r>
      <w:r w:rsidR="00D036B7" w:rsidRPr="00315A7E">
        <w:rPr>
          <w:rFonts w:ascii="Bookman Old Style" w:hAnsi="Bookman Old Style"/>
        </w:rPr>
        <w:t>-2023</w:t>
      </w:r>
      <w:r w:rsidRPr="00315A7E">
        <w:rPr>
          <w:rFonts w:ascii="Bookman Old Style" w:hAnsi="Bookman Old Style"/>
        </w:rPr>
        <w:t xml:space="preserve"> р</w:t>
      </w:r>
      <w:r w:rsidR="00D036B7" w:rsidRPr="00315A7E">
        <w:rPr>
          <w:rFonts w:ascii="Bookman Old Style" w:hAnsi="Bookman Old Style"/>
        </w:rPr>
        <w:t>оки</w:t>
      </w:r>
      <w:r w:rsidRPr="00315A7E">
        <w:rPr>
          <w:rFonts w:ascii="Bookman Old Style" w:hAnsi="Bookman Old Style"/>
        </w:rPr>
        <w:t xml:space="preserve"> розроблена відповідно до Закону України “Про місцеве самоврядування в Україні”, Закону України “Про соціальну роботу з дітьми та молоддю”, Закону України “Про соціальні послуги”, Закону України “Про охорону дитинства”, Закону України “Про забезпечення організаційно - правових умов соціального захисту дітей - сиріт та дітей, позбавлених батьківського піклування”, Закону України “Про запобігання та протидію домашньому насильству”, постанови Кабінету Міністрів України від 21.11.2013 №896 “Про затвердження Порядку виявлення сімей (осіб), які перебувають у складних життєвих обставинах, надання їм соціальних послуг та здійснення соціального супроводу таких сімей (осіб)“</w:t>
      </w:r>
      <w:r w:rsidR="00D036B7" w:rsidRPr="00315A7E">
        <w:rPr>
          <w:rFonts w:ascii="Bookman Old Style" w:hAnsi="Bookman Old Style"/>
        </w:rPr>
        <w:t>, Законом України «Про статус і соціальний захист громадян, які постраждали внаслідок Чорнобильської катастрофи», Законом України «Про жертви нацистських переслідувань», Законом України «Про реабілітацію жертв політичних репресій на Україні», Законом України «Про увічнення Перемоги над нацизмом у Другій світовій війні 1939-1945 років», Законом України «Про поховання та похоронну справу», Законом України «Про освіту», Законом України «Про загальну середню освіту».</w:t>
      </w:r>
    </w:p>
    <w:p w14:paraId="635C57DC" w14:textId="77777777" w:rsidR="0022522A" w:rsidRPr="00315A7E" w:rsidRDefault="0022522A" w:rsidP="0022522A">
      <w:pPr>
        <w:suppressAutoHyphens/>
        <w:rPr>
          <w:rFonts w:ascii="Bookman Old Style" w:hAnsi="Bookman Old Style"/>
        </w:rPr>
      </w:pPr>
    </w:p>
    <w:p w14:paraId="68A37C45" w14:textId="77777777" w:rsidR="004F10B7" w:rsidRPr="00315A7E" w:rsidRDefault="004F10B7" w:rsidP="00790947">
      <w:pPr>
        <w:pStyle w:val="Default"/>
        <w:jc w:val="center"/>
        <w:rPr>
          <w:rFonts w:ascii="Bookman Old Style" w:hAnsi="Bookman Old Style"/>
          <w:lang w:val="uk-UA"/>
        </w:rPr>
      </w:pPr>
      <w:r w:rsidRPr="00315A7E">
        <w:rPr>
          <w:rFonts w:ascii="Bookman Old Style" w:hAnsi="Bookman Old Style"/>
          <w:b/>
          <w:bCs/>
        </w:rPr>
        <w:t>2. Визначення проблем, на розв'язання яких спрямована Програма</w:t>
      </w:r>
      <w:r w:rsidR="00EE6BD7" w:rsidRPr="00315A7E">
        <w:rPr>
          <w:rFonts w:ascii="Bookman Old Style" w:hAnsi="Bookman Old Style"/>
          <w:b/>
          <w:bCs/>
          <w:lang w:val="uk-UA"/>
        </w:rPr>
        <w:t>:</w:t>
      </w:r>
    </w:p>
    <w:p w14:paraId="62E34BBD" w14:textId="77777777" w:rsidR="00EE6BD7" w:rsidRPr="00315A7E" w:rsidRDefault="00EE6BD7" w:rsidP="00790947">
      <w:pPr>
        <w:jc w:val="both"/>
        <w:outlineLvl w:val="2"/>
        <w:rPr>
          <w:rFonts w:ascii="Bookman Old Style" w:hAnsi="Bookman Old Style"/>
        </w:rPr>
      </w:pPr>
      <w:bookmarkStart w:id="0" w:name="89"/>
      <w:bookmarkStart w:id="1" w:name="91"/>
      <w:bookmarkEnd w:id="0"/>
      <w:bookmarkEnd w:id="1"/>
      <w:r w:rsidRPr="00315A7E">
        <w:rPr>
          <w:rFonts w:ascii="Bookman Old Style" w:hAnsi="Bookman Old Style"/>
        </w:rPr>
        <w:t>1. Надання соціальн</w:t>
      </w:r>
      <w:r w:rsidR="001249AC" w:rsidRPr="00315A7E">
        <w:rPr>
          <w:rFonts w:ascii="Bookman Old Style" w:hAnsi="Bookman Old Style"/>
        </w:rPr>
        <w:t xml:space="preserve">их </w:t>
      </w:r>
      <w:r w:rsidR="009B222C" w:rsidRPr="00315A7E">
        <w:rPr>
          <w:rFonts w:ascii="Bookman Old Style" w:hAnsi="Bookman Old Style"/>
        </w:rPr>
        <w:t>послуг</w:t>
      </w:r>
      <w:r w:rsidRPr="00315A7E">
        <w:rPr>
          <w:rFonts w:ascii="Bookman Old Style" w:hAnsi="Bookman Old Style"/>
        </w:rPr>
        <w:t>:</w:t>
      </w:r>
    </w:p>
    <w:p w14:paraId="44DD8859" w14:textId="77777777" w:rsidR="00EE6BD7" w:rsidRPr="00315A7E" w:rsidRDefault="00EE6BD7" w:rsidP="00790947">
      <w:pPr>
        <w:jc w:val="both"/>
        <w:outlineLvl w:val="2"/>
        <w:rPr>
          <w:rFonts w:ascii="Bookman Old Style" w:hAnsi="Bookman Old Style"/>
        </w:rPr>
      </w:pPr>
      <w:r w:rsidRPr="00315A7E">
        <w:rPr>
          <w:rFonts w:ascii="Bookman Old Style" w:hAnsi="Bookman Old Style"/>
        </w:rPr>
        <w:t>- сім'ям, які опинилися у складних життєвих обставинах, багатодітним, малозабезпеченим, неповним сім'ям, прийомним сім’ям, дитячим будинкам сімейного типу, дітям – сиротам, дітям, позбавленим батьківського піклування та особам з їх числа;</w:t>
      </w:r>
    </w:p>
    <w:p w14:paraId="01C48D63" w14:textId="77777777" w:rsidR="00EE6BD7" w:rsidRPr="00315A7E" w:rsidRDefault="00EE6BD7" w:rsidP="00790947">
      <w:pPr>
        <w:jc w:val="both"/>
        <w:outlineLvl w:val="2"/>
        <w:rPr>
          <w:rFonts w:ascii="Bookman Old Style" w:hAnsi="Bookman Old Style"/>
        </w:rPr>
      </w:pPr>
      <w:r w:rsidRPr="00315A7E">
        <w:rPr>
          <w:rFonts w:ascii="Bookman Old Style" w:hAnsi="Bookman Old Style"/>
        </w:rPr>
        <w:t>- дітям та молоді з інвалідністю</w:t>
      </w:r>
      <w:r w:rsidR="009B222C" w:rsidRPr="00315A7E">
        <w:rPr>
          <w:rFonts w:ascii="Bookman Old Style" w:hAnsi="Bookman Old Style"/>
        </w:rPr>
        <w:t>;</w:t>
      </w:r>
    </w:p>
    <w:p w14:paraId="6C70B447" w14:textId="77777777" w:rsidR="00EE6BD7" w:rsidRPr="00315A7E" w:rsidRDefault="00EE6BD7" w:rsidP="00790947">
      <w:pPr>
        <w:jc w:val="both"/>
        <w:outlineLvl w:val="2"/>
        <w:rPr>
          <w:rFonts w:ascii="Bookman Old Style" w:hAnsi="Bookman Old Style"/>
        </w:rPr>
      </w:pPr>
      <w:r w:rsidRPr="00315A7E">
        <w:rPr>
          <w:rFonts w:ascii="Bookman Old Style" w:hAnsi="Bookman Old Style"/>
        </w:rPr>
        <w:t>- молоді та неповнолітнім, що повертаються з місць позбавлення волі та умовно засудженим.</w:t>
      </w:r>
    </w:p>
    <w:p w14:paraId="3AC0F32B" w14:textId="77777777" w:rsidR="00EE6BD7" w:rsidRPr="00315A7E" w:rsidRDefault="00EE6BD7" w:rsidP="00790947">
      <w:pPr>
        <w:jc w:val="both"/>
        <w:outlineLvl w:val="2"/>
        <w:rPr>
          <w:rFonts w:ascii="Bookman Old Style" w:hAnsi="Bookman Old Style"/>
        </w:rPr>
      </w:pPr>
      <w:r w:rsidRPr="00315A7E">
        <w:rPr>
          <w:rFonts w:ascii="Bookman Old Style" w:hAnsi="Bookman Old Style"/>
        </w:rPr>
        <w:t>2. Підвищення якості надання соціальних послуг та забезпечення їх доступності;</w:t>
      </w:r>
    </w:p>
    <w:p w14:paraId="173D8E44" w14:textId="77777777" w:rsidR="00EE6BD7" w:rsidRPr="00315A7E" w:rsidRDefault="0021495F" w:rsidP="00790947">
      <w:pPr>
        <w:jc w:val="both"/>
        <w:outlineLvl w:val="2"/>
        <w:rPr>
          <w:rFonts w:ascii="Bookman Old Style" w:hAnsi="Bookman Old Style"/>
        </w:rPr>
      </w:pPr>
      <w:r w:rsidRPr="00315A7E">
        <w:rPr>
          <w:rFonts w:ascii="Bookman Old Style" w:hAnsi="Bookman Old Style"/>
        </w:rPr>
        <w:t xml:space="preserve">3. </w:t>
      </w:r>
      <w:r w:rsidR="00EE6BD7" w:rsidRPr="00315A7E">
        <w:rPr>
          <w:rFonts w:ascii="Bookman Old Style" w:hAnsi="Bookman Old Style"/>
        </w:rPr>
        <w:t>Запровадження моделі надання комплексної допомоги учасникам антитерористичної операції та членам їх сімей</w:t>
      </w:r>
      <w:r w:rsidR="009B222C" w:rsidRPr="00315A7E">
        <w:rPr>
          <w:rFonts w:ascii="Bookman Old Style" w:hAnsi="Bookman Old Style"/>
        </w:rPr>
        <w:t>.</w:t>
      </w:r>
    </w:p>
    <w:p w14:paraId="2F8791C8" w14:textId="77777777" w:rsidR="00EE6BD7" w:rsidRPr="00315A7E" w:rsidRDefault="00EE6BD7" w:rsidP="00790947">
      <w:pPr>
        <w:jc w:val="both"/>
        <w:outlineLvl w:val="2"/>
        <w:rPr>
          <w:rFonts w:ascii="Bookman Old Style" w:hAnsi="Bookman Old Style"/>
        </w:rPr>
      </w:pPr>
      <w:r w:rsidRPr="00315A7E">
        <w:rPr>
          <w:rFonts w:ascii="Bookman Old Style" w:hAnsi="Bookman Old Style"/>
        </w:rPr>
        <w:t>4. Надання соціальної підтримки внутрішньо переміщеним особам та членам їх сімей;</w:t>
      </w:r>
    </w:p>
    <w:p w14:paraId="7EF07FA4" w14:textId="77777777" w:rsidR="00EE6BD7" w:rsidRPr="00315A7E" w:rsidRDefault="00EE6BD7" w:rsidP="00790947">
      <w:pPr>
        <w:jc w:val="both"/>
        <w:outlineLvl w:val="2"/>
        <w:rPr>
          <w:rFonts w:ascii="Bookman Old Style" w:hAnsi="Bookman Old Style"/>
        </w:rPr>
      </w:pPr>
      <w:r w:rsidRPr="00315A7E">
        <w:rPr>
          <w:rFonts w:ascii="Bookman Old Style" w:hAnsi="Bookman Old Style"/>
        </w:rPr>
        <w:t>5. Залучення до ефективної взаємодії суб’єктів соціальної роботи різних форм власності</w:t>
      </w:r>
      <w:r w:rsidR="009B222C" w:rsidRPr="00315A7E">
        <w:rPr>
          <w:rFonts w:ascii="Bookman Old Style" w:hAnsi="Bookman Old Style"/>
        </w:rPr>
        <w:t>.</w:t>
      </w:r>
    </w:p>
    <w:p w14:paraId="6B5DBC8C" w14:textId="77777777" w:rsidR="00EE6BD7" w:rsidRPr="00315A7E" w:rsidRDefault="00EE6BD7" w:rsidP="00790947">
      <w:pPr>
        <w:jc w:val="both"/>
        <w:outlineLvl w:val="2"/>
        <w:rPr>
          <w:rFonts w:ascii="Bookman Old Style" w:hAnsi="Bookman Old Style"/>
        </w:rPr>
      </w:pPr>
      <w:r w:rsidRPr="00315A7E">
        <w:rPr>
          <w:rFonts w:ascii="Bookman Old Style" w:hAnsi="Bookman Old Style"/>
        </w:rPr>
        <w:t xml:space="preserve">6. Активізація громади (громадських, благодійних, релігійних організацій) щодо підтримки соціальних програм, проектів, заходів з метою підвищення </w:t>
      </w:r>
      <w:r w:rsidR="00A376BC" w:rsidRPr="00315A7E">
        <w:rPr>
          <w:rFonts w:ascii="Bookman Old Style" w:hAnsi="Bookman Old Style"/>
        </w:rPr>
        <w:t>потенціалу сімей, дітей, молоді</w:t>
      </w:r>
      <w:r w:rsidR="009B222C" w:rsidRPr="00315A7E">
        <w:rPr>
          <w:rFonts w:ascii="Bookman Old Style" w:hAnsi="Bookman Old Style"/>
        </w:rPr>
        <w:t>.</w:t>
      </w:r>
    </w:p>
    <w:p w14:paraId="06173E60" w14:textId="77777777" w:rsidR="004F10B7" w:rsidRPr="00315A7E" w:rsidRDefault="00EE6BD7" w:rsidP="00790947">
      <w:pPr>
        <w:jc w:val="both"/>
        <w:outlineLvl w:val="2"/>
        <w:rPr>
          <w:rFonts w:ascii="Bookman Old Style" w:hAnsi="Bookman Old Style"/>
        </w:rPr>
      </w:pPr>
      <w:r w:rsidRPr="00315A7E">
        <w:rPr>
          <w:rFonts w:ascii="Bookman Old Style" w:hAnsi="Bookman Old Style"/>
        </w:rPr>
        <w:t>7. Утримання дітей-вихованців в комунальн</w:t>
      </w:r>
      <w:r w:rsidR="00DB1C69" w:rsidRPr="00315A7E">
        <w:rPr>
          <w:rFonts w:ascii="Bookman Old Style" w:hAnsi="Bookman Old Style"/>
        </w:rPr>
        <w:t>их</w:t>
      </w:r>
      <w:r w:rsidRPr="00315A7E">
        <w:rPr>
          <w:rFonts w:ascii="Bookman Old Style" w:hAnsi="Bookman Old Style"/>
        </w:rPr>
        <w:t xml:space="preserve"> заклад</w:t>
      </w:r>
      <w:r w:rsidR="002D7AF6" w:rsidRPr="00315A7E">
        <w:rPr>
          <w:rFonts w:ascii="Bookman Old Style" w:hAnsi="Bookman Old Style"/>
        </w:rPr>
        <w:t>ах</w:t>
      </w:r>
      <w:r w:rsidRPr="00315A7E">
        <w:rPr>
          <w:rFonts w:ascii="Bookman Old Style" w:hAnsi="Bookman Old Style"/>
        </w:rPr>
        <w:t xml:space="preserve"> для дітей сиріт і дітей позба</w:t>
      </w:r>
      <w:r w:rsidR="00DB1C69" w:rsidRPr="00315A7E">
        <w:rPr>
          <w:rFonts w:ascii="Bookman Old Style" w:hAnsi="Bookman Old Style"/>
        </w:rPr>
        <w:t>влених батьківського піклування</w:t>
      </w:r>
      <w:r w:rsidRPr="00315A7E">
        <w:rPr>
          <w:rFonts w:ascii="Bookman Old Style" w:hAnsi="Bookman Old Style"/>
        </w:rPr>
        <w:t xml:space="preserve">, які територіально закріплені за </w:t>
      </w:r>
      <w:r w:rsidR="00DB1C69" w:rsidRPr="00315A7E">
        <w:rPr>
          <w:rFonts w:ascii="Bookman Old Style" w:hAnsi="Bookman Old Style"/>
        </w:rPr>
        <w:t>Пристоличною</w:t>
      </w:r>
      <w:r w:rsidRPr="00315A7E">
        <w:rPr>
          <w:rFonts w:ascii="Bookman Old Style" w:hAnsi="Bookman Old Style"/>
        </w:rPr>
        <w:t xml:space="preserve"> с</w:t>
      </w:r>
      <w:r w:rsidR="00DB1C69" w:rsidRPr="00315A7E">
        <w:rPr>
          <w:rFonts w:ascii="Bookman Old Style" w:hAnsi="Bookman Old Style"/>
        </w:rPr>
        <w:t>ільською радою</w:t>
      </w:r>
      <w:r w:rsidR="009B222C" w:rsidRPr="00315A7E">
        <w:rPr>
          <w:rFonts w:ascii="Bookman Old Style" w:hAnsi="Bookman Old Style"/>
        </w:rPr>
        <w:t>.</w:t>
      </w:r>
    </w:p>
    <w:p w14:paraId="44C09190" w14:textId="77777777" w:rsidR="002A011A" w:rsidRPr="00315A7E" w:rsidRDefault="002A011A" w:rsidP="00790947">
      <w:pPr>
        <w:jc w:val="both"/>
        <w:outlineLvl w:val="2"/>
        <w:rPr>
          <w:rFonts w:ascii="Bookman Old Style" w:hAnsi="Bookman Old Style"/>
        </w:rPr>
      </w:pPr>
      <w:r w:rsidRPr="00315A7E">
        <w:rPr>
          <w:rFonts w:ascii="Bookman Old Style" w:hAnsi="Bookman Old Style"/>
        </w:rPr>
        <w:lastRenderedPageBreak/>
        <w:t>8. Надання адресної матеріальної допомоги для вирішення проблем матеріально-технічного та соціально-побутового характеру особам, які цього найбільш потребують.</w:t>
      </w:r>
    </w:p>
    <w:p w14:paraId="2A9D0CFE" w14:textId="77777777" w:rsidR="00DC4949" w:rsidRPr="00315A7E" w:rsidRDefault="00DC4949" w:rsidP="00790947">
      <w:pPr>
        <w:jc w:val="both"/>
        <w:outlineLvl w:val="2"/>
        <w:rPr>
          <w:rFonts w:ascii="Bookman Old Style" w:hAnsi="Bookman Old Style"/>
        </w:rPr>
      </w:pPr>
      <w:r w:rsidRPr="00315A7E">
        <w:rPr>
          <w:rFonts w:ascii="Bookman Old Style" w:hAnsi="Bookman Old Style"/>
          <w:bCs/>
        </w:rPr>
        <w:t>9.</w:t>
      </w:r>
      <w:r w:rsidRPr="00315A7E">
        <w:rPr>
          <w:rFonts w:ascii="Bookman Old Style" w:hAnsi="Bookman Old Style"/>
          <w:b/>
          <w:bCs/>
        </w:rPr>
        <w:tab/>
      </w:r>
      <w:r w:rsidRPr="00315A7E">
        <w:rPr>
          <w:rFonts w:ascii="Bookman Old Style" w:hAnsi="Bookman Old Style"/>
        </w:rPr>
        <w:t>Надання матеріальної допомоги інвалідам І групи загального захворювання, інвалідам ВВ війни І та ІІ групи, вдовам інвалідів ВВ війни, ветеранам Великої Вітчизняної війни та  праці, ліквідаторам ЧАЕС, інвалідами війни та прирівняним до них особам та іншим малозабезпеченим сім’ям</w:t>
      </w:r>
      <w:r w:rsidR="00FA0E9F" w:rsidRPr="00315A7E">
        <w:rPr>
          <w:rFonts w:ascii="Bookman Old Style" w:hAnsi="Bookman Old Style"/>
        </w:rPr>
        <w:t>.</w:t>
      </w:r>
    </w:p>
    <w:p w14:paraId="66083148" w14:textId="77777777" w:rsidR="00DC4949" w:rsidRPr="00315A7E" w:rsidRDefault="00DC4949" w:rsidP="00790947">
      <w:pPr>
        <w:jc w:val="both"/>
        <w:outlineLvl w:val="2"/>
        <w:rPr>
          <w:rFonts w:ascii="Bookman Old Style" w:hAnsi="Bookman Old Style"/>
        </w:rPr>
      </w:pPr>
      <w:r w:rsidRPr="00315A7E">
        <w:rPr>
          <w:rFonts w:ascii="Bookman Old Style" w:hAnsi="Bookman Old Style"/>
        </w:rPr>
        <w:t>10.</w:t>
      </w:r>
      <w:r w:rsidRPr="00315A7E">
        <w:rPr>
          <w:rFonts w:ascii="Bookman Old Style" w:hAnsi="Bookman Old Style"/>
        </w:rPr>
        <w:tab/>
        <w:t>Виплата одноразової допомоги на лікування  хворим на цукровий діабет, онко</w:t>
      </w:r>
      <w:r w:rsidR="0012320C" w:rsidRPr="00315A7E">
        <w:rPr>
          <w:rFonts w:ascii="Bookman Old Style" w:hAnsi="Bookman Old Style"/>
        </w:rPr>
        <w:t xml:space="preserve">логічні </w:t>
      </w:r>
      <w:r w:rsidRPr="00315A7E">
        <w:rPr>
          <w:rFonts w:ascii="Bookman Old Style" w:hAnsi="Bookman Old Style"/>
        </w:rPr>
        <w:t>захворювання, серцево-судинної системи та інших хронічних за</w:t>
      </w:r>
      <w:r w:rsidR="0012320C" w:rsidRPr="00315A7E">
        <w:rPr>
          <w:rFonts w:ascii="Bookman Old Style" w:hAnsi="Bookman Old Style"/>
        </w:rPr>
        <w:t>хворювань, оперативне втручання.</w:t>
      </w:r>
    </w:p>
    <w:p w14:paraId="63577C28" w14:textId="77777777" w:rsidR="00DC4949" w:rsidRPr="00315A7E" w:rsidRDefault="00DC4949" w:rsidP="00790947">
      <w:pPr>
        <w:jc w:val="both"/>
        <w:outlineLvl w:val="2"/>
        <w:rPr>
          <w:rFonts w:ascii="Bookman Old Style" w:hAnsi="Bookman Old Style"/>
        </w:rPr>
      </w:pPr>
      <w:r w:rsidRPr="00315A7E">
        <w:rPr>
          <w:rFonts w:ascii="Bookman Old Style" w:hAnsi="Bookman Old Style"/>
        </w:rPr>
        <w:t>11.</w:t>
      </w:r>
      <w:r w:rsidRPr="00315A7E">
        <w:rPr>
          <w:rFonts w:ascii="Bookman Old Style" w:hAnsi="Bookman Old Style"/>
        </w:rPr>
        <w:tab/>
        <w:t>Надання матеріальної допомоги дітям – сиротам, дітям, які позбавлені батьківського піклування, знаходяться на диспансерному обліку, напівсиротам, багатодітним сім’ям, одиноким і малозабезпеченим матерям, особи з інвалідністю, дітям-інвалідам, обдарованим дітям, які потребують матеріальної допомоги, на оздоровлення, в т. ч . грошової винагороди: учням школи, які на протязі навчального року брали участь і ставали переможцями та призерами предметних олімпіад, захисту- конкурсу робіт Малої академії наук, конкурсів і змагань, та вчителям, які їх готували, випускникам школи; активним учасникам масових заходів, які проводить школа та сільська рада</w:t>
      </w:r>
      <w:r w:rsidR="000B5ECD" w:rsidRPr="00315A7E">
        <w:rPr>
          <w:rFonts w:ascii="Bookman Old Style" w:hAnsi="Bookman Old Style"/>
        </w:rPr>
        <w:t>.</w:t>
      </w:r>
    </w:p>
    <w:p w14:paraId="2E43050A" w14:textId="77777777" w:rsidR="00DC4949" w:rsidRPr="00315A7E" w:rsidRDefault="00DC4949" w:rsidP="00790947">
      <w:pPr>
        <w:jc w:val="both"/>
        <w:outlineLvl w:val="2"/>
        <w:rPr>
          <w:rFonts w:ascii="Bookman Old Style" w:hAnsi="Bookman Old Style"/>
        </w:rPr>
      </w:pPr>
      <w:r w:rsidRPr="00315A7E">
        <w:rPr>
          <w:rFonts w:ascii="Bookman Old Style" w:hAnsi="Bookman Old Style"/>
        </w:rPr>
        <w:t>1</w:t>
      </w:r>
      <w:r w:rsidR="00EA707F">
        <w:rPr>
          <w:rFonts w:ascii="Bookman Old Style" w:hAnsi="Bookman Old Style"/>
        </w:rPr>
        <w:t>2</w:t>
      </w:r>
      <w:r w:rsidRPr="00315A7E">
        <w:rPr>
          <w:rFonts w:ascii="Bookman Old Style" w:hAnsi="Bookman Old Style"/>
        </w:rPr>
        <w:t>.</w:t>
      </w:r>
      <w:r w:rsidRPr="00315A7E">
        <w:rPr>
          <w:rFonts w:ascii="Bookman Old Style" w:hAnsi="Bookman Old Style"/>
        </w:rPr>
        <w:tab/>
        <w:t>Надання матеріальної допомоги громадянам, які були призвані та/або мобілізовані для несення військової служби в лавах Збройних Сил України та Національної Гвардії України у зв’язку з ситуацією на сході України та громадянам, які проходять службу за контрактом, резервістам</w:t>
      </w:r>
      <w:r w:rsidR="00C50133" w:rsidRPr="00315A7E">
        <w:rPr>
          <w:rFonts w:ascii="Bookman Old Style" w:hAnsi="Bookman Old Style"/>
        </w:rPr>
        <w:t>.</w:t>
      </w:r>
    </w:p>
    <w:p w14:paraId="5C2529CC" w14:textId="77777777" w:rsidR="00DC4949" w:rsidRPr="00315A7E" w:rsidRDefault="00DC4949" w:rsidP="00FA0E9F">
      <w:pPr>
        <w:jc w:val="both"/>
        <w:outlineLvl w:val="2"/>
        <w:rPr>
          <w:rFonts w:ascii="Bookman Old Style" w:hAnsi="Bookman Old Style"/>
        </w:rPr>
      </w:pPr>
      <w:r w:rsidRPr="00315A7E">
        <w:rPr>
          <w:rFonts w:ascii="Bookman Old Style" w:hAnsi="Bookman Old Style"/>
        </w:rPr>
        <w:t>1</w:t>
      </w:r>
      <w:r w:rsidR="00EA707F">
        <w:rPr>
          <w:rFonts w:ascii="Bookman Old Style" w:hAnsi="Bookman Old Style"/>
        </w:rPr>
        <w:t>3</w:t>
      </w:r>
      <w:r w:rsidRPr="00315A7E">
        <w:rPr>
          <w:rFonts w:ascii="Bookman Old Style" w:hAnsi="Bookman Old Style"/>
        </w:rPr>
        <w:t>.</w:t>
      </w:r>
      <w:r w:rsidRPr="00315A7E">
        <w:rPr>
          <w:rFonts w:ascii="Bookman Old Style" w:hAnsi="Bookman Old Style"/>
        </w:rPr>
        <w:tab/>
        <w:t>Виділення цільової благодійної матеріальної допомоги сім’ям загиблих у роки Великої Вітчизняної війни  (або прирівн</w:t>
      </w:r>
      <w:r w:rsidR="00100338" w:rsidRPr="00315A7E">
        <w:rPr>
          <w:rFonts w:ascii="Bookman Old Style" w:hAnsi="Bookman Old Style"/>
        </w:rPr>
        <w:t>я</w:t>
      </w:r>
      <w:r w:rsidRPr="00315A7E">
        <w:rPr>
          <w:rFonts w:ascii="Bookman Old Style" w:hAnsi="Bookman Old Style"/>
        </w:rPr>
        <w:t xml:space="preserve">ні),  солдатським </w:t>
      </w:r>
      <w:r w:rsidR="00100338" w:rsidRPr="00315A7E">
        <w:rPr>
          <w:rFonts w:ascii="Bookman Old Style" w:hAnsi="Bookman Old Style"/>
        </w:rPr>
        <w:t>у</w:t>
      </w:r>
      <w:r w:rsidRPr="00315A7E">
        <w:rPr>
          <w:rFonts w:ascii="Bookman Old Style" w:hAnsi="Bookman Old Style"/>
        </w:rPr>
        <w:t>довам, інвалідам Великої Вітчизняної війни, воїнам-інтернаціоналістам, прирівн</w:t>
      </w:r>
      <w:r w:rsidR="00100338" w:rsidRPr="00315A7E">
        <w:rPr>
          <w:rFonts w:ascii="Bookman Old Style" w:hAnsi="Bookman Old Style"/>
        </w:rPr>
        <w:t>я</w:t>
      </w:r>
      <w:r w:rsidRPr="00315A7E">
        <w:rPr>
          <w:rFonts w:ascii="Bookman Old Style" w:hAnsi="Bookman Old Style"/>
        </w:rPr>
        <w:t>ним до учасників Великої Вітчизняної війни, до Дня пам’яті та примирення,  Дня села, Дня Захисника Вітчизни, Дня Матері, Дня вшанування учасників ліквідації аварії на ЧАЕС, Дня пам`яті Чорнобильської трагедії, Дня вшанування учасників бойових дій на території інших держав</w:t>
      </w:r>
      <w:r w:rsidR="000B5ECD" w:rsidRPr="00315A7E">
        <w:rPr>
          <w:rFonts w:ascii="Bookman Old Style" w:hAnsi="Bookman Old Style"/>
        </w:rPr>
        <w:t>.</w:t>
      </w:r>
    </w:p>
    <w:p w14:paraId="18C156CC" w14:textId="77777777" w:rsidR="00630341" w:rsidRDefault="00DC4949" w:rsidP="0008185B">
      <w:pPr>
        <w:jc w:val="both"/>
        <w:outlineLvl w:val="2"/>
        <w:rPr>
          <w:rFonts w:ascii="Bookman Old Style" w:hAnsi="Bookman Old Style"/>
          <w:b/>
          <w:bCs/>
        </w:rPr>
      </w:pPr>
      <w:r w:rsidRPr="00315A7E">
        <w:rPr>
          <w:rFonts w:ascii="Bookman Old Style" w:hAnsi="Bookman Old Style"/>
        </w:rPr>
        <w:t>1</w:t>
      </w:r>
      <w:r w:rsidR="00EA707F">
        <w:rPr>
          <w:rFonts w:ascii="Bookman Old Style" w:hAnsi="Bookman Old Style"/>
        </w:rPr>
        <w:t>4</w:t>
      </w:r>
      <w:r w:rsidRPr="00315A7E">
        <w:rPr>
          <w:rFonts w:ascii="Bookman Old Style" w:hAnsi="Bookman Old Style"/>
        </w:rPr>
        <w:t>.</w:t>
      </w:r>
      <w:r w:rsidRPr="00315A7E">
        <w:rPr>
          <w:rFonts w:ascii="Bookman Old Style" w:hAnsi="Bookman Old Style"/>
        </w:rPr>
        <w:tab/>
        <w:t>Матеріальна допомога громад</w:t>
      </w:r>
      <w:r w:rsidR="000B5ECD" w:rsidRPr="00315A7E">
        <w:rPr>
          <w:rFonts w:ascii="Bookman Old Style" w:hAnsi="Bookman Old Style"/>
        </w:rPr>
        <w:t xml:space="preserve">янам, що досягли </w:t>
      </w:r>
      <w:r w:rsidR="00EA707F">
        <w:rPr>
          <w:rFonts w:ascii="Bookman Old Style" w:hAnsi="Bookman Old Style"/>
        </w:rPr>
        <w:t xml:space="preserve">80, 85, </w:t>
      </w:r>
      <w:r w:rsidR="000B5ECD" w:rsidRPr="00315A7E">
        <w:rPr>
          <w:rFonts w:ascii="Bookman Old Style" w:hAnsi="Bookman Old Style"/>
        </w:rPr>
        <w:t>90,</w:t>
      </w:r>
      <w:r w:rsidR="00EA707F">
        <w:rPr>
          <w:rFonts w:ascii="Bookman Old Style" w:hAnsi="Bookman Old Style"/>
        </w:rPr>
        <w:t xml:space="preserve"> </w:t>
      </w:r>
      <w:r w:rsidRPr="00315A7E">
        <w:rPr>
          <w:rFonts w:ascii="Bookman Old Style" w:hAnsi="Bookman Old Style"/>
        </w:rPr>
        <w:t>95</w:t>
      </w:r>
      <w:r w:rsidR="000B5ECD" w:rsidRPr="00315A7E">
        <w:rPr>
          <w:rFonts w:ascii="Bookman Old Style" w:hAnsi="Bookman Old Style"/>
        </w:rPr>
        <w:t xml:space="preserve">, 100 </w:t>
      </w:r>
      <w:r w:rsidRPr="00315A7E">
        <w:rPr>
          <w:rFonts w:ascii="Bookman Old Style" w:hAnsi="Bookman Old Style"/>
        </w:rPr>
        <w:t xml:space="preserve"> річного віку.</w:t>
      </w:r>
    </w:p>
    <w:p w14:paraId="4C2B81DD" w14:textId="77777777" w:rsidR="004F10B7" w:rsidRPr="00315A7E" w:rsidRDefault="004F10B7" w:rsidP="00790947">
      <w:pPr>
        <w:ind w:firstLine="851"/>
        <w:jc w:val="center"/>
        <w:outlineLvl w:val="2"/>
        <w:rPr>
          <w:rFonts w:ascii="Bookman Old Style" w:hAnsi="Bookman Old Style"/>
          <w:b/>
          <w:bCs/>
        </w:rPr>
      </w:pPr>
      <w:r w:rsidRPr="00315A7E">
        <w:rPr>
          <w:rFonts w:ascii="Bookman Old Style" w:hAnsi="Bookman Old Style"/>
          <w:b/>
          <w:bCs/>
        </w:rPr>
        <w:t>3. Мета Програми</w:t>
      </w:r>
    </w:p>
    <w:p w14:paraId="3C21C624" w14:textId="7D82634F" w:rsidR="004F10B7" w:rsidRDefault="00F82029" w:rsidP="00790947">
      <w:pPr>
        <w:ind w:firstLine="851"/>
        <w:jc w:val="both"/>
        <w:rPr>
          <w:rFonts w:ascii="Bookman Old Style" w:hAnsi="Bookman Old Style"/>
        </w:rPr>
      </w:pPr>
      <w:bookmarkStart w:id="2" w:name="92"/>
      <w:bookmarkEnd w:id="2"/>
      <w:r w:rsidRPr="00315A7E">
        <w:rPr>
          <w:rFonts w:ascii="Bookman Old Style" w:hAnsi="Bookman Old Style"/>
        </w:rPr>
        <w:t>Головною метою Програми є створення необхідних умов для</w:t>
      </w:r>
      <w:r w:rsidR="00062198">
        <w:rPr>
          <w:rFonts w:ascii="Bookman Old Style" w:hAnsi="Bookman Old Style"/>
        </w:rPr>
        <w:t xml:space="preserve"> </w:t>
      </w:r>
      <w:r w:rsidR="005E041C">
        <w:rPr>
          <w:rFonts w:ascii="Bookman Old Style" w:hAnsi="Bookman Old Style"/>
        </w:rPr>
        <w:t>соціального захисту населення, в</w:t>
      </w:r>
      <w:r w:rsidRPr="00315A7E">
        <w:rPr>
          <w:rFonts w:ascii="Bookman Old Style" w:hAnsi="Bookman Old Style"/>
        </w:rPr>
        <w:t>ирішення найбільш гострих соціальних проблем для соціально незахищених категорій сімей, дітей та молоді. Програма є комплексом заходів, спрямованих на покращення добробуту людей, виявлення найбільш незахищених к</w:t>
      </w:r>
      <w:r w:rsidR="00416992" w:rsidRPr="00315A7E">
        <w:rPr>
          <w:rFonts w:ascii="Bookman Old Style" w:hAnsi="Bookman Old Style"/>
        </w:rPr>
        <w:t xml:space="preserve">атегорій громадян </w:t>
      </w:r>
      <w:r w:rsidR="00C11233" w:rsidRPr="00315A7E">
        <w:rPr>
          <w:rFonts w:ascii="Bookman Old Style" w:hAnsi="Bookman Old Style"/>
        </w:rPr>
        <w:t>та надання адресної матеріальної допомоги для вирішення проблем матеріально-технічного та соціально-побутового характеру особам, які цього найбільш потребують</w:t>
      </w:r>
      <w:r w:rsidR="005E041C">
        <w:rPr>
          <w:rFonts w:ascii="Bookman Old Style" w:hAnsi="Bookman Old Style"/>
        </w:rPr>
        <w:t>,а саме допомога важко хворим громадянам, багатодітним і неповним сім</w:t>
      </w:r>
      <w:r w:rsidR="005E041C">
        <w:rPr>
          <w:rFonts w:ascii="Cambria Math" w:hAnsi="Cambria Math"/>
        </w:rPr>
        <w:t>’</w:t>
      </w:r>
      <w:r w:rsidR="005E041C">
        <w:rPr>
          <w:rFonts w:ascii="Bookman Old Style" w:hAnsi="Bookman Old Style"/>
        </w:rPr>
        <w:t>ям,одиноким пенсіонерам, ветеранам війни,</w:t>
      </w:r>
      <w:r w:rsidR="00D96328">
        <w:rPr>
          <w:rFonts w:ascii="Bookman Old Style" w:hAnsi="Bookman Old Style"/>
        </w:rPr>
        <w:t xml:space="preserve"> праці, особам з обмеженими фізичними можливостями, у тому числі інвалідам, дітям інвалідам, іншим громадянам, які потребують допомоги та соціальної підтримки.</w:t>
      </w:r>
    </w:p>
    <w:p w14:paraId="0E28B75A" w14:textId="4B0EAFAB" w:rsidR="009C3EAB" w:rsidRDefault="009C3EAB" w:rsidP="00790947">
      <w:pPr>
        <w:ind w:firstLine="851"/>
        <w:jc w:val="both"/>
        <w:rPr>
          <w:rFonts w:ascii="Bookman Old Style" w:hAnsi="Bookman Old Style"/>
        </w:rPr>
      </w:pPr>
    </w:p>
    <w:p w14:paraId="0D7600E6" w14:textId="030D3FDD" w:rsidR="009C3EAB" w:rsidRDefault="009C3EAB" w:rsidP="00790947">
      <w:pPr>
        <w:ind w:firstLine="851"/>
        <w:jc w:val="both"/>
        <w:rPr>
          <w:rFonts w:ascii="Bookman Old Style" w:hAnsi="Bookman Old Style"/>
        </w:rPr>
      </w:pPr>
    </w:p>
    <w:p w14:paraId="2E57BFA0" w14:textId="77777777" w:rsidR="009C3EAB" w:rsidRPr="00315A7E" w:rsidRDefault="009C3EAB" w:rsidP="00790947">
      <w:pPr>
        <w:ind w:firstLine="851"/>
        <w:jc w:val="both"/>
        <w:rPr>
          <w:rFonts w:ascii="Bookman Old Style" w:hAnsi="Bookman Old Style"/>
        </w:rPr>
      </w:pPr>
    </w:p>
    <w:p w14:paraId="76BB1829" w14:textId="77777777" w:rsidR="007D1E16" w:rsidRPr="00315A7E" w:rsidRDefault="007D1E16" w:rsidP="00790947">
      <w:pPr>
        <w:ind w:firstLine="851"/>
        <w:jc w:val="center"/>
        <w:rPr>
          <w:rFonts w:ascii="Bookman Old Style" w:hAnsi="Bookman Old Style"/>
          <w:b/>
        </w:rPr>
      </w:pPr>
      <w:r w:rsidRPr="00315A7E">
        <w:rPr>
          <w:rFonts w:ascii="Bookman Old Style" w:hAnsi="Bookman Old Style"/>
          <w:b/>
        </w:rPr>
        <w:lastRenderedPageBreak/>
        <w:t>4. Фінансування програми</w:t>
      </w:r>
    </w:p>
    <w:p w14:paraId="029AC8DF" w14:textId="77777777" w:rsidR="007D1E16" w:rsidRPr="00315A7E" w:rsidRDefault="007D1E16" w:rsidP="00790947">
      <w:pPr>
        <w:ind w:firstLine="851"/>
        <w:jc w:val="both"/>
        <w:rPr>
          <w:rFonts w:ascii="Bookman Old Style" w:hAnsi="Bookman Old Style"/>
        </w:rPr>
      </w:pPr>
      <w:r w:rsidRPr="00315A7E">
        <w:rPr>
          <w:rFonts w:ascii="Bookman Old Style" w:hAnsi="Bookman Old Style"/>
        </w:rPr>
        <w:t>Фінансування Програми здійснюється за рахунок коштів місцевого бюджету, благодійних внесків, гуманітарної допомоги та інших джерел не заборонених законодавством.</w:t>
      </w:r>
    </w:p>
    <w:p w14:paraId="0718BCC0" w14:textId="77777777" w:rsidR="00ED129B" w:rsidRPr="00315A7E" w:rsidRDefault="00ED129B" w:rsidP="00EA707F">
      <w:pPr>
        <w:rPr>
          <w:rFonts w:ascii="Bookman Old Style" w:hAnsi="Bookman Old Style"/>
          <w:b/>
          <w:bCs/>
        </w:rPr>
      </w:pPr>
      <w:bookmarkStart w:id="3" w:name="93"/>
      <w:bookmarkStart w:id="4" w:name="120"/>
      <w:bookmarkStart w:id="5" w:name="132"/>
      <w:bookmarkStart w:id="6" w:name="142"/>
      <w:bookmarkEnd w:id="3"/>
      <w:bookmarkEnd w:id="4"/>
      <w:bookmarkEnd w:id="5"/>
      <w:bookmarkEnd w:id="6"/>
    </w:p>
    <w:p w14:paraId="5B0DCBE5" w14:textId="77777777" w:rsidR="00A3226E" w:rsidRPr="00315A7E" w:rsidRDefault="004F10B7" w:rsidP="004030A8">
      <w:pPr>
        <w:jc w:val="center"/>
        <w:rPr>
          <w:rFonts w:ascii="Bookman Old Style" w:hAnsi="Bookman Old Style"/>
          <w:b/>
          <w:bCs/>
        </w:rPr>
      </w:pPr>
      <w:r w:rsidRPr="00315A7E">
        <w:rPr>
          <w:rFonts w:ascii="Bookman Old Style" w:hAnsi="Bookman Old Style"/>
          <w:b/>
          <w:bCs/>
        </w:rPr>
        <w:t>5. Координація та контроль за ходом виконання Програми</w:t>
      </w:r>
    </w:p>
    <w:p w14:paraId="3B53FF3A" w14:textId="77777777" w:rsidR="004F10B7" w:rsidRPr="00315A7E" w:rsidRDefault="00130593" w:rsidP="00790947">
      <w:pPr>
        <w:ind w:firstLine="709"/>
        <w:jc w:val="both"/>
        <w:rPr>
          <w:rFonts w:ascii="Bookman Old Style" w:hAnsi="Bookman Old Style"/>
        </w:rPr>
      </w:pPr>
      <w:bookmarkStart w:id="7" w:name="957"/>
      <w:bookmarkEnd w:id="7"/>
      <w:r w:rsidRPr="00315A7E">
        <w:rPr>
          <w:rFonts w:ascii="Bookman Old Style" w:hAnsi="Bookman Old Style"/>
        </w:rPr>
        <w:t>Координація та контроль за ходом виконання Програми покладається на виконавчий комітет</w:t>
      </w:r>
      <w:bookmarkStart w:id="8" w:name="144"/>
      <w:bookmarkStart w:id="9" w:name="145"/>
      <w:bookmarkEnd w:id="8"/>
      <w:bookmarkEnd w:id="9"/>
      <w:r w:rsidR="00407124" w:rsidRPr="00315A7E">
        <w:rPr>
          <w:rFonts w:ascii="Bookman Old Style" w:hAnsi="Bookman Old Style"/>
        </w:rPr>
        <w:t xml:space="preserve">, </w:t>
      </w:r>
      <w:r w:rsidR="00917B43" w:rsidRPr="00315A7E">
        <w:rPr>
          <w:rFonts w:ascii="Bookman Old Style" w:hAnsi="Bookman Old Style"/>
        </w:rPr>
        <w:t>П</w:t>
      </w:r>
      <w:r w:rsidR="00AA4453" w:rsidRPr="00315A7E">
        <w:rPr>
          <w:rFonts w:ascii="Bookman Old Style" w:hAnsi="Bookman Old Style"/>
        </w:rPr>
        <w:t>остійн</w:t>
      </w:r>
      <w:r w:rsidR="00917B43" w:rsidRPr="00315A7E">
        <w:rPr>
          <w:rFonts w:ascii="Bookman Old Style" w:hAnsi="Bookman Old Style"/>
        </w:rPr>
        <w:t>у</w:t>
      </w:r>
      <w:r w:rsidR="00AA4453" w:rsidRPr="00315A7E">
        <w:rPr>
          <w:rFonts w:ascii="Bookman Old Style" w:hAnsi="Bookman Old Style"/>
        </w:rPr>
        <w:t xml:space="preserve"> комісі</w:t>
      </w:r>
      <w:r w:rsidR="00917B43" w:rsidRPr="00315A7E">
        <w:rPr>
          <w:rFonts w:ascii="Bookman Old Style" w:hAnsi="Bookman Old Style"/>
        </w:rPr>
        <w:t xml:space="preserve">ю </w:t>
      </w:r>
      <w:r w:rsidR="00AA4453" w:rsidRPr="00315A7E">
        <w:rPr>
          <w:rFonts w:ascii="Bookman Old Style" w:hAnsi="Bookman Old Style"/>
        </w:rPr>
        <w:t>з питань фінансів, бюджету, планування соціально-економічного розвитку, інвестицій та міжнародного співробітництва</w:t>
      </w:r>
      <w:r w:rsidR="00407124" w:rsidRPr="00315A7E">
        <w:rPr>
          <w:rFonts w:ascii="Bookman Old Style" w:hAnsi="Bookman Old Style"/>
        </w:rPr>
        <w:t xml:space="preserve">, </w:t>
      </w:r>
      <w:r w:rsidR="001C30E8" w:rsidRPr="00315A7E">
        <w:rPr>
          <w:rFonts w:ascii="Bookman Old Style" w:hAnsi="Bookman Old Style"/>
        </w:rPr>
        <w:t>П</w:t>
      </w:r>
      <w:r w:rsidR="00407124" w:rsidRPr="00315A7E">
        <w:rPr>
          <w:rFonts w:ascii="Bookman Old Style" w:hAnsi="Bookman Old Style"/>
        </w:rPr>
        <w:t>остійн</w:t>
      </w:r>
      <w:r w:rsidR="00572F7C" w:rsidRPr="00315A7E">
        <w:rPr>
          <w:rFonts w:ascii="Bookman Old Style" w:hAnsi="Bookman Old Style"/>
        </w:rPr>
        <w:t>у</w:t>
      </w:r>
      <w:r w:rsidR="00407124" w:rsidRPr="00315A7E">
        <w:rPr>
          <w:rFonts w:ascii="Bookman Old Style" w:hAnsi="Bookman Old Style"/>
        </w:rPr>
        <w:t xml:space="preserve"> комісі</w:t>
      </w:r>
      <w:r w:rsidR="00572F7C" w:rsidRPr="00315A7E">
        <w:rPr>
          <w:rFonts w:ascii="Bookman Old Style" w:hAnsi="Bookman Old Style"/>
        </w:rPr>
        <w:t>ю</w:t>
      </w:r>
      <w:r w:rsidR="00407124" w:rsidRPr="00315A7E">
        <w:rPr>
          <w:rFonts w:ascii="Bookman Old Style" w:hAnsi="Bookman Old Style"/>
        </w:rPr>
        <w:t xml:space="preserve"> з гуманітарних питань: освіти, науки, культури, мови, прав національних меншин, інформаційної політики, молоді, спорту та туризму, соціального захисту, охорони здоров’я, материнства та дитинства </w:t>
      </w:r>
      <w:r w:rsidR="00AA4453" w:rsidRPr="00315A7E">
        <w:rPr>
          <w:rFonts w:ascii="Bookman Old Style" w:hAnsi="Bookman Old Style"/>
        </w:rPr>
        <w:t xml:space="preserve"> </w:t>
      </w:r>
      <w:r w:rsidR="00944C3B" w:rsidRPr="00315A7E">
        <w:rPr>
          <w:rFonts w:ascii="Bookman Old Style" w:hAnsi="Bookman Old Style"/>
        </w:rPr>
        <w:t>Пристоличної сільської ради</w:t>
      </w:r>
    </w:p>
    <w:p w14:paraId="7C846306" w14:textId="77777777" w:rsidR="0008185B" w:rsidRPr="00315A7E" w:rsidRDefault="0008185B" w:rsidP="00790947">
      <w:pPr>
        <w:rPr>
          <w:rFonts w:ascii="Bookman Old Style" w:hAnsi="Bookman Old Style"/>
          <w:vanish/>
        </w:rPr>
      </w:pPr>
    </w:p>
    <w:p w14:paraId="7DD7C567" w14:textId="77777777" w:rsidR="004F10B7" w:rsidRPr="00315A7E" w:rsidRDefault="004F10B7" w:rsidP="00790947">
      <w:pPr>
        <w:jc w:val="center"/>
        <w:outlineLvl w:val="2"/>
        <w:rPr>
          <w:rFonts w:ascii="Bookman Old Style" w:hAnsi="Bookman Old Style"/>
          <w:b/>
          <w:bCs/>
        </w:rPr>
      </w:pPr>
    </w:p>
    <w:p w14:paraId="59BCF3BB" w14:textId="77777777" w:rsidR="00E82174" w:rsidRDefault="00C02DE9" w:rsidP="00ED129B">
      <w:pPr>
        <w:jc w:val="center"/>
        <w:outlineLvl w:val="2"/>
        <w:rPr>
          <w:rFonts w:ascii="Bookman Old Style" w:hAnsi="Bookman Old Style"/>
          <w:b/>
          <w:bCs/>
        </w:rPr>
      </w:pPr>
      <w:r w:rsidRPr="00315A7E">
        <w:rPr>
          <w:rFonts w:ascii="Bookman Old Style" w:hAnsi="Bookman Old Style"/>
          <w:b/>
          <w:bCs/>
        </w:rPr>
        <w:t>6</w:t>
      </w:r>
      <w:r w:rsidR="004F10B7" w:rsidRPr="00315A7E">
        <w:rPr>
          <w:rFonts w:ascii="Bookman Old Style" w:hAnsi="Bookman Old Style"/>
          <w:b/>
          <w:bCs/>
        </w:rPr>
        <w:t xml:space="preserve">. </w:t>
      </w:r>
      <w:r w:rsidR="00B33810">
        <w:rPr>
          <w:rFonts w:ascii="Bookman Old Style" w:hAnsi="Bookman Old Style"/>
          <w:b/>
          <w:bCs/>
        </w:rPr>
        <w:t>Напрямки реалізації програми та розвитку.</w:t>
      </w:r>
      <w:r w:rsidR="004F10B7" w:rsidRPr="00315A7E">
        <w:rPr>
          <w:rFonts w:ascii="Bookman Old Style" w:hAnsi="Bookman Old Style"/>
          <w:b/>
          <w:bCs/>
        </w:rPr>
        <w:t xml:space="preserve"> </w:t>
      </w:r>
    </w:p>
    <w:p w14:paraId="40DF3BC1" w14:textId="77777777" w:rsidR="004F10B7" w:rsidRPr="00315A7E" w:rsidRDefault="00B33810" w:rsidP="00ED129B">
      <w:pPr>
        <w:jc w:val="center"/>
        <w:outlineLvl w:val="2"/>
        <w:rPr>
          <w:rFonts w:ascii="Bookman Old Style" w:hAnsi="Bookman Old Style"/>
          <w:b/>
          <w:bCs/>
        </w:rPr>
      </w:pPr>
      <w:r>
        <w:rPr>
          <w:rFonts w:ascii="Bookman Old Style" w:hAnsi="Bookman Old Style"/>
          <w:b/>
          <w:bCs/>
        </w:rPr>
        <w:t>Р</w:t>
      </w:r>
      <w:r w:rsidR="004F10B7" w:rsidRPr="00315A7E">
        <w:rPr>
          <w:rFonts w:ascii="Bookman Old Style" w:hAnsi="Bookman Old Style"/>
          <w:b/>
          <w:bCs/>
        </w:rPr>
        <w:t xml:space="preserve">озміри матеріальної допомоги по програмі </w:t>
      </w:r>
      <w:r w:rsidR="00817957" w:rsidRPr="00315A7E">
        <w:rPr>
          <w:rFonts w:ascii="Bookman Old Style" w:hAnsi="Bookman Old Style"/>
          <w:b/>
        </w:rPr>
        <w:t xml:space="preserve">«ТУРБОТА - СОЦІАЛЬНИЙ ЗАХИСТ ТА СОЦІАЛЬНЕ ЗАБЕЗПЕЧЕННЯ НАСЕЛЕННЯ» </w:t>
      </w:r>
      <w:r w:rsidR="004F10B7" w:rsidRPr="00315A7E">
        <w:rPr>
          <w:rFonts w:ascii="Bookman Old Style" w:hAnsi="Bookman Old Style"/>
          <w:b/>
          <w:bCs/>
        </w:rPr>
        <w:t xml:space="preserve"> </w:t>
      </w:r>
      <w:r w:rsidR="00C02DE9" w:rsidRPr="00315A7E">
        <w:rPr>
          <w:rFonts w:ascii="Bookman Old Style" w:hAnsi="Bookman Old Style"/>
          <w:b/>
          <w:bCs/>
        </w:rPr>
        <w:t>Пристоличної</w:t>
      </w:r>
      <w:r w:rsidR="004F10B7" w:rsidRPr="00315A7E">
        <w:rPr>
          <w:rFonts w:ascii="Bookman Old Style" w:hAnsi="Bookman Old Style"/>
          <w:b/>
          <w:bCs/>
        </w:rPr>
        <w:t xml:space="preserve"> </w:t>
      </w:r>
      <w:r w:rsidR="006E51DD" w:rsidRPr="00315A7E">
        <w:rPr>
          <w:rFonts w:ascii="Bookman Old Style" w:hAnsi="Bookman Old Style"/>
          <w:b/>
          <w:bCs/>
        </w:rPr>
        <w:t xml:space="preserve">сільської ради </w:t>
      </w:r>
      <w:r w:rsidR="004F10B7" w:rsidRPr="00315A7E">
        <w:rPr>
          <w:rFonts w:ascii="Bookman Old Style" w:hAnsi="Bookman Old Style"/>
          <w:b/>
          <w:bCs/>
        </w:rPr>
        <w:t>на 20</w:t>
      </w:r>
      <w:r w:rsidR="00C02DE9" w:rsidRPr="00315A7E">
        <w:rPr>
          <w:rFonts w:ascii="Bookman Old Style" w:hAnsi="Bookman Old Style"/>
          <w:b/>
          <w:bCs/>
        </w:rPr>
        <w:t>21</w:t>
      </w:r>
      <w:r w:rsidR="004F10B7" w:rsidRPr="00315A7E">
        <w:rPr>
          <w:rFonts w:ascii="Bookman Old Style" w:hAnsi="Bookman Old Style"/>
          <w:b/>
          <w:bCs/>
        </w:rPr>
        <w:t xml:space="preserve"> - 202</w:t>
      </w:r>
      <w:r w:rsidR="00C02DE9" w:rsidRPr="00315A7E">
        <w:rPr>
          <w:rFonts w:ascii="Bookman Old Style" w:hAnsi="Bookman Old Style"/>
          <w:b/>
          <w:bCs/>
        </w:rPr>
        <w:t>3</w:t>
      </w:r>
      <w:r w:rsidR="004F10B7" w:rsidRPr="00315A7E">
        <w:rPr>
          <w:rFonts w:ascii="Bookman Old Style" w:hAnsi="Bookman Old Style"/>
          <w:b/>
          <w:bCs/>
        </w:rPr>
        <w:t xml:space="preserve"> роки»</w:t>
      </w:r>
    </w:p>
    <w:p w14:paraId="4F042764" w14:textId="77777777" w:rsidR="004F10B7" w:rsidRPr="00315A7E" w:rsidRDefault="00C02DE9" w:rsidP="00C02DE9">
      <w:pPr>
        <w:jc w:val="right"/>
        <w:outlineLvl w:val="2"/>
        <w:rPr>
          <w:rFonts w:ascii="Bookman Old Style" w:hAnsi="Bookman Old Style"/>
          <w:b/>
          <w:bCs/>
        </w:rPr>
      </w:pPr>
      <w:r w:rsidRPr="00315A7E">
        <w:rPr>
          <w:rFonts w:ascii="Bookman Old Style" w:hAnsi="Bookman Old Style"/>
          <w:b/>
          <w:bCs/>
        </w:rPr>
        <w:t>грн. (одноразово на рік)</w:t>
      </w:r>
    </w:p>
    <w:tbl>
      <w:tblPr>
        <w:tblW w:w="0" w:type="auto"/>
        <w:tblCellSpacing w:w="20" w:type="dxa"/>
        <w:tblInd w:w="-40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5364"/>
        <w:gridCol w:w="4297"/>
      </w:tblGrid>
      <w:tr w:rsidR="004F10B7" w:rsidRPr="00315A7E" w14:paraId="6AC82FAA" w14:textId="77777777" w:rsidTr="00EA707F">
        <w:trPr>
          <w:tblCellSpacing w:w="20" w:type="dxa"/>
        </w:trPr>
        <w:tc>
          <w:tcPr>
            <w:tcW w:w="5304" w:type="dxa"/>
            <w:shd w:val="clear" w:color="auto" w:fill="auto"/>
          </w:tcPr>
          <w:p w14:paraId="6D67FDB8" w14:textId="77777777" w:rsidR="004F10B7" w:rsidRPr="00315A7E" w:rsidRDefault="004F10B7" w:rsidP="00D07DCD">
            <w:pPr>
              <w:jc w:val="center"/>
              <w:outlineLvl w:val="2"/>
              <w:rPr>
                <w:rFonts w:ascii="Bookman Old Style" w:hAnsi="Bookman Old Style"/>
                <w:b/>
                <w:bCs/>
              </w:rPr>
            </w:pPr>
            <w:r w:rsidRPr="00315A7E">
              <w:rPr>
                <w:rFonts w:ascii="Bookman Old Style" w:hAnsi="Bookman Old Style"/>
                <w:b/>
                <w:bCs/>
              </w:rPr>
              <w:t>Найменування матеріальної допомоги</w:t>
            </w:r>
          </w:p>
        </w:tc>
        <w:tc>
          <w:tcPr>
            <w:tcW w:w="4237" w:type="dxa"/>
            <w:shd w:val="clear" w:color="auto" w:fill="auto"/>
          </w:tcPr>
          <w:p w14:paraId="497D663E" w14:textId="77777777" w:rsidR="004F10B7" w:rsidRPr="00315A7E" w:rsidRDefault="00540A2B" w:rsidP="003C6865">
            <w:pPr>
              <w:jc w:val="center"/>
              <w:outlineLvl w:val="2"/>
              <w:rPr>
                <w:rFonts w:ascii="Bookman Old Style" w:hAnsi="Bookman Old Style"/>
                <w:b/>
                <w:bCs/>
              </w:rPr>
            </w:pPr>
            <w:r>
              <w:rPr>
                <w:rFonts w:ascii="Bookman Old Style" w:hAnsi="Bookman Old Style"/>
                <w:b/>
                <w:bCs/>
              </w:rPr>
              <w:t>Р</w:t>
            </w:r>
            <w:r w:rsidR="004F10B7" w:rsidRPr="00315A7E">
              <w:rPr>
                <w:rFonts w:ascii="Bookman Old Style" w:hAnsi="Bookman Old Style"/>
                <w:b/>
                <w:bCs/>
              </w:rPr>
              <w:t xml:space="preserve">озмір матеріальної допомоги </w:t>
            </w:r>
          </w:p>
        </w:tc>
      </w:tr>
      <w:tr w:rsidR="004F10B7" w:rsidRPr="00315A7E" w14:paraId="3B6057DC" w14:textId="77777777" w:rsidTr="00EA707F">
        <w:trPr>
          <w:tblCellSpacing w:w="20" w:type="dxa"/>
        </w:trPr>
        <w:tc>
          <w:tcPr>
            <w:tcW w:w="5304" w:type="dxa"/>
            <w:shd w:val="clear" w:color="auto" w:fill="auto"/>
          </w:tcPr>
          <w:p w14:paraId="1CD9701D" w14:textId="77777777" w:rsidR="004F10B7" w:rsidRPr="00315A7E" w:rsidRDefault="004F10B7" w:rsidP="00D07DCD">
            <w:pPr>
              <w:jc w:val="both"/>
              <w:outlineLvl w:val="2"/>
              <w:rPr>
                <w:rFonts w:ascii="Bookman Old Style" w:hAnsi="Bookman Old Style"/>
                <w:bCs/>
              </w:rPr>
            </w:pPr>
            <w:r w:rsidRPr="00315A7E">
              <w:rPr>
                <w:rFonts w:ascii="Bookman Old Style" w:hAnsi="Bookman Old Style"/>
                <w:bCs/>
              </w:rPr>
              <w:t>На лікування:</w:t>
            </w:r>
          </w:p>
        </w:tc>
        <w:tc>
          <w:tcPr>
            <w:tcW w:w="4237" w:type="dxa"/>
            <w:shd w:val="clear" w:color="auto" w:fill="auto"/>
          </w:tcPr>
          <w:p w14:paraId="5CAEDCFA" w14:textId="77777777" w:rsidR="004F10B7" w:rsidRPr="00315A7E" w:rsidRDefault="004F10B7" w:rsidP="00D07DCD">
            <w:pPr>
              <w:jc w:val="both"/>
              <w:outlineLvl w:val="2"/>
              <w:rPr>
                <w:rFonts w:ascii="Bookman Old Style" w:hAnsi="Bookman Old Style"/>
                <w:bCs/>
              </w:rPr>
            </w:pPr>
          </w:p>
        </w:tc>
      </w:tr>
      <w:tr w:rsidR="004F10B7" w:rsidRPr="00315A7E" w14:paraId="46F32C81" w14:textId="77777777" w:rsidTr="00EA707F">
        <w:trPr>
          <w:tblCellSpacing w:w="20" w:type="dxa"/>
        </w:trPr>
        <w:tc>
          <w:tcPr>
            <w:tcW w:w="5304" w:type="dxa"/>
            <w:shd w:val="clear" w:color="auto" w:fill="auto"/>
          </w:tcPr>
          <w:p w14:paraId="7A17621E" w14:textId="77777777" w:rsidR="004F10B7" w:rsidRPr="00315A7E" w:rsidRDefault="004F10B7" w:rsidP="004F10B7">
            <w:pPr>
              <w:pStyle w:val="ae"/>
              <w:numPr>
                <w:ilvl w:val="0"/>
                <w:numId w:val="15"/>
              </w:numPr>
              <w:spacing w:after="0" w:line="240" w:lineRule="auto"/>
              <w:jc w:val="both"/>
              <w:outlineLvl w:val="2"/>
              <w:rPr>
                <w:rFonts w:ascii="Bookman Old Style" w:eastAsia="Times New Roman" w:hAnsi="Bookman Old Style"/>
                <w:bCs/>
                <w:sz w:val="24"/>
                <w:szCs w:val="24"/>
                <w:lang w:val="uk-UA" w:eastAsia="ru-RU"/>
              </w:rPr>
            </w:pPr>
            <w:r w:rsidRPr="00315A7E">
              <w:rPr>
                <w:rFonts w:ascii="Bookman Old Style" w:eastAsia="Times New Roman" w:hAnsi="Bookman Old Style"/>
                <w:bCs/>
                <w:sz w:val="24"/>
                <w:szCs w:val="24"/>
                <w:lang w:val="uk-UA" w:eastAsia="ru-RU"/>
              </w:rPr>
              <w:t>Оперативне втручання</w:t>
            </w:r>
          </w:p>
        </w:tc>
        <w:tc>
          <w:tcPr>
            <w:tcW w:w="4237" w:type="dxa"/>
            <w:shd w:val="clear" w:color="auto" w:fill="auto"/>
          </w:tcPr>
          <w:p w14:paraId="6E1C18E0" w14:textId="77777777" w:rsidR="004F10B7" w:rsidRPr="00315A7E" w:rsidRDefault="00250E4A" w:rsidP="00D07DCD">
            <w:pPr>
              <w:jc w:val="both"/>
              <w:outlineLvl w:val="2"/>
              <w:rPr>
                <w:rFonts w:ascii="Bookman Old Style" w:hAnsi="Bookman Old Style"/>
                <w:bCs/>
              </w:rPr>
            </w:pPr>
            <w:r w:rsidRPr="00315A7E">
              <w:rPr>
                <w:rFonts w:ascii="Bookman Old Style" w:hAnsi="Bookman Old Style"/>
                <w:bCs/>
                <w:lang w:val="ru-RU"/>
              </w:rPr>
              <w:t>50</w:t>
            </w:r>
            <w:r w:rsidR="004F10B7" w:rsidRPr="00315A7E">
              <w:rPr>
                <w:rFonts w:ascii="Bookman Old Style" w:hAnsi="Bookman Old Style"/>
                <w:bCs/>
              </w:rPr>
              <w:t>00</w:t>
            </w:r>
            <w:r w:rsidR="00734225" w:rsidRPr="00315A7E">
              <w:rPr>
                <w:rFonts w:ascii="Bookman Old Style" w:hAnsi="Bookman Old Style"/>
                <w:bCs/>
              </w:rPr>
              <w:t xml:space="preserve">,0 </w:t>
            </w:r>
            <w:r w:rsidR="004F10B7" w:rsidRPr="00315A7E">
              <w:rPr>
                <w:rFonts w:ascii="Bookman Old Style" w:hAnsi="Bookman Old Style"/>
                <w:bCs/>
              </w:rPr>
              <w:t>грн</w:t>
            </w:r>
            <w:r w:rsidR="00734225" w:rsidRPr="00315A7E">
              <w:rPr>
                <w:rFonts w:ascii="Bookman Old Style" w:hAnsi="Bookman Old Style"/>
                <w:bCs/>
              </w:rPr>
              <w:t>.</w:t>
            </w:r>
            <w:r w:rsidR="00E25B7B" w:rsidRPr="00315A7E">
              <w:rPr>
                <w:rFonts w:ascii="Bookman Old Style" w:hAnsi="Bookman Old Style"/>
              </w:rPr>
              <w:t xml:space="preserve"> </w:t>
            </w:r>
            <w:r w:rsidR="00E25B7B" w:rsidRPr="00315A7E">
              <w:rPr>
                <w:rFonts w:ascii="Bookman Old Style" w:hAnsi="Bookman Old Style"/>
                <w:bCs/>
              </w:rPr>
              <w:t>(виплачується відповідно до кратності випадків, але не більше 2-х разів на рік).</w:t>
            </w:r>
          </w:p>
        </w:tc>
      </w:tr>
      <w:tr w:rsidR="004F10B7" w:rsidRPr="00315A7E" w14:paraId="75680678" w14:textId="77777777" w:rsidTr="00EA707F">
        <w:trPr>
          <w:tblCellSpacing w:w="20" w:type="dxa"/>
        </w:trPr>
        <w:tc>
          <w:tcPr>
            <w:tcW w:w="5304" w:type="dxa"/>
            <w:shd w:val="clear" w:color="auto" w:fill="auto"/>
          </w:tcPr>
          <w:p w14:paraId="79FF36B0" w14:textId="77777777" w:rsidR="004F10B7" w:rsidRPr="00315A7E" w:rsidRDefault="004F10B7" w:rsidP="004F10B7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outlineLvl w:val="2"/>
              <w:rPr>
                <w:rFonts w:ascii="Bookman Old Style" w:eastAsia="Times New Roman" w:hAnsi="Bookman Old Style"/>
                <w:bCs/>
                <w:sz w:val="24"/>
                <w:szCs w:val="24"/>
                <w:lang w:val="uk-UA" w:eastAsia="ru-RU"/>
              </w:rPr>
            </w:pPr>
            <w:r w:rsidRPr="00315A7E">
              <w:rPr>
                <w:rFonts w:ascii="Bookman Old Style" w:eastAsia="Times New Roman" w:hAnsi="Bookman Old Style"/>
                <w:bCs/>
                <w:sz w:val="24"/>
                <w:szCs w:val="24"/>
                <w:lang w:val="uk-UA" w:eastAsia="ru-RU"/>
              </w:rPr>
              <w:t>Онкозахворювання</w:t>
            </w:r>
          </w:p>
        </w:tc>
        <w:tc>
          <w:tcPr>
            <w:tcW w:w="4237" w:type="dxa"/>
            <w:shd w:val="clear" w:color="auto" w:fill="auto"/>
          </w:tcPr>
          <w:p w14:paraId="4EE1F85F" w14:textId="77777777" w:rsidR="004F10B7" w:rsidRPr="00315A7E" w:rsidRDefault="004F10B7" w:rsidP="00D07DCD">
            <w:pPr>
              <w:jc w:val="both"/>
              <w:outlineLvl w:val="2"/>
              <w:rPr>
                <w:rFonts w:ascii="Bookman Old Style" w:hAnsi="Bookman Old Style"/>
                <w:bCs/>
              </w:rPr>
            </w:pPr>
            <w:r w:rsidRPr="00315A7E">
              <w:rPr>
                <w:rFonts w:ascii="Bookman Old Style" w:hAnsi="Bookman Old Style"/>
                <w:bCs/>
              </w:rPr>
              <w:t>1</w:t>
            </w:r>
            <w:r w:rsidR="00250E4A" w:rsidRPr="00315A7E">
              <w:rPr>
                <w:rFonts w:ascii="Bookman Old Style" w:hAnsi="Bookman Old Style"/>
                <w:bCs/>
                <w:lang w:val="ru-RU"/>
              </w:rPr>
              <w:t>0</w:t>
            </w:r>
            <w:r w:rsidRPr="00315A7E">
              <w:rPr>
                <w:rFonts w:ascii="Bookman Old Style" w:hAnsi="Bookman Old Style"/>
                <w:bCs/>
              </w:rPr>
              <w:t>000</w:t>
            </w:r>
            <w:r w:rsidR="00734225" w:rsidRPr="00315A7E">
              <w:rPr>
                <w:rFonts w:ascii="Bookman Old Style" w:hAnsi="Bookman Old Style"/>
                <w:bCs/>
              </w:rPr>
              <w:t xml:space="preserve">,0 </w:t>
            </w:r>
            <w:r w:rsidRPr="00315A7E">
              <w:rPr>
                <w:rFonts w:ascii="Bookman Old Style" w:hAnsi="Bookman Old Style"/>
                <w:bCs/>
              </w:rPr>
              <w:t>грн</w:t>
            </w:r>
            <w:r w:rsidR="00734225" w:rsidRPr="00315A7E">
              <w:rPr>
                <w:rFonts w:ascii="Bookman Old Style" w:hAnsi="Bookman Old Style"/>
                <w:bCs/>
              </w:rPr>
              <w:t>.</w:t>
            </w:r>
            <w:r w:rsidRPr="00315A7E">
              <w:rPr>
                <w:rFonts w:ascii="Bookman Old Style" w:hAnsi="Bookman Old Style"/>
                <w:bCs/>
              </w:rPr>
              <w:tab/>
              <w:t>–</w:t>
            </w:r>
            <w:r w:rsidR="004D5C9A" w:rsidRPr="00315A7E">
              <w:rPr>
                <w:rFonts w:ascii="Bookman Old Style" w:hAnsi="Bookman Old Style"/>
                <w:bCs/>
              </w:rPr>
              <w:t xml:space="preserve">важка форма, </w:t>
            </w:r>
            <w:r w:rsidR="002C14B3" w:rsidRPr="00315A7E">
              <w:rPr>
                <w:rFonts w:ascii="Bookman Old Style" w:hAnsi="Bookman Old Style"/>
                <w:bCs/>
              </w:rPr>
              <w:t>променева терапія</w:t>
            </w:r>
            <w:r w:rsidR="004D5C9A" w:rsidRPr="00315A7E">
              <w:rPr>
                <w:rFonts w:ascii="Bookman Old Style" w:hAnsi="Bookman Old Style"/>
                <w:bCs/>
              </w:rPr>
              <w:t>, хіміотерапія (виплачується відповідно до кратності випадків, але не більше 2-х разів на рік);</w:t>
            </w:r>
          </w:p>
          <w:p w14:paraId="4E0226DB" w14:textId="77777777" w:rsidR="004D5C9A" w:rsidRPr="00315A7E" w:rsidRDefault="004D5C9A" w:rsidP="00D07DCD">
            <w:pPr>
              <w:jc w:val="both"/>
              <w:outlineLvl w:val="2"/>
              <w:rPr>
                <w:rFonts w:ascii="Bookman Old Style" w:hAnsi="Bookman Old Style"/>
                <w:bCs/>
              </w:rPr>
            </w:pPr>
            <w:r w:rsidRPr="00315A7E">
              <w:rPr>
                <w:rFonts w:ascii="Bookman Old Style" w:hAnsi="Bookman Old Style"/>
                <w:bCs/>
              </w:rPr>
              <w:t>5 000,0 грн. – громадянам з онкозахворюванням (без проведення спеціальної терапії)- один раз на рік.</w:t>
            </w:r>
          </w:p>
          <w:p w14:paraId="4399914D" w14:textId="77777777" w:rsidR="004F10B7" w:rsidRPr="00315A7E" w:rsidRDefault="004F10B7" w:rsidP="004D5C9A">
            <w:pPr>
              <w:jc w:val="both"/>
              <w:outlineLvl w:val="2"/>
              <w:rPr>
                <w:rFonts w:ascii="Bookman Old Style" w:hAnsi="Bookman Old Style"/>
                <w:bCs/>
              </w:rPr>
            </w:pPr>
          </w:p>
        </w:tc>
      </w:tr>
      <w:tr w:rsidR="004F10B7" w:rsidRPr="00315A7E" w14:paraId="0F4016EB" w14:textId="77777777" w:rsidTr="00EA707F">
        <w:trPr>
          <w:tblCellSpacing w:w="20" w:type="dxa"/>
        </w:trPr>
        <w:tc>
          <w:tcPr>
            <w:tcW w:w="5304" w:type="dxa"/>
            <w:shd w:val="clear" w:color="auto" w:fill="auto"/>
          </w:tcPr>
          <w:p w14:paraId="32CD1F15" w14:textId="77777777" w:rsidR="004F10B7" w:rsidRDefault="004F10B7" w:rsidP="004F10B7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outlineLvl w:val="2"/>
              <w:rPr>
                <w:rFonts w:ascii="Bookman Old Style" w:eastAsia="Times New Roman" w:hAnsi="Bookman Old Style"/>
                <w:bCs/>
                <w:sz w:val="24"/>
                <w:szCs w:val="24"/>
                <w:lang w:val="uk-UA" w:eastAsia="ru-RU"/>
              </w:rPr>
            </w:pPr>
            <w:r w:rsidRPr="00315A7E">
              <w:rPr>
                <w:rFonts w:ascii="Bookman Old Style" w:eastAsia="Times New Roman" w:hAnsi="Bookman Old Style"/>
                <w:bCs/>
                <w:sz w:val="24"/>
                <w:szCs w:val="24"/>
                <w:lang w:val="uk-UA" w:eastAsia="ru-RU"/>
              </w:rPr>
              <w:t>Ендопротезування (заміна) суглобів</w:t>
            </w:r>
            <w:r w:rsidR="00B33810">
              <w:rPr>
                <w:rFonts w:ascii="Bookman Old Style" w:eastAsia="Times New Roman" w:hAnsi="Bookman Old Style"/>
                <w:bCs/>
                <w:sz w:val="24"/>
                <w:szCs w:val="24"/>
                <w:lang w:val="uk-UA" w:eastAsia="ru-RU"/>
              </w:rPr>
              <w:t>,</w:t>
            </w:r>
          </w:p>
          <w:p w14:paraId="022E3B47" w14:textId="77777777" w:rsidR="00961555" w:rsidRDefault="00961555" w:rsidP="00961555">
            <w:pPr>
              <w:jc w:val="both"/>
              <w:outlineLvl w:val="2"/>
              <w:rPr>
                <w:rFonts w:ascii="Bookman Old Style" w:hAnsi="Bookman Old Style"/>
                <w:bCs/>
              </w:rPr>
            </w:pPr>
          </w:p>
          <w:p w14:paraId="42A4D3AE" w14:textId="77777777" w:rsidR="00961555" w:rsidRDefault="00961555" w:rsidP="00961555">
            <w:pPr>
              <w:jc w:val="both"/>
              <w:outlineLvl w:val="2"/>
              <w:rPr>
                <w:rFonts w:ascii="Bookman Old Style" w:hAnsi="Bookman Old Style"/>
                <w:bCs/>
              </w:rPr>
            </w:pPr>
          </w:p>
          <w:p w14:paraId="48599F97" w14:textId="77777777" w:rsidR="00961555" w:rsidRPr="00961555" w:rsidRDefault="00961555" w:rsidP="00961555">
            <w:pPr>
              <w:jc w:val="both"/>
              <w:outlineLvl w:val="2"/>
              <w:rPr>
                <w:rFonts w:ascii="Bookman Old Style" w:hAnsi="Bookman Old Style"/>
                <w:bCs/>
              </w:rPr>
            </w:pPr>
          </w:p>
          <w:p w14:paraId="314C4B7C" w14:textId="77777777" w:rsidR="00B33810" w:rsidRPr="00315A7E" w:rsidRDefault="00961555" w:rsidP="004F10B7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outlineLvl w:val="2"/>
              <w:rPr>
                <w:rFonts w:ascii="Bookman Old Style" w:eastAsia="Times New Roman" w:hAnsi="Bookman Old Style"/>
                <w:bCs/>
                <w:sz w:val="24"/>
                <w:szCs w:val="24"/>
                <w:lang w:val="uk-UA" w:eastAsia="ru-RU"/>
              </w:rPr>
            </w:pPr>
            <w:r>
              <w:rPr>
                <w:rFonts w:ascii="Bookman Old Style" w:eastAsia="Times New Roman" w:hAnsi="Bookman Old Style"/>
                <w:bCs/>
                <w:sz w:val="24"/>
                <w:szCs w:val="24"/>
                <w:lang w:val="uk-UA" w:eastAsia="ru-RU"/>
              </w:rPr>
              <w:t>О</w:t>
            </w:r>
            <w:r w:rsidR="00B33810">
              <w:rPr>
                <w:rFonts w:ascii="Bookman Old Style" w:eastAsia="Times New Roman" w:hAnsi="Bookman Old Style"/>
                <w:bCs/>
                <w:sz w:val="24"/>
                <w:szCs w:val="24"/>
                <w:lang w:val="uk-UA" w:eastAsia="ru-RU"/>
              </w:rPr>
              <w:t>перативне втручання на серці</w:t>
            </w:r>
          </w:p>
        </w:tc>
        <w:tc>
          <w:tcPr>
            <w:tcW w:w="4237" w:type="dxa"/>
            <w:shd w:val="clear" w:color="auto" w:fill="auto"/>
          </w:tcPr>
          <w:p w14:paraId="56F88F8A" w14:textId="77777777" w:rsidR="004F10B7" w:rsidRDefault="00474311" w:rsidP="00250E4A">
            <w:pPr>
              <w:jc w:val="both"/>
              <w:outlineLvl w:val="2"/>
              <w:rPr>
                <w:rFonts w:ascii="Bookman Old Style" w:hAnsi="Bookman Old Style"/>
                <w:bCs/>
              </w:rPr>
            </w:pPr>
            <w:r w:rsidRPr="00315A7E">
              <w:rPr>
                <w:rFonts w:ascii="Bookman Old Style" w:hAnsi="Bookman Old Style"/>
                <w:bCs/>
              </w:rPr>
              <w:t>1</w:t>
            </w:r>
            <w:r w:rsidR="00250E4A" w:rsidRPr="00315A7E">
              <w:rPr>
                <w:rFonts w:ascii="Bookman Old Style" w:hAnsi="Bookman Old Style"/>
                <w:bCs/>
              </w:rPr>
              <w:t>0</w:t>
            </w:r>
            <w:r w:rsidR="00961555">
              <w:rPr>
                <w:rFonts w:ascii="Bookman Old Style" w:hAnsi="Bookman Old Style"/>
                <w:bCs/>
              </w:rPr>
              <w:t>0</w:t>
            </w:r>
            <w:r w:rsidR="004F10B7" w:rsidRPr="00315A7E">
              <w:rPr>
                <w:rFonts w:ascii="Bookman Old Style" w:hAnsi="Bookman Old Style"/>
                <w:bCs/>
              </w:rPr>
              <w:t>00</w:t>
            </w:r>
            <w:r w:rsidR="00734225" w:rsidRPr="00315A7E">
              <w:rPr>
                <w:rFonts w:ascii="Bookman Old Style" w:hAnsi="Bookman Old Style"/>
                <w:bCs/>
              </w:rPr>
              <w:t>,0</w:t>
            </w:r>
            <w:r w:rsidR="00961555">
              <w:rPr>
                <w:rFonts w:ascii="Bookman Old Style" w:hAnsi="Bookman Old Style"/>
                <w:bCs/>
              </w:rPr>
              <w:t>г</w:t>
            </w:r>
            <w:r w:rsidR="004F10B7" w:rsidRPr="00315A7E">
              <w:rPr>
                <w:rFonts w:ascii="Bookman Old Style" w:hAnsi="Bookman Old Style"/>
                <w:bCs/>
              </w:rPr>
              <w:t>рн</w:t>
            </w:r>
            <w:r w:rsidR="00734225" w:rsidRPr="00315A7E">
              <w:rPr>
                <w:rFonts w:ascii="Bookman Old Style" w:hAnsi="Bookman Old Style"/>
                <w:bCs/>
              </w:rPr>
              <w:t>.</w:t>
            </w:r>
            <w:r w:rsidR="00961555">
              <w:rPr>
                <w:rFonts w:ascii="Bookman Old Style" w:hAnsi="Bookman Old Style"/>
                <w:bCs/>
              </w:rPr>
              <w:t>(виплачується відповідно до кратності випадків, але не більше 2-разів на рік)</w:t>
            </w:r>
          </w:p>
          <w:p w14:paraId="18A78384" w14:textId="77777777" w:rsidR="00B33810" w:rsidRDefault="00B33810" w:rsidP="00250E4A">
            <w:pPr>
              <w:jc w:val="both"/>
              <w:outlineLvl w:val="2"/>
              <w:rPr>
                <w:rFonts w:ascii="Bookman Old Style" w:hAnsi="Bookman Old Style"/>
                <w:bCs/>
              </w:rPr>
            </w:pPr>
          </w:p>
          <w:p w14:paraId="6D6D2562" w14:textId="77777777" w:rsidR="00B33810" w:rsidRPr="00315A7E" w:rsidRDefault="00B33810" w:rsidP="00250E4A">
            <w:pPr>
              <w:jc w:val="both"/>
              <w:outlineLvl w:val="2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10 000,0 грн.</w:t>
            </w:r>
            <w:r w:rsidR="00961555">
              <w:rPr>
                <w:rFonts w:ascii="Bookman Old Style" w:hAnsi="Bookman Old Style"/>
                <w:bCs/>
              </w:rPr>
              <w:t xml:space="preserve"> (виплачується відповідно до кратності випадків, але не більше 2-разів на рік)</w:t>
            </w:r>
          </w:p>
        </w:tc>
      </w:tr>
      <w:tr w:rsidR="004F10B7" w:rsidRPr="00315A7E" w14:paraId="28C5DEC0" w14:textId="77777777" w:rsidTr="00EA707F">
        <w:trPr>
          <w:tblCellSpacing w:w="20" w:type="dxa"/>
        </w:trPr>
        <w:tc>
          <w:tcPr>
            <w:tcW w:w="5304" w:type="dxa"/>
            <w:shd w:val="clear" w:color="auto" w:fill="auto"/>
          </w:tcPr>
          <w:p w14:paraId="28BBE1A8" w14:textId="77777777" w:rsidR="004F10B7" w:rsidRPr="00315A7E" w:rsidRDefault="004F10B7" w:rsidP="004F10B7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outlineLvl w:val="2"/>
              <w:rPr>
                <w:rFonts w:ascii="Bookman Old Style" w:eastAsia="Times New Roman" w:hAnsi="Bookman Old Style"/>
                <w:bCs/>
                <w:sz w:val="24"/>
                <w:szCs w:val="24"/>
                <w:lang w:val="uk-UA" w:eastAsia="ru-RU"/>
              </w:rPr>
            </w:pPr>
            <w:r w:rsidRPr="00315A7E">
              <w:rPr>
                <w:rFonts w:ascii="Bookman Old Style" w:eastAsia="Times New Roman" w:hAnsi="Bookman Old Style"/>
                <w:bCs/>
                <w:sz w:val="24"/>
                <w:szCs w:val="24"/>
                <w:lang w:val="uk-UA" w:eastAsia="ru-RU"/>
              </w:rPr>
              <w:t>Серцево-судинні захворювання</w:t>
            </w:r>
            <w:r w:rsidR="002C14B3" w:rsidRPr="00315A7E">
              <w:rPr>
                <w:rFonts w:ascii="Bookman Old Style" w:eastAsia="Times New Roman" w:hAnsi="Bookman Old Style"/>
                <w:bCs/>
                <w:sz w:val="24"/>
                <w:szCs w:val="24"/>
                <w:lang w:val="uk-UA" w:eastAsia="ru-RU"/>
              </w:rPr>
              <w:t xml:space="preserve"> (інфаркти, інсульти)</w:t>
            </w:r>
          </w:p>
        </w:tc>
        <w:tc>
          <w:tcPr>
            <w:tcW w:w="4237" w:type="dxa"/>
            <w:shd w:val="clear" w:color="auto" w:fill="auto"/>
          </w:tcPr>
          <w:p w14:paraId="4ACCAAEB" w14:textId="77777777" w:rsidR="004F10B7" w:rsidRPr="00315A7E" w:rsidRDefault="00474311" w:rsidP="00D07DCD">
            <w:pPr>
              <w:jc w:val="both"/>
              <w:outlineLvl w:val="2"/>
              <w:rPr>
                <w:rFonts w:ascii="Bookman Old Style" w:hAnsi="Bookman Old Style"/>
                <w:bCs/>
              </w:rPr>
            </w:pPr>
            <w:r w:rsidRPr="00315A7E">
              <w:rPr>
                <w:rFonts w:ascii="Bookman Old Style" w:hAnsi="Bookman Old Style"/>
                <w:bCs/>
                <w:lang w:val="ru-RU"/>
              </w:rPr>
              <w:t>5</w:t>
            </w:r>
            <w:r w:rsidR="00250E4A" w:rsidRPr="00315A7E">
              <w:rPr>
                <w:rFonts w:ascii="Bookman Old Style" w:hAnsi="Bookman Old Style"/>
                <w:bCs/>
                <w:lang w:val="ru-RU"/>
              </w:rPr>
              <w:t>0</w:t>
            </w:r>
            <w:r w:rsidR="004F10B7" w:rsidRPr="00315A7E">
              <w:rPr>
                <w:rFonts w:ascii="Bookman Old Style" w:hAnsi="Bookman Old Style"/>
                <w:bCs/>
              </w:rPr>
              <w:t>00</w:t>
            </w:r>
            <w:r w:rsidR="00734225" w:rsidRPr="00315A7E">
              <w:rPr>
                <w:rFonts w:ascii="Bookman Old Style" w:hAnsi="Bookman Old Style"/>
                <w:bCs/>
              </w:rPr>
              <w:t>,0</w:t>
            </w:r>
            <w:r w:rsidR="004F10B7" w:rsidRPr="00315A7E">
              <w:rPr>
                <w:rFonts w:ascii="Bookman Old Style" w:hAnsi="Bookman Old Style"/>
                <w:bCs/>
              </w:rPr>
              <w:tab/>
              <w:t>грн</w:t>
            </w:r>
            <w:r w:rsidR="00734225" w:rsidRPr="00315A7E">
              <w:rPr>
                <w:rFonts w:ascii="Bookman Old Style" w:hAnsi="Bookman Old Style"/>
                <w:bCs/>
              </w:rPr>
              <w:t>.</w:t>
            </w:r>
            <w:r w:rsidR="004F10B7" w:rsidRPr="00315A7E">
              <w:rPr>
                <w:rFonts w:ascii="Bookman Old Style" w:hAnsi="Bookman Old Style"/>
                <w:bCs/>
              </w:rPr>
              <w:t xml:space="preserve"> </w:t>
            </w:r>
            <w:r w:rsidR="00E25B7B" w:rsidRPr="00315A7E">
              <w:rPr>
                <w:rFonts w:ascii="Bookman Old Style" w:hAnsi="Bookman Old Style"/>
                <w:bCs/>
              </w:rPr>
              <w:t>(виплачується відповідно до кратності випадків, але не більше 2-х разів на рік).</w:t>
            </w:r>
          </w:p>
        </w:tc>
      </w:tr>
      <w:tr w:rsidR="004F10B7" w:rsidRPr="00315A7E" w14:paraId="4876CAE1" w14:textId="77777777" w:rsidTr="00EA707F">
        <w:trPr>
          <w:tblCellSpacing w:w="20" w:type="dxa"/>
        </w:trPr>
        <w:tc>
          <w:tcPr>
            <w:tcW w:w="5304" w:type="dxa"/>
            <w:shd w:val="clear" w:color="auto" w:fill="auto"/>
          </w:tcPr>
          <w:p w14:paraId="49FF3C5F" w14:textId="77777777" w:rsidR="004F10B7" w:rsidRPr="00315A7E" w:rsidRDefault="004F10B7" w:rsidP="00D07DCD">
            <w:pPr>
              <w:jc w:val="both"/>
              <w:outlineLvl w:val="2"/>
              <w:rPr>
                <w:rFonts w:ascii="Bookman Old Style" w:hAnsi="Bookman Old Style"/>
                <w:bCs/>
              </w:rPr>
            </w:pPr>
            <w:r w:rsidRPr="00315A7E">
              <w:rPr>
                <w:rFonts w:ascii="Bookman Old Style" w:hAnsi="Bookman Old Style"/>
                <w:bCs/>
              </w:rPr>
              <w:t xml:space="preserve">На підтримку малозабезпечених </w:t>
            </w:r>
            <w:r w:rsidRPr="00315A7E">
              <w:rPr>
                <w:rFonts w:ascii="Bookman Old Style" w:hAnsi="Bookman Old Style"/>
                <w:bCs/>
              </w:rPr>
              <w:lastRenderedPageBreak/>
              <w:t>багатодітних сімей</w:t>
            </w:r>
            <w:r w:rsidR="00961555">
              <w:rPr>
                <w:rFonts w:ascii="Bookman Old Style" w:hAnsi="Bookman Old Style"/>
                <w:bCs/>
              </w:rPr>
              <w:t>, при наявності довідки совбеза</w:t>
            </w:r>
            <w:r w:rsidRPr="00315A7E">
              <w:rPr>
                <w:rFonts w:ascii="Bookman Old Style" w:hAnsi="Bookman Old Style"/>
                <w:bCs/>
              </w:rPr>
              <w:t>:</w:t>
            </w:r>
          </w:p>
        </w:tc>
        <w:tc>
          <w:tcPr>
            <w:tcW w:w="4237" w:type="dxa"/>
            <w:shd w:val="clear" w:color="auto" w:fill="auto"/>
          </w:tcPr>
          <w:p w14:paraId="5FBBF36F" w14:textId="77777777" w:rsidR="004F10B7" w:rsidRPr="00315A7E" w:rsidRDefault="00250E4A" w:rsidP="001E6033">
            <w:pPr>
              <w:jc w:val="both"/>
              <w:outlineLvl w:val="2"/>
              <w:rPr>
                <w:rFonts w:ascii="Bookman Old Style" w:hAnsi="Bookman Old Style"/>
                <w:bCs/>
              </w:rPr>
            </w:pPr>
            <w:r w:rsidRPr="00315A7E">
              <w:rPr>
                <w:rFonts w:ascii="Bookman Old Style" w:hAnsi="Bookman Old Style"/>
                <w:bCs/>
                <w:lang w:val="ru-RU"/>
              </w:rPr>
              <w:lastRenderedPageBreak/>
              <w:t>1</w:t>
            </w:r>
            <w:r w:rsidR="004F10B7" w:rsidRPr="00315A7E">
              <w:rPr>
                <w:rFonts w:ascii="Bookman Old Style" w:hAnsi="Bookman Old Style"/>
                <w:bCs/>
              </w:rPr>
              <w:t>000</w:t>
            </w:r>
            <w:r w:rsidR="00CC233C" w:rsidRPr="00315A7E">
              <w:rPr>
                <w:rFonts w:ascii="Bookman Old Style" w:hAnsi="Bookman Old Style"/>
                <w:bCs/>
              </w:rPr>
              <w:t>,0</w:t>
            </w:r>
            <w:r w:rsidR="004F10B7" w:rsidRPr="00315A7E">
              <w:rPr>
                <w:rFonts w:ascii="Bookman Old Style" w:hAnsi="Bookman Old Style"/>
                <w:bCs/>
              </w:rPr>
              <w:tab/>
              <w:t>грн</w:t>
            </w:r>
            <w:r w:rsidR="00CC233C" w:rsidRPr="00315A7E">
              <w:rPr>
                <w:rFonts w:ascii="Bookman Old Style" w:hAnsi="Bookman Old Style"/>
                <w:bCs/>
              </w:rPr>
              <w:t>.</w:t>
            </w:r>
            <w:r w:rsidR="004F10B7" w:rsidRPr="00315A7E">
              <w:rPr>
                <w:rFonts w:ascii="Bookman Old Style" w:hAnsi="Bookman Old Style"/>
                <w:bCs/>
              </w:rPr>
              <w:tab/>
              <w:t xml:space="preserve">– </w:t>
            </w:r>
            <w:r w:rsidR="001E6033" w:rsidRPr="00315A7E">
              <w:rPr>
                <w:rFonts w:ascii="Bookman Old Style" w:hAnsi="Bookman Old Style"/>
                <w:bCs/>
              </w:rPr>
              <w:t>на</w:t>
            </w:r>
            <w:r w:rsidR="004F10B7" w:rsidRPr="00315A7E">
              <w:rPr>
                <w:rFonts w:ascii="Bookman Old Style" w:hAnsi="Bookman Old Style"/>
                <w:bCs/>
              </w:rPr>
              <w:t xml:space="preserve"> кожну </w:t>
            </w:r>
            <w:r w:rsidR="004F10B7" w:rsidRPr="00315A7E">
              <w:rPr>
                <w:rFonts w:ascii="Bookman Old Style" w:hAnsi="Bookman Old Style"/>
                <w:bCs/>
              </w:rPr>
              <w:lastRenderedPageBreak/>
              <w:t>дитину</w:t>
            </w:r>
            <w:r w:rsidR="00961555">
              <w:rPr>
                <w:rFonts w:ascii="Bookman Old Style" w:hAnsi="Bookman Old Style"/>
                <w:bCs/>
              </w:rPr>
              <w:t xml:space="preserve"> до 18 років</w:t>
            </w:r>
            <w:r w:rsidR="004F10B7" w:rsidRPr="00315A7E">
              <w:rPr>
                <w:rFonts w:ascii="Bookman Old Style" w:hAnsi="Bookman Old Style"/>
                <w:bCs/>
              </w:rPr>
              <w:t xml:space="preserve"> в багатодітній сім’ї</w:t>
            </w:r>
            <w:r w:rsidR="00961555">
              <w:rPr>
                <w:rFonts w:ascii="Bookman Old Style" w:hAnsi="Bookman Old Style"/>
                <w:bCs/>
              </w:rPr>
              <w:t xml:space="preserve"> (виплачується 1 раз на рік)</w:t>
            </w:r>
          </w:p>
        </w:tc>
      </w:tr>
      <w:tr w:rsidR="004F10B7" w:rsidRPr="00315A7E" w14:paraId="304A204F" w14:textId="77777777" w:rsidTr="00EA707F">
        <w:trPr>
          <w:tblCellSpacing w:w="20" w:type="dxa"/>
        </w:trPr>
        <w:tc>
          <w:tcPr>
            <w:tcW w:w="5304" w:type="dxa"/>
            <w:shd w:val="clear" w:color="auto" w:fill="auto"/>
          </w:tcPr>
          <w:p w14:paraId="1052069D" w14:textId="77777777" w:rsidR="004F10B7" w:rsidRPr="00315A7E" w:rsidRDefault="004F10B7" w:rsidP="00D07DCD">
            <w:pPr>
              <w:jc w:val="both"/>
              <w:outlineLvl w:val="2"/>
              <w:rPr>
                <w:rFonts w:ascii="Bookman Old Style" w:hAnsi="Bookman Old Style"/>
                <w:bCs/>
              </w:rPr>
            </w:pPr>
            <w:r w:rsidRPr="00315A7E">
              <w:rPr>
                <w:rFonts w:ascii="Bookman Old Style" w:hAnsi="Bookman Old Style"/>
                <w:bCs/>
              </w:rPr>
              <w:lastRenderedPageBreak/>
              <w:t>На підтримку одиноких громадян</w:t>
            </w:r>
            <w:r w:rsidR="00EB1372">
              <w:rPr>
                <w:rFonts w:ascii="Bookman Old Style" w:hAnsi="Bookman Old Style"/>
                <w:bCs/>
              </w:rPr>
              <w:t xml:space="preserve"> похилого віку</w:t>
            </w:r>
            <w:r w:rsidRPr="00315A7E">
              <w:rPr>
                <w:rFonts w:ascii="Bookman Old Style" w:hAnsi="Bookman Old Style"/>
                <w:bCs/>
              </w:rPr>
              <w:t>:</w:t>
            </w:r>
          </w:p>
        </w:tc>
        <w:tc>
          <w:tcPr>
            <w:tcW w:w="4237" w:type="dxa"/>
            <w:shd w:val="clear" w:color="auto" w:fill="auto"/>
          </w:tcPr>
          <w:p w14:paraId="35D46597" w14:textId="77777777" w:rsidR="004F10B7" w:rsidRPr="00315A7E" w:rsidRDefault="00250E4A" w:rsidP="00D07DCD">
            <w:pPr>
              <w:jc w:val="both"/>
              <w:outlineLvl w:val="2"/>
              <w:rPr>
                <w:rFonts w:ascii="Bookman Old Style" w:hAnsi="Bookman Old Style"/>
                <w:bCs/>
              </w:rPr>
            </w:pPr>
            <w:r w:rsidRPr="00315A7E">
              <w:rPr>
                <w:rFonts w:ascii="Bookman Old Style" w:hAnsi="Bookman Old Style"/>
                <w:bCs/>
                <w:lang w:val="ru-RU"/>
              </w:rPr>
              <w:t>1</w:t>
            </w:r>
            <w:r w:rsidR="004F10B7" w:rsidRPr="00315A7E">
              <w:rPr>
                <w:rFonts w:ascii="Bookman Old Style" w:hAnsi="Bookman Old Style"/>
                <w:bCs/>
              </w:rPr>
              <w:t>000</w:t>
            </w:r>
            <w:r w:rsidR="00CC233C" w:rsidRPr="00315A7E">
              <w:rPr>
                <w:rFonts w:ascii="Bookman Old Style" w:hAnsi="Bookman Old Style"/>
                <w:bCs/>
              </w:rPr>
              <w:t>,0</w:t>
            </w:r>
            <w:r w:rsidR="004F10B7" w:rsidRPr="00315A7E">
              <w:rPr>
                <w:rFonts w:ascii="Bookman Old Style" w:hAnsi="Bookman Old Style"/>
                <w:bCs/>
              </w:rPr>
              <w:tab/>
              <w:t>грн</w:t>
            </w:r>
            <w:r w:rsidR="00CC233C" w:rsidRPr="00315A7E">
              <w:rPr>
                <w:rFonts w:ascii="Bookman Old Style" w:hAnsi="Bookman Old Style"/>
                <w:bCs/>
              </w:rPr>
              <w:t>.</w:t>
            </w:r>
            <w:r w:rsidR="00EA707F">
              <w:rPr>
                <w:rFonts w:ascii="Bookman Old Style" w:hAnsi="Bookman Old Style"/>
                <w:bCs/>
              </w:rPr>
              <w:t xml:space="preserve"> – один раз на рік</w:t>
            </w:r>
            <w:r w:rsidR="00EB1372">
              <w:rPr>
                <w:rFonts w:ascii="Bookman Old Style" w:hAnsi="Bookman Old Style"/>
                <w:bCs/>
              </w:rPr>
              <w:t xml:space="preserve"> ( до Дня Великодня; до Дня громадян похилого віку).</w:t>
            </w:r>
          </w:p>
        </w:tc>
      </w:tr>
      <w:tr w:rsidR="004F10B7" w:rsidRPr="00315A7E" w14:paraId="7436B8EE" w14:textId="77777777" w:rsidTr="00EA707F">
        <w:trPr>
          <w:tblCellSpacing w:w="20" w:type="dxa"/>
        </w:trPr>
        <w:tc>
          <w:tcPr>
            <w:tcW w:w="5304" w:type="dxa"/>
            <w:shd w:val="clear" w:color="auto" w:fill="auto"/>
          </w:tcPr>
          <w:p w14:paraId="26C630FF" w14:textId="77777777" w:rsidR="004F10B7" w:rsidRPr="00315A7E" w:rsidRDefault="004F10B7" w:rsidP="000F7026">
            <w:pPr>
              <w:jc w:val="both"/>
              <w:outlineLvl w:val="2"/>
              <w:rPr>
                <w:rFonts w:ascii="Bookman Old Style" w:hAnsi="Bookman Old Style"/>
                <w:bCs/>
              </w:rPr>
            </w:pPr>
            <w:r w:rsidRPr="00315A7E">
              <w:rPr>
                <w:rFonts w:ascii="Bookman Old Style" w:hAnsi="Bookman Old Style"/>
                <w:bCs/>
              </w:rPr>
              <w:t xml:space="preserve">На підтримку ліквідаторів ЧАЕС та евакуйованих із зони відчуження </w:t>
            </w:r>
            <w:r w:rsidR="000F7026" w:rsidRPr="00315A7E">
              <w:rPr>
                <w:rFonts w:ascii="Bookman Old Style" w:hAnsi="Bookman Old Style"/>
                <w:bCs/>
              </w:rPr>
              <w:t>:</w:t>
            </w:r>
          </w:p>
        </w:tc>
        <w:tc>
          <w:tcPr>
            <w:tcW w:w="4237" w:type="dxa"/>
            <w:shd w:val="clear" w:color="auto" w:fill="auto"/>
          </w:tcPr>
          <w:p w14:paraId="1C526641" w14:textId="77777777" w:rsidR="004F10B7" w:rsidRPr="00315A7E" w:rsidRDefault="00D72430" w:rsidP="00D07DCD">
            <w:pPr>
              <w:jc w:val="both"/>
              <w:outlineLvl w:val="2"/>
              <w:rPr>
                <w:rFonts w:ascii="Bookman Old Style" w:hAnsi="Bookman Old Style"/>
                <w:bCs/>
              </w:rPr>
            </w:pPr>
            <w:r w:rsidRPr="00EB1372">
              <w:rPr>
                <w:rFonts w:ascii="Bookman Old Style" w:hAnsi="Bookman Old Style"/>
                <w:bCs/>
              </w:rPr>
              <w:t>1</w:t>
            </w:r>
            <w:r w:rsidR="004F10B7" w:rsidRPr="00315A7E">
              <w:rPr>
                <w:rFonts w:ascii="Bookman Old Style" w:hAnsi="Bookman Old Style"/>
                <w:bCs/>
              </w:rPr>
              <w:t>000</w:t>
            </w:r>
            <w:r w:rsidR="00CC233C" w:rsidRPr="00315A7E">
              <w:rPr>
                <w:rFonts w:ascii="Bookman Old Style" w:hAnsi="Bookman Old Style"/>
                <w:bCs/>
              </w:rPr>
              <w:t>,0</w:t>
            </w:r>
            <w:r w:rsidR="004F10B7" w:rsidRPr="00315A7E">
              <w:rPr>
                <w:rFonts w:ascii="Bookman Old Style" w:hAnsi="Bookman Old Style"/>
                <w:bCs/>
              </w:rPr>
              <w:tab/>
              <w:t>грн</w:t>
            </w:r>
            <w:r w:rsidR="00CC233C" w:rsidRPr="00315A7E">
              <w:rPr>
                <w:rFonts w:ascii="Bookman Old Style" w:hAnsi="Bookman Old Style"/>
                <w:bCs/>
              </w:rPr>
              <w:t>.</w:t>
            </w:r>
            <w:r w:rsidR="004F10B7" w:rsidRPr="00315A7E">
              <w:rPr>
                <w:rFonts w:ascii="Bookman Old Style" w:hAnsi="Bookman Old Style"/>
                <w:bCs/>
              </w:rPr>
              <w:tab/>
              <w:t>– ліквідаторам ЧАЕС та вдовам ліквідаторів ЧАЕС</w:t>
            </w:r>
            <w:r w:rsidR="00EB1372">
              <w:rPr>
                <w:rFonts w:ascii="Bookman Old Style" w:hAnsi="Bookman Old Style"/>
                <w:bCs/>
              </w:rPr>
              <w:t xml:space="preserve"> ( до Дня пам’яті ліквідаторів ЧАЕС)</w:t>
            </w:r>
          </w:p>
          <w:p w14:paraId="20298742" w14:textId="77777777" w:rsidR="004F10B7" w:rsidRPr="00315A7E" w:rsidRDefault="004F10B7" w:rsidP="00D07DCD">
            <w:pPr>
              <w:jc w:val="both"/>
              <w:outlineLvl w:val="2"/>
              <w:rPr>
                <w:rFonts w:ascii="Bookman Old Style" w:hAnsi="Bookman Old Style"/>
                <w:bCs/>
              </w:rPr>
            </w:pPr>
          </w:p>
        </w:tc>
      </w:tr>
      <w:tr w:rsidR="002E14C5" w:rsidRPr="00315A7E" w14:paraId="05D7B1C1" w14:textId="77777777" w:rsidTr="00EA707F">
        <w:trPr>
          <w:tblCellSpacing w:w="20" w:type="dxa"/>
        </w:trPr>
        <w:tc>
          <w:tcPr>
            <w:tcW w:w="5304" w:type="dxa"/>
            <w:shd w:val="clear" w:color="auto" w:fill="auto"/>
          </w:tcPr>
          <w:p w14:paraId="72616703" w14:textId="77777777" w:rsidR="002E14C5" w:rsidRPr="00315A7E" w:rsidRDefault="00FA4373" w:rsidP="00630341">
            <w:pPr>
              <w:jc w:val="both"/>
              <w:outlineLvl w:val="2"/>
              <w:rPr>
                <w:rFonts w:ascii="Bookman Old Style" w:hAnsi="Bookman Old Style"/>
                <w:bCs/>
              </w:rPr>
            </w:pPr>
            <w:r w:rsidRPr="00315A7E">
              <w:rPr>
                <w:rFonts w:ascii="Bookman Old Style" w:hAnsi="Bookman Old Style"/>
                <w:bCs/>
              </w:rPr>
              <w:t xml:space="preserve">ДЦП </w:t>
            </w:r>
            <w:r w:rsidR="00630341">
              <w:rPr>
                <w:rFonts w:ascii="Bookman Old Style" w:hAnsi="Bookman Old Style"/>
                <w:bCs/>
              </w:rPr>
              <w:t xml:space="preserve"> - діти</w:t>
            </w:r>
          </w:p>
        </w:tc>
        <w:tc>
          <w:tcPr>
            <w:tcW w:w="4237" w:type="dxa"/>
            <w:shd w:val="clear" w:color="auto" w:fill="auto"/>
          </w:tcPr>
          <w:p w14:paraId="1DB9D54E" w14:textId="77777777" w:rsidR="00FA4373" w:rsidRPr="00315A7E" w:rsidRDefault="00FA4373" w:rsidP="00FA4373">
            <w:pPr>
              <w:jc w:val="both"/>
              <w:outlineLvl w:val="2"/>
              <w:rPr>
                <w:rFonts w:ascii="Bookman Old Style" w:hAnsi="Bookman Old Style"/>
                <w:bCs/>
              </w:rPr>
            </w:pPr>
            <w:r w:rsidRPr="00315A7E">
              <w:rPr>
                <w:rFonts w:ascii="Bookman Old Style" w:hAnsi="Bookman Old Style"/>
                <w:bCs/>
              </w:rPr>
              <w:t>10</w:t>
            </w:r>
            <w:r w:rsidR="00E25B7B" w:rsidRPr="00315A7E">
              <w:rPr>
                <w:rFonts w:ascii="Bookman Old Style" w:hAnsi="Bookman Old Style"/>
                <w:bCs/>
              </w:rPr>
              <w:t xml:space="preserve"> </w:t>
            </w:r>
            <w:r w:rsidRPr="00315A7E">
              <w:rPr>
                <w:rFonts w:ascii="Bookman Old Style" w:hAnsi="Bookman Old Style"/>
                <w:bCs/>
              </w:rPr>
              <w:t>000</w:t>
            </w:r>
            <w:r w:rsidR="0010572D" w:rsidRPr="00315A7E">
              <w:rPr>
                <w:rFonts w:ascii="Bookman Old Style" w:hAnsi="Bookman Old Style"/>
                <w:bCs/>
              </w:rPr>
              <w:t xml:space="preserve">,0 </w:t>
            </w:r>
            <w:r w:rsidRPr="00315A7E">
              <w:rPr>
                <w:rFonts w:ascii="Bookman Old Style" w:hAnsi="Bookman Old Style"/>
                <w:bCs/>
              </w:rPr>
              <w:t>грн</w:t>
            </w:r>
            <w:r w:rsidR="0010572D" w:rsidRPr="00315A7E">
              <w:rPr>
                <w:rFonts w:ascii="Bookman Old Style" w:hAnsi="Bookman Old Style"/>
                <w:bCs/>
              </w:rPr>
              <w:t>.</w:t>
            </w:r>
            <w:r w:rsidRPr="00315A7E">
              <w:rPr>
                <w:rFonts w:ascii="Bookman Old Style" w:hAnsi="Bookman Old Style"/>
                <w:bCs/>
              </w:rPr>
              <w:tab/>
              <w:t>– тяжка форма</w:t>
            </w:r>
            <w:r w:rsidR="00E25B7B" w:rsidRPr="00315A7E">
              <w:rPr>
                <w:rFonts w:ascii="Bookman Old Style" w:hAnsi="Bookman Old Style"/>
                <w:bCs/>
              </w:rPr>
              <w:t xml:space="preserve"> (один раз на рік)</w:t>
            </w:r>
          </w:p>
          <w:p w14:paraId="7D38C482" w14:textId="77777777" w:rsidR="002E14C5" w:rsidRPr="00315A7E" w:rsidRDefault="00FA4373" w:rsidP="00066D81">
            <w:pPr>
              <w:jc w:val="both"/>
              <w:outlineLvl w:val="2"/>
              <w:rPr>
                <w:rFonts w:ascii="Bookman Old Style" w:hAnsi="Bookman Old Style"/>
                <w:bCs/>
              </w:rPr>
            </w:pPr>
            <w:r w:rsidRPr="00315A7E">
              <w:rPr>
                <w:rFonts w:ascii="Bookman Old Style" w:hAnsi="Bookman Old Style"/>
                <w:bCs/>
                <w:lang w:val="ru-RU"/>
              </w:rPr>
              <w:t>5</w:t>
            </w:r>
            <w:r w:rsidR="00E25B7B" w:rsidRPr="00315A7E">
              <w:rPr>
                <w:rFonts w:ascii="Bookman Old Style" w:hAnsi="Bookman Old Style"/>
                <w:bCs/>
                <w:lang w:val="ru-RU"/>
              </w:rPr>
              <w:t xml:space="preserve"> </w:t>
            </w:r>
            <w:r w:rsidRPr="00315A7E">
              <w:rPr>
                <w:rFonts w:ascii="Bookman Old Style" w:hAnsi="Bookman Old Style"/>
                <w:bCs/>
                <w:lang w:val="ru-RU"/>
              </w:rPr>
              <w:t>0</w:t>
            </w:r>
            <w:r w:rsidRPr="00315A7E">
              <w:rPr>
                <w:rFonts w:ascii="Bookman Old Style" w:hAnsi="Bookman Old Style"/>
                <w:bCs/>
              </w:rPr>
              <w:t>00</w:t>
            </w:r>
            <w:r w:rsidR="0010572D" w:rsidRPr="00315A7E">
              <w:rPr>
                <w:rFonts w:ascii="Bookman Old Style" w:hAnsi="Bookman Old Style"/>
                <w:bCs/>
              </w:rPr>
              <w:t>,0</w:t>
            </w:r>
            <w:r w:rsidRPr="00315A7E">
              <w:rPr>
                <w:rFonts w:ascii="Bookman Old Style" w:hAnsi="Bookman Old Style"/>
                <w:bCs/>
              </w:rPr>
              <w:tab/>
              <w:t>грн</w:t>
            </w:r>
            <w:r w:rsidR="0010572D" w:rsidRPr="00315A7E">
              <w:rPr>
                <w:rFonts w:ascii="Bookman Old Style" w:hAnsi="Bookman Old Style"/>
                <w:bCs/>
              </w:rPr>
              <w:t>.</w:t>
            </w:r>
            <w:r w:rsidRPr="00315A7E">
              <w:rPr>
                <w:rFonts w:ascii="Bookman Old Style" w:hAnsi="Bookman Old Style"/>
                <w:bCs/>
              </w:rPr>
              <w:tab/>
              <w:t xml:space="preserve">– </w:t>
            </w:r>
            <w:r w:rsidR="00066D81" w:rsidRPr="00315A7E">
              <w:rPr>
                <w:rFonts w:ascii="Bookman Old Style" w:hAnsi="Bookman Old Style"/>
                <w:bCs/>
              </w:rPr>
              <w:t>легка форма</w:t>
            </w:r>
            <w:r w:rsidR="00E25B7B" w:rsidRPr="00315A7E">
              <w:rPr>
                <w:rFonts w:ascii="Bookman Old Style" w:hAnsi="Bookman Old Style"/>
                <w:bCs/>
              </w:rPr>
              <w:t xml:space="preserve"> (один раз на рік)</w:t>
            </w:r>
          </w:p>
        </w:tc>
      </w:tr>
      <w:tr w:rsidR="006C1945" w:rsidRPr="00315A7E" w14:paraId="76E622D0" w14:textId="77777777" w:rsidTr="00EA707F">
        <w:trPr>
          <w:tblCellSpacing w:w="20" w:type="dxa"/>
        </w:trPr>
        <w:tc>
          <w:tcPr>
            <w:tcW w:w="5304" w:type="dxa"/>
            <w:shd w:val="clear" w:color="auto" w:fill="auto"/>
          </w:tcPr>
          <w:p w14:paraId="3ECAFCC6" w14:textId="77777777" w:rsidR="006C1945" w:rsidRPr="00315A7E" w:rsidRDefault="006C1945" w:rsidP="00D07DCD">
            <w:pPr>
              <w:jc w:val="both"/>
              <w:outlineLvl w:val="2"/>
              <w:rPr>
                <w:rFonts w:ascii="Bookman Old Style" w:hAnsi="Bookman Old Style"/>
                <w:bCs/>
              </w:rPr>
            </w:pPr>
            <w:r w:rsidRPr="00315A7E">
              <w:rPr>
                <w:rFonts w:ascii="Bookman Old Style" w:hAnsi="Bookman Old Style"/>
                <w:bCs/>
              </w:rPr>
              <w:t>ДЦП, тяжка форма захворювання, незалежно від віку</w:t>
            </w:r>
          </w:p>
        </w:tc>
        <w:tc>
          <w:tcPr>
            <w:tcW w:w="4237" w:type="dxa"/>
            <w:shd w:val="clear" w:color="auto" w:fill="auto"/>
          </w:tcPr>
          <w:p w14:paraId="0C501299" w14:textId="77777777" w:rsidR="006C1945" w:rsidRPr="00315A7E" w:rsidRDefault="006C1945" w:rsidP="00FA4373">
            <w:pPr>
              <w:jc w:val="both"/>
              <w:outlineLvl w:val="2"/>
              <w:rPr>
                <w:rFonts w:ascii="Bookman Old Style" w:hAnsi="Bookman Old Style"/>
                <w:bCs/>
              </w:rPr>
            </w:pPr>
            <w:r w:rsidRPr="00315A7E">
              <w:rPr>
                <w:rFonts w:ascii="Bookman Old Style" w:hAnsi="Bookman Old Style"/>
                <w:bCs/>
              </w:rPr>
              <w:t>10 000,0 грн. – один раз на рік.</w:t>
            </w:r>
          </w:p>
        </w:tc>
      </w:tr>
      <w:tr w:rsidR="002E14C5" w:rsidRPr="00315A7E" w14:paraId="45D6D43A" w14:textId="77777777" w:rsidTr="00EA707F">
        <w:trPr>
          <w:tblCellSpacing w:w="20" w:type="dxa"/>
        </w:trPr>
        <w:tc>
          <w:tcPr>
            <w:tcW w:w="5304" w:type="dxa"/>
            <w:shd w:val="clear" w:color="auto" w:fill="auto"/>
          </w:tcPr>
          <w:p w14:paraId="75D27E58" w14:textId="77777777" w:rsidR="002E14C5" w:rsidRPr="00315A7E" w:rsidRDefault="00066D81" w:rsidP="00D07DCD">
            <w:pPr>
              <w:jc w:val="both"/>
              <w:outlineLvl w:val="2"/>
              <w:rPr>
                <w:rFonts w:ascii="Bookman Old Style" w:hAnsi="Bookman Old Style"/>
                <w:bCs/>
              </w:rPr>
            </w:pPr>
            <w:r w:rsidRPr="00315A7E">
              <w:rPr>
                <w:rFonts w:ascii="Bookman Old Style" w:hAnsi="Bookman Old Style"/>
              </w:rPr>
              <w:t>Цукровий діабет</w:t>
            </w:r>
          </w:p>
        </w:tc>
        <w:tc>
          <w:tcPr>
            <w:tcW w:w="4237" w:type="dxa"/>
            <w:shd w:val="clear" w:color="auto" w:fill="auto"/>
          </w:tcPr>
          <w:p w14:paraId="2745EEAE" w14:textId="77777777" w:rsidR="00AB5B33" w:rsidRPr="00315A7E" w:rsidRDefault="00AB5B33" w:rsidP="00AB5B33">
            <w:pPr>
              <w:jc w:val="both"/>
              <w:outlineLvl w:val="2"/>
              <w:rPr>
                <w:rFonts w:ascii="Bookman Old Style" w:hAnsi="Bookman Old Style"/>
                <w:bCs/>
              </w:rPr>
            </w:pPr>
            <w:r w:rsidRPr="00315A7E">
              <w:rPr>
                <w:rFonts w:ascii="Bookman Old Style" w:hAnsi="Bookman Old Style"/>
                <w:bCs/>
              </w:rPr>
              <w:t>10</w:t>
            </w:r>
            <w:r w:rsidR="00E25B7B" w:rsidRPr="00315A7E">
              <w:rPr>
                <w:rFonts w:ascii="Bookman Old Style" w:hAnsi="Bookman Old Style"/>
                <w:bCs/>
              </w:rPr>
              <w:t xml:space="preserve"> </w:t>
            </w:r>
            <w:r w:rsidRPr="00315A7E">
              <w:rPr>
                <w:rFonts w:ascii="Bookman Old Style" w:hAnsi="Bookman Old Style"/>
                <w:bCs/>
              </w:rPr>
              <w:t>000</w:t>
            </w:r>
            <w:r w:rsidR="0010572D" w:rsidRPr="00315A7E">
              <w:rPr>
                <w:rFonts w:ascii="Bookman Old Style" w:hAnsi="Bookman Old Style"/>
                <w:bCs/>
              </w:rPr>
              <w:t xml:space="preserve">,0 </w:t>
            </w:r>
            <w:r w:rsidRPr="00315A7E">
              <w:rPr>
                <w:rFonts w:ascii="Bookman Old Style" w:hAnsi="Bookman Old Style"/>
                <w:bCs/>
              </w:rPr>
              <w:t>грн</w:t>
            </w:r>
            <w:r w:rsidR="0010572D" w:rsidRPr="00315A7E">
              <w:rPr>
                <w:rFonts w:ascii="Bookman Old Style" w:hAnsi="Bookman Old Style"/>
                <w:bCs/>
              </w:rPr>
              <w:t>.</w:t>
            </w:r>
            <w:r w:rsidRPr="00315A7E">
              <w:rPr>
                <w:rFonts w:ascii="Bookman Old Style" w:hAnsi="Bookman Old Style"/>
                <w:bCs/>
              </w:rPr>
              <w:tab/>
              <w:t>–    тяжка форма</w:t>
            </w:r>
            <w:r w:rsidR="00E25B7B" w:rsidRPr="00315A7E">
              <w:rPr>
                <w:rFonts w:ascii="Bookman Old Style" w:hAnsi="Bookman Old Style"/>
                <w:bCs/>
              </w:rPr>
              <w:t xml:space="preserve"> (один раз на рік)</w:t>
            </w:r>
          </w:p>
          <w:p w14:paraId="40E254AA" w14:textId="77777777" w:rsidR="002E14C5" w:rsidRPr="00315A7E" w:rsidRDefault="00AB5B33" w:rsidP="00AB5B33">
            <w:pPr>
              <w:jc w:val="both"/>
              <w:outlineLvl w:val="2"/>
              <w:rPr>
                <w:rFonts w:ascii="Bookman Old Style" w:hAnsi="Bookman Old Style"/>
                <w:bCs/>
              </w:rPr>
            </w:pPr>
            <w:r w:rsidRPr="00315A7E">
              <w:rPr>
                <w:rFonts w:ascii="Bookman Old Style" w:hAnsi="Bookman Old Style"/>
                <w:bCs/>
                <w:lang w:val="ru-RU"/>
              </w:rPr>
              <w:t>5</w:t>
            </w:r>
            <w:r w:rsidR="00E25B7B" w:rsidRPr="00315A7E">
              <w:rPr>
                <w:rFonts w:ascii="Bookman Old Style" w:hAnsi="Bookman Old Style"/>
                <w:bCs/>
                <w:lang w:val="ru-RU"/>
              </w:rPr>
              <w:t xml:space="preserve"> </w:t>
            </w:r>
            <w:r w:rsidRPr="00315A7E">
              <w:rPr>
                <w:rFonts w:ascii="Bookman Old Style" w:hAnsi="Bookman Old Style"/>
                <w:bCs/>
                <w:lang w:val="ru-RU"/>
              </w:rPr>
              <w:t>0</w:t>
            </w:r>
            <w:r w:rsidRPr="00315A7E">
              <w:rPr>
                <w:rFonts w:ascii="Bookman Old Style" w:hAnsi="Bookman Old Style"/>
                <w:bCs/>
              </w:rPr>
              <w:t>00</w:t>
            </w:r>
            <w:r w:rsidR="0010572D" w:rsidRPr="00315A7E">
              <w:rPr>
                <w:rFonts w:ascii="Bookman Old Style" w:hAnsi="Bookman Old Style"/>
                <w:bCs/>
              </w:rPr>
              <w:t>,0</w:t>
            </w:r>
            <w:r w:rsidRPr="00315A7E">
              <w:rPr>
                <w:rFonts w:ascii="Bookman Old Style" w:hAnsi="Bookman Old Style"/>
                <w:bCs/>
              </w:rPr>
              <w:tab/>
              <w:t>грн</w:t>
            </w:r>
            <w:r w:rsidR="001A169B" w:rsidRPr="00315A7E">
              <w:rPr>
                <w:rFonts w:ascii="Bookman Old Style" w:hAnsi="Bookman Old Style"/>
                <w:bCs/>
              </w:rPr>
              <w:t>.</w:t>
            </w:r>
            <w:r w:rsidR="001A169B" w:rsidRPr="00315A7E">
              <w:rPr>
                <w:rFonts w:ascii="Bookman Old Style" w:hAnsi="Bookman Old Style"/>
                <w:bCs/>
              </w:rPr>
              <w:tab/>
              <w:t xml:space="preserve">– </w:t>
            </w:r>
            <w:r w:rsidRPr="00315A7E">
              <w:rPr>
                <w:rFonts w:ascii="Bookman Old Style" w:hAnsi="Bookman Old Style"/>
                <w:bCs/>
              </w:rPr>
              <w:t>середнього ступеню важкості</w:t>
            </w:r>
            <w:r w:rsidR="00E25B7B" w:rsidRPr="00315A7E">
              <w:rPr>
                <w:rFonts w:ascii="Bookman Old Style" w:hAnsi="Bookman Old Style"/>
                <w:bCs/>
              </w:rPr>
              <w:t xml:space="preserve"> (один раз на рік)</w:t>
            </w:r>
          </w:p>
        </w:tc>
      </w:tr>
      <w:tr w:rsidR="004D5C9A" w:rsidRPr="00315A7E" w14:paraId="567FE076" w14:textId="77777777" w:rsidTr="00EA707F">
        <w:trPr>
          <w:tblCellSpacing w:w="20" w:type="dxa"/>
        </w:trPr>
        <w:tc>
          <w:tcPr>
            <w:tcW w:w="5304" w:type="dxa"/>
            <w:shd w:val="clear" w:color="auto" w:fill="auto"/>
          </w:tcPr>
          <w:p w14:paraId="5D988012" w14:textId="77777777" w:rsidR="004D5C9A" w:rsidRPr="00315A7E" w:rsidRDefault="004D5C9A" w:rsidP="00D07DCD">
            <w:pPr>
              <w:jc w:val="both"/>
              <w:outlineLvl w:val="2"/>
              <w:rPr>
                <w:rFonts w:ascii="Bookman Old Style" w:hAnsi="Bookman Old Style"/>
              </w:rPr>
            </w:pPr>
            <w:r w:rsidRPr="00315A7E">
              <w:rPr>
                <w:rFonts w:ascii="Bookman Old Style" w:hAnsi="Bookman Old Style"/>
              </w:rPr>
              <w:t xml:space="preserve">Громадянам на проведення гемодіалізу </w:t>
            </w:r>
          </w:p>
        </w:tc>
        <w:tc>
          <w:tcPr>
            <w:tcW w:w="4237" w:type="dxa"/>
            <w:shd w:val="clear" w:color="auto" w:fill="auto"/>
          </w:tcPr>
          <w:p w14:paraId="3E762BEC" w14:textId="77777777" w:rsidR="004D5C9A" w:rsidRPr="00315A7E" w:rsidRDefault="004D5C9A" w:rsidP="00AB5B33">
            <w:pPr>
              <w:jc w:val="both"/>
              <w:outlineLvl w:val="2"/>
              <w:rPr>
                <w:rFonts w:ascii="Bookman Old Style" w:hAnsi="Bookman Old Style"/>
                <w:bCs/>
              </w:rPr>
            </w:pPr>
            <w:r w:rsidRPr="00315A7E">
              <w:rPr>
                <w:rFonts w:ascii="Bookman Old Style" w:hAnsi="Bookman Old Style"/>
                <w:bCs/>
              </w:rPr>
              <w:t>10 000,0 грн. – один раз на рік</w:t>
            </w:r>
          </w:p>
        </w:tc>
      </w:tr>
      <w:tr w:rsidR="006C1945" w:rsidRPr="00315A7E" w14:paraId="58D19F3D" w14:textId="77777777" w:rsidTr="00EA707F">
        <w:trPr>
          <w:tblCellSpacing w:w="20" w:type="dxa"/>
        </w:trPr>
        <w:tc>
          <w:tcPr>
            <w:tcW w:w="5304" w:type="dxa"/>
            <w:shd w:val="clear" w:color="auto" w:fill="auto"/>
          </w:tcPr>
          <w:p w14:paraId="02D30602" w14:textId="77777777" w:rsidR="006C1945" w:rsidRPr="00315A7E" w:rsidRDefault="006C1945" w:rsidP="00D07DCD">
            <w:pPr>
              <w:jc w:val="both"/>
              <w:outlineLvl w:val="2"/>
              <w:rPr>
                <w:rFonts w:ascii="Bookman Old Style" w:hAnsi="Bookman Old Style"/>
              </w:rPr>
            </w:pPr>
            <w:r w:rsidRPr="00315A7E">
              <w:rPr>
                <w:rFonts w:ascii="Bookman Old Style" w:hAnsi="Bookman Old Style"/>
              </w:rPr>
              <w:t>Окремі категорії громадян, котрі постраждали внаслідок стихійного лиха</w:t>
            </w:r>
          </w:p>
        </w:tc>
        <w:tc>
          <w:tcPr>
            <w:tcW w:w="4237" w:type="dxa"/>
            <w:shd w:val="clear" w:color="auto" w:fill="auto"/>
          </w:tcPr>
          <w:p w14:paraId="749A26DB" w14:textId="77777777" w:rsidR="006C1945" w:rsidRPr="00315A7E" w:rsidRDefault="006C1945" w:rsidP="00630341">
            <w:pPr>
              <w:jc w:val="both"/>
              <w:outlineLvl w:val="2"/>
              <w:rPr>
                <w:rFonts w:ascii="Bookman Old Style" w:hAnsi="Bookman Old Style"/>
                <w:bCs/>
              </w:rPr>
            </w:pPr>
            <w:r w:rsidRPr="00315A7E">
              <w:rPr>
                <w:rFonts w:ascii="Bookman Old Style" w:hAnsi="Bookman Old Style"/>
                <w:bCs/>
              </w:rPr>
              <w:t>в межах 30 000,0 грн.( виплачується на відшкодування витрат</w:t>
            </w:r>
            <w:r w:rsidR="00630341">
              <w:rPr>
                <w:rFonts w:ascii="Bookman Old Style" w:hAnsi="Bookman Old Style"/>
                <w:bCs/>
              </w:rPr>
              <w:t xml:space="preserve">, </w:t>
            </w:r>
            <w:r w:rsidRPr="00315A7E">
              <w:rPr>
                <w:rFonts w:ascii="Bookman Old Style" w:hAnsi="Bookman Old Style"/>
                <w:bCs/>
              </w:rPr>
              <w:t>вразі настання такого випадку, та надання підтверджувальних фінансових документів)</w:t>
            </w:r>
          </w:p>
        </w:tc>
      </w:tr>
      <w:tr w:rsidR="006C1945" w:rsidRPr="00315A7E" w14:paraId="05960F9C" w14:textId="77777777" w:rsidTr="00EA707F">
        <w:trPr>
          <w:tblCellSpacing w:w="20" w:type="dxa"/>
        </w:trPr>
        <w:tc>
          <w:tcPr>
            <w:tcW w:w="5304" w:type="dxa"/>
            <w:shd w:val="clear" w:color="auto" w:fill="auto"/>
          </w:tcPr>
          <w:p w14:paraId="7CD6C57E" w14:textId="77777777" w:rsidR="00630341" w:rsidRDefault="006C1945" w:rsidP="00630341">
            <w:pPr>
              <w:jc w:val="both"/>
              <w:outlineLvl w:val="2"/>
              <w:rPr>
                <w:rFonts w:ascii="Bookman Old Style" w:hAnsi="Bookman Old Style"/>
              </w:rPr>
            </w:pPr>
            <w:r w:rsidRPr="00315A7E">
              <w:rPr>
                <w:rFonts w:ascii="Bookman Old Style" w:hAnsi="Bookman Old Style"/>
              </w:rPr>
              <w:t xml:space="preserve">Громадянам </w:t>
            </w:r>
            <w:r w:rsidR="004D5C9A" w:rsidRPr="00315A7E">
              <w:rPr>
                <w:rFonts w:ascii="Bookman Old Style" w:hAnsi="Bookman Old Style"/>
              </w:rPr>
              <w:t>з нагоди ювілею 80-</w:t>
            </w:r>
            <w:r w:rsidR="00630341">
              <w:rPr>
                <w:rFonts w:ascii="Bookman Old Style" w:hAnsi="Bookman Old Style"/>
              </w:rPr>
              <w:t xml:space="preserve">85 </w:t>
            </w:r>
            <w:r w:rsidR="004D5C9A" w:rsidRPr="00315A7E">
              <w:rPr>
                <w:rFonts w:ascii="Bookman Old Style" w:hAnsi="Bookman Old Style"/>
              </w:rPr>
              <w:t xml:space="preserve">річчя, </w:t>
            </w:r>
          </w:p>
          <w:p w14:paraId="566366E9" w14:textId="77777777" w:rsidR="00630341" w:rsidRDefault="004D5C9A" w:rsidP="00630341">
            <w:pPr>
              <w:jc w:val="both"/>
              <w:outlineLvl w:val="2"/>
              <w:rPr>
                <w:rFonts w:ascii="Bookman Old Style" w:hAnsi="Bookman Old Style"/>
              </w:rPr>
            </w:pPr>
            <w:r w:rsidRPr="00315A7E">
              <w:rPr>
                <w:rFonts w:ascii="Bookman Old Style" w:hAnsi="Bookman Old Style"/>
              </w:rPr>
              <w:t xml:space="preserve">90-річчя, </w:t>
            </w:r>
          </w:p>
          <w:p w14:paraId="3E6FE777" w14:textId="77777777" w:rsidR="006C1945" w:rsidRPr="00315A7E" w:rsidRDefault="00EA707F" w:rsidP="0008185B">
            <w:pPr>
              <w:jc w:val="both"/>
              <w:outlineLvl w:val="2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95-</w:t>
            </w:r>
            <w:r w:rsidR="00630341">
              <w:rPr>
                <w:rFonts w:ascii="Bookman Old Style" w:hAnsi="Bookman Old Style"/>
              </w:rPr>
              <w:t xml:space="preserve">100 </w:t>
            </w:r>
            <w:r>
              <w:rPr>
                <w:rFonts w:ascii="Bookman Old Style" w:hAnsi="Bookman Old Style"/>
              </w:rPr>
              <w:t>річчя,</w:t>
            </w:r>
          </w:p>
        </w:tc>
        <w:tc>
          <w:tcPr>
            <w:tcW w:w="4237" w:type="dxa"/>
            <w:shd w:val="clear" w:color="auto" w:fill="auto"/>
          </w:tcPr>
          <w:p w14:paraId="660F8C81" w14:textId="77777777" w:rsidR="006C1945" w:rsidRDefault="004D5C9A" w:rsidP="00AB5B33">
            <w:pPr>
              <w:jc w:val="both"/>
              <w:outlineLvl w:val="2"/>
              <w:rPr>
                <w:rFonts w:ascii="Bookman Old Style" w:hAnsi="Bookman Old Style"/>
                <w:bCs/>
              </w:rPr>
            </w:pPr>
            <w:r w:rsidRPr="00315A7E">
              <w:rPr>
                <w:rFonts w:ascii="Bookman Old Style" w:hAnsi="Bookman Old Style"/>
                <w:bCs/>
              </w:rPr>
              <w:t xml:space="preserve">2 000,0 грн. </w:t>
            </w:r>
            <w:r w:rsidR="00630341">
              <w:rPr>
                <w:rFonts w:ascii="Bookman Old Style" w:hAnsi="Bookman Old Style"/>
                <w:bCs/>
              </w:rPr>
              <w:t>–</w:t>
            </w:r>
            <w:r w:rsidRPr="00315A7E">
              <w:rPr>
                <w:rFonts w:ascii="Bookman Old Style" w:hAnsi="Bookman Old Style"/>
                <w:bCs/>
              </w:rPr>
              <w:t xml:space="preserve"> одноразово</w:t>
            </w:r>
          </w:p>
          <w:p w14:paraId="7D8E2D9E" w14:textId="77777777" w:rsidR="00630341" w:rsidRDefault="00630341" w:rsidP="00AB5B33">
            <w:pPr>
              <w:jc w:val="both"/>
              <w:outlineLvl w:val="2"/>
              <w:rPr>
                <w:rFonts w:ascii="Bookman Old Style" w:hAnsi="Bookman Old Style"/>
                <w:bCs/>
              </w:rPr>
            </w:pPr>
          </w:p>
          <w:p w14:paraId="5278F0CC" w14:textId="77777777" w:rsidR="00630341" w:rsidRDefault="00630341" w:rsidP="00AB5B33">
            <w:pPr>
              <w:jc w:val="both"/>
              <w:outlineLvl w:val="2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5 000,0 грн. – одноразово</w:t>
            </w:r>
          </w:p>
          <w:p w14:paraId="04BA9941" w14:textId="77777777" w:rsidR="00630341" w:rsidRPr="00315A7E" w:rsidRDefault="00630341" w:rsidP="00630341">
            <w:pPr>
              <w:jc w:val="both"/>
              <w:outlineLvl w:val="2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10 000,0 грн. – одноразово</w:t>
            </w:r>
          </w:p>
        </w:tc>
      </w:tr>
      <w:tr w:rsidR="004D5C9A" w:rsidRPr="00315A7E" w14:paraId="62AE1BCD" w14:textId="77777777" w:rsidTr="00EA707F">
        <w:trPr>
          <w:tblCellSpacing w:w="20" w:type="dxa"/>
        </w:trPr>
        <w:tc>
          <w:tcPr>
            <w:tcW w:w="5304" w:type="dxa"/>
            <w:shd w:val="clear" w:color="auto" w:fill="auto"/>
          </w:tcPr>
          <w:p w14:paraId="68E1819A" w14:textId="77777777" w:rsidR="004D5C9A" w:rsidRPr="00315A7E" w:rsidRDefault="004E0A3B" w:rsidP="004E0A3B">
            <w:pPr>
              <w:jc w:val="both"/>
              <w:outlineLvl w:val="2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Особи з інвалідністю</w:t>
            </w:r>
            <w:r w:rsidR="004D5C9A" w:rsidRPr="00315A7E">
              <w:rPr>
                <w:rFonts w:ascii="Bookman Old Style" w:hAnsi="Bookman Old Style"/>
              </w:rPr>
              <w:t xml:space="preserve"> </w:t>
            </w:r>
            <w:r w:rsidR="00EB1372">
              <w:rPr>
                <w:rFonts w:ascii="Bookman Old Style" w:hAnsi="Bookman Old Style"/>
              </w:rPr>
              <w:t xml:space="preserve">І та ІІ категорії </w:t>
            </w:r>
          </w:p>
        </w:tc>
        <w:tc>
          <w:tcPr>
            <w:tcW w:w="4237" w:type="dxa"/>
            <w:shd w:val="clear" w:color="auto" w:fill="auto"/>
          </w:tcPr>
          <w:p w14:paraId="2E35D80C" w14:textId="77777777" w:rsidR="004D5C9A" w:rsidRPr="00315A7E" w:rsidRDefault="00EB1372" w:rsidP="004E0A3B">
            <w:pPr>
              <w:jc w:val="both"/>
              <w:outlineLvl w:val="2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 xml:space="preserve">до Дня інваліда - </w:t>
            </w:r>
            <w:r w:rsidR="004E0A3B">
              <w:rPr>
                <w:rFonts w:ascii="Bookman Old Style" w:hAnsi="Bookman Old Style"/>
                <w:bCs/>
              </w:rPr>
              <w:t>в межах до 1 000,0 грн. за розпорядженням</w:t>
            </w:r>
            <w:r w:rsidR="00E15075" w:rsidRPr="00315A7E">
              <w:rPr>
                <w:rFonts w:ascii="Bookman Old Style" w:hAnsi="Bookman Old Style"/>
                <w:bCs/>
              </w:rPr>
              <w:t xml:space="preserve"> сільського голови</w:t>
            </w:r>
            <w:r w:rsidR="00E226CA">
              <w:rPr>
                <w:rFonts w:ascii="Bookman Old Style" w:hAnsi="Bookman Old Style"/>
                <w:bCs/>
              </w:rPr>
              <w:t xml:space="preserve">, </w:t>
            </w:r>
            <w:r w:rsidR="00E15075" w:rsidRPr="00315A7E">
              <w:rPr>
                <w:rFonts w:ascii="Bookman Old Style" w:hAnsi="Bookman Old Style"/>
                <w:bCs/>
              </w:rPr>
              <w:t>один раз на рік</w:t>
            </w:r>
          </w:p>
        </w:tc>
      </w:tr>
      <w:tr w:rsidR="00740697" w:rsidRPr="00315A7E" w14:paraId="12668F88" w14:textId="77777777" w:rsidTr="00EA707F">
        <w:trPr>
          <w:tblCellSpacing w:w="20" w:type="dxa"/>
        </w:trPr>
        <w:tc>
          <w:tcPr>
            <w:tcW w:w="5304" w:type="dxa"/>
            <w:shd w:val="clear" w:color="auto" w:fill="auto"/>
          </w:tcPr>
          <w:p w14:paraId="4C6D6056" w14:textId="77777777" w:rsidR="00740697" w:rsidRPr="00315A7E" w:rsidRDefault="00740697" w:rsidP="00D07DCD">
            <w:pPr>
              <w:jc w:val="both"/>
              <w:outlineLvl w:val="2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Дітям з інвалідністю</w:t>
            </w:r>
          </w:p>
        </w:tc>
        <w:tc>
          <w:tcPr>
            <w:tcW w:w="4237" w:type="dxa"/>
            <w:shd w:val="clear" w:color="auto" w:fill="auto"/>
          </w:tcPr>
          <w:p w14:paraId="1B15AD6B" w14:textId="77777777" w:rsidR="003B6966" w:rsidRDefault="003B6966" w:rsidP="00740697">
            <w:pPr>
              <w:jc w:val="both"/>
              <w:outlineLvl w:val="2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10 000,0 – тяжка форма (один раз на рік)</w:t>
            </w:r>
          </w:p>
          <w:p w14:paraId="29AAA41C" w14:textId="77777777" w:rsidR="00740697" w:rsidRPr="00315A7E" w:rsidRDefault="00740697" w:rsidP="00740697">
            <w:pPr>
              <w:jc w:val="both"/>
              <w:outlineLvl w:val="2"/>
              <w:rPr>
                <w:rFonts w:ascii="Bookman Old Style" w:hAnsi="Bookman Old Style"/>
                <w:bCs/>
              </w:rPr>
            </w:pPr>
            <w:r w:rsidRPr="00740697">
              <w:rPr>
                <w:rFonts w:ascii="Bookman Old Style" w:hAnsi="Bookman Old Style"/>
                <w:bCs/>
              </w:rPr>
              <w:t>5 000,0</w:t>
            </w:r>
            <w:r w:rsidRPr="00740697">
              <w:rPr>
                <w:rFonts w:ascii="Bookman Old Style" w:hAnsi="Bookman Old Style"/>
                <w:bCs/>
              </w:rPr>
              <w:tab/>
              <w:t>грн.</w:t>
            </w:r>
            <w:r w:rsidRPr="00740697">
              <w:rPr>
                <w:rFonts w:ascii="Bookman Old Style" w:hAnsi="Bookman Old Style"/>
                <w:bCs/>
              </w:rPr>
              <w:tab/>
              <w:t xml:space="preserve">– </w:t>
            </w:r>
            <w:r>
              <w:rPr>
                <w:rFonts w:ascii="Bookman Old Style" w:hAnsi="Bookman Old Style"/>
                <w:bCs/>
              </w:rPr>
              <w:t xml:space="preserve">легка, </w:t>
            </w:r>
            <w:r w:rsidRPr="00740697">
              <w:rPr>
                <w:rFonts w:ascii="Bookman Old Style" w:hAnsi="Bookman Old Style"/>
                <w:bCs/>
              </w:rPr>
              <w:t>середн</w:t>
            </w:r>
            <w:r>
              <w:rPr>
                <w:rFonts w:ascii="Bookman Old Style" w:hAnsi="Bookman Old Style"/>
                <w:bCs/>
              </w:rPr>
              <w:t>я</w:t>
            </w:r>
            <w:r w:rsidRPr="00740697">
              <w:rPr>
                <w:rFonts w:ascii="Bookman Old Style" w:hAnsi="Bookman Old Style"/>
                <w:bCs/>
              </w:rPr>
              <w:t xml:space="preserve"> ступен</w:t>
            </w:r>
            <w:r>
              <w:rPr>
                <w:rFonts w:ascii="Bookman Old Style" w:hAnsi="Bookman Old Style"/>
                <w:bCs/>
              </w:rPr>
              <w:t>і</w:t>
            </w:r>
            <w:r w:rsidRPr="00740697">
              <w:rPr>
                <w:rFonts w:ascii="Bookman Old Style" w:hAnsi="Bookman Old Style"/>
                <w:bCs/>
              </w:rPr>
              <w:t xml:space="preserve"> важкості (один раз на рік)</w:t>
            </w:r>
          </w:p>
        </w:tc>
      </w:tr>
      <w:tr w:rsidR="00E15075" w:rsidRPr="00315A7E" w14:paraId="1014C70E" w14:textId="77777777" w:rsidTr="00EA707F">
        <w:trPr>
          <w:tblCellSpacing w:w="20" w:type="dxa"/>
        </w:trPr>
        <w:tc>
          <w:tcPr>
            <w:tcW w:w="5304" w:type="dxa"/>
            <w:shd w:val="clear" w:color="auto" w:fill="auto"/>
          </w:tcPr>
          <w:p w14:paraId="039D0138" w14:textId="77777777" w:rsidR="00E15075" w:rsidRPr="00315A7E" w:rsidRDefault="00E15075" w:rsidP="00D07DCD">
            <w:pPr>
              <w:jc w:val="both"/>
              <w:outlineLvl w:val="2"/>
              <w:rPr>
                <w:rFonts w:ascii="Bookman Old Style" w:hAnsi="Bookman Old Style"/>
              </w:rPr>
            </w:pPr>
            <w:r w:rsidRPr="00315A7E">
              <w:rPr>
                <w:rFonts w:ascii="Bookman Old Style" w:hAnsi="Bookman Old Style"/>
              </w:rPr>
              <w:t>Дітям-сиротам</w:t>
            </w:r>
          </w:p>
        </w:tc>
        <w:tc>
          <w:tcPr>
            <w:tcW w:w="4237" w:type="dxa"/>
            <w:shd w:val="clear" w:color="auto" w:fill="auto"/>
          </w:tcPr>
          <w:p w14:paraId="39446649" w14:textId="77777777" w:rsidR="00E15075" w:rsidRPr="00315A7E" w:rsidRDefault="00E15075" w:rsidP="00AB5B33">
            <w:pPr>
              <w:jc w:val="both"/>
              <w:outlineLvl w:val="2"/>
              <w:rPr>
                <w:rFonts w:ascii="Bookman Old Style" w:hAnsi="Bookman Old Style"/>
                <w:bCs/>
              </w:rPr>
            </w:pPr>
            <w:r w:rsidRPr="00315A7E">
              <w:rPr>
                <w:rFonts w:ascii="Bookman Old Style" w:hAnsi="Bookman Old Style"/>
                <w:bCs/>
              </w:rPr>
              <w:t>5 000,0 грн. – один раз на рік (за зверненням опікуна)</w:t>
            </w:r>
          </w:p>
        </w:tc>
      </w:tr>
      <w:tr w:rsidR="00E15075" w:rsidRPr="00315A7E" w14:paraId="1994F690" w14:textId="77777777" w:rsidTr="00EA707F">
        <w:trPr>
          <w:tblCellSpacing w:w="20" w:type="dxa"/>
        </w:trPr>
        <w:tc>
          <w:tcPr>
            <w:tcW w:w="5304" w:type="dxa"/>
            <w:shd w:val="clear" w:color="auto" w:fill="auto"/>
          </w:tcPr>
          <w:p w14:paraId="082510F9" w14:textId="77777777" w:rsidR="00E15075" w:rsidRPr="00315A7E" w:rsidRDefault="00E15075" w:rsidP="00D07DCD">
            <w:pPr>
              <w:jc w:val="both"/>
              <w:outlineLvl w:val="2"/>
              <w:rPr>
                <w:rFonts w:ascii="Bookman Old Style" w:hAnsi="Bookman Old Style"/>
              </w:rPr>
            </w:pPr>
            <w:r w:rsidRPr="00315A7E">
              <w:rPr>
                <w:rFonts w:ascii="Bookman Old Style" w:hAnsi="Bookman Old Style"/>
              </w:rPr>
              <w:t>Учасникам бойових дій на території інших держав</w:t>
            </w:r>
          </w:p>
        </w:tc>
        <w:tc>
          <w:tcPr>
            <w:tcW w:w="4237" w:type="dxa"/>
            <w:shd w:val="clear" w:color="auto" w:fill="auto"/>
          </w:tcPr>
          <w:p w14:paraId="1108CC5E" w14:textId="77777777" w:rsidR="00E15075" w:rsidRPr="00315A7E" w:rsidRDefault="004A4D53" w:rsidP="00AB5B33">
            <w:pPr>
              <w:jc w:val="both"/>
              <w:outlineLvl w:val="2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2</w:t>
            </w:r>
            <w:r w:rsidR="00E15075" w:rsidRPr="00315A7E">
              <w:rPr>
                <w:rFonts w:ascii="Bookman Old Style" w:hAnsi="Bookman Old Style"/>
                <w:bCs/>
              </w:rPr>
              <w:t> 000,0 грн. – один раз на рік</w:t>
            </w:r>
            <w:r w:rsidR="00E226CA">
              <w:rPr>
                <w:rFonts w:ascii="Bookman Old Style" w:hAnsi="Bookman Old Style"/>
                <w:bCs/>
              </w:rPr>
              <w:t xml:space="preserve"> (до Дня </w:t>
            </w:r>
            <w:r w:rsidR="00E226CA" w:rsidRPr="00E226CA">
              <w:rPr>
                <w:rFonts w:ascii="Bookman Old Style" w:hAnsi="Bookman Old Style"/>
                <w:bCs/>
              </w:rPr>
              <w:t>вшанування учасників бойових дій на території інших держав</w:t>
            </w:r>
            <w:r w:rsidR="00E226CA">
              <w:rPr>
                <w:rFonts w:ascii="Bookman Old Style" w:hAnsi="Bookman Old Style"/>
                <w:bCs/>
              </w:rPr>
              <w:t>)</w:t>
            </w:r>
            <w:r>
              <w:rPr>
                <w:rFonts w:ascii="Bookman Old Style" w:hAnsi="Bookman Old Style"/>
                <w:bCs/>
              </w:rPr>
              <w:t xml:space="preserve"> – до 15 лютого</w:t>
            </w:r>
          </w:p>
        </w:tc>
      </w:tr>
      <w:tr w:rsidR="00E226CA" w:rsidRPr="00315A7E" w14:paraId="55B9858D" w14:textId="77777777" w:rsidTr="00EA707F">
        <w:trPr>
          <w:tblCellSpacing w:w="20" w:type="dxa"/>
        </w:trPr>
        <w:tc>
          <w:tcPr>
            <w:tcW w:w="5304" w:type="dxa"/>
            <w:shd w:val="clear" w:color="auto" w:fill="auto"/>
          </w:tcPr>
          <w:p w14:paraId="02C39F93" w14:textId="77777777" w:rsidR="00E226CA" w:rsidRPr="00315A7E" w:rsidRDefault="004A4D53" w:rsidP="004A4D53">
            <w:pPr>
              <w:jc w:val="both"/>
              <w:outlineLvl w:val="2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Учасникам АТО,ООС</w:t>
            </w:r>
          </w:p>
        </w:tc>
        <w:tc>
          <w:tcPr>
            <w:tcW w:w="4237" w:type="dxa"/>
            <w:shd w:val="clear" w:color="auto" w:fill="auto"/>
          </w:tcPr>
          <w:p w14:paraId="25CD72CA" w14:textId="77777777" w:rsidR="00E226CA" w:rsidRPr="00315A7E" w:rsidRDefault="004A4D53" w:rsidP="004A4D53">
            <w:pPr>
              <w:jc w:val="both"/>
              <w:outlineLvl w:val="2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 xml:space="preserve">2 000,0 грн. – один раз на рік </w:t>
            </w:r>
            <w:r>
              <w:rPr>
                <w:rFonts w:ascii="Bookman Old Style" w:hAnsi="Bookman Old Style"/>
                <w:bCs/>
              </w:rPr>
              <w:lastRenderedPageBreak/>
              <w:t>(до дня захисника Вітчизни)</w:t>
            </w:r>
          </w:p>
        </w:tc>
      </w:tr>
      <w:tr w:rsidR="00E15075" w:rsidRPr="00315A7E" w14:paraId="58D21436" w14:textId="77777777" w:rsidTr="00EA707F">
        <w:trPr>
          <w:tblCellSpacing w:w="20" w:type="dxa"/>
        </w:trPr>
        <w:tc>
          <w:tcPr>
            <w:tcW w:w="5304" w:type="dxa"/>
            <w:shd w:val="clear" w:color="auto" w:fill="auto"/>
          </w:tcPr>
          <w:p w14:paraId="49455EB8" w14:textId="77777777" w:rsidR="00E15075" w:rsidRPr="00315A7E" w:rsidRDefault="00981C12" w:rsidP="00981C12">
            <w:pPr>
              <w:jc w:val="both"/>
              <w:outlineLvl w:val="2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lastRenderedPageBreak/>
              <w:t>Інвалідам війни, у</w:t>
            </w:r>
            <w:r w:rsidR="00E15075" w:rsidRPr="00315A7E">
              <w:rPr>
                <w:rFonts w:ascii="Bookman Old Style" w:hAnsi="Bookman Old Style"/>
              </w:rPr>
              <w:t>часникам</w:t>
            </w:r>
            <w:r>
              <w:rPr>
                <w:rFonts w:ascii="Bookman Old Style" w:hAnsi="Bookman Old Style"/>
              </w:rPr>
              <w:t xml:space="preserve"> БД</w:t>
            </w:r>
            <w:r w:rsidR="00E15075" w:rsidRPr="00315A7E">
              <w:rPr>
                <w:rFonts w:ascii="Bookman Old Style" w:hAnsi="Bookman Old Style"/>
              </w:rPr>
              <w:t xml:space="preserve"> </w:t>
            </w:r>
            <w:r w:rsidR="00E226CA">
              <w:rPr>
                <w:rFonts w:ascii="Bookman Old Style" w:hAnsi="Bookman Old Style"/>
              </w:rPr>
              <w:t xml:space="preserve">та вдовам </w:t>
            </w:r>
          </w:p>
        </w:tc>
        <w:tc>
          <w:tcPr>
            <w:tcW w:w="4237" w:type="dxa"/>
            <w:shd w:val="clear" w:color="auto" w:fill="auto"/>
          </w:tcPr>
          <w:p w14:paraId="054F9349" w14:textId="77777777" w:rsidR="00E15075" w:rsidRPr="00315A7E" w:rsidRDefault="00981C12" w:rsidP="00AB5B33">
            <w:pPr>
              <w:jc w:val="both"/>
              <w:outlineLvl w:val="2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5</w:t>
            </w:r>
            <w:r w:rsidR="00E15075" w:rsidRPr="00315A7E">
              <w:rPr>
                <w:rFonts w:ascii="Bookman Old Style" w:hAnsi="Bookman Old Style"/>
                <w:bCs/>
              </w:rPr>
              <w:t> 000,0 грн. – один раз на рік</w:t>
            </w:r>
            <w:r w:rsidR="00E226CA">
              <w:rPr>
                <w:rFonts w:ascii="Bookman Old Style" w:hAnsi="Bookman Old Style"/>
                <w:bCs/>
              </w:rPr>
              <w:t xml:space="preserve"> (до Дня пам’яті та примирення).</w:t>
            </w:r>
          </w:p>
        </w:tc>
      </w:tr>
      <w:tr w:rsidR="00E15075" w:rsidRPr="00315A7E" w14:paraId="44B63385" w14:textId="77777777" w:rsidTr="00EA707F">
        <w:trPr>
          <w:tblCellSpacing w:w="20" w:type="dxa"/>
        </w:trPr>
        <w:tc>
          <w:tcPr>
            <w:tcW w:w="5304" w:type="dxa"/>
            <w:shd w:val="clear" w:color="auto" w:fill="auto"/>
          </w:tcPr>
          <w:p w14:paraId="0E5E3A68" w14:textId="77777777" w:rsidR="00E15075" w:rsidRPr="00315A7E" w:rsidRDefault="00981C12" w:rsidP="00981C12">
            <w:pPr>
              <w:jc w:val="both"/>
              <w:outlineLvl w:val="2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Учасникам трудового фронту</w:t>
            </w:r>
          </w:p>
        </w:tc>
        <w:tc>
          <w:tcPr>
            <w:tcW w:w="4237" w:type="dxa"/>
            <w:shd w:val="clear" w:color="auto" w:fill="auto"/>
          </w:tcPr>
          <w:p w14:paraId="4FF352A4" w14:textId="52ECE62B" w:rsidR="00E15075" w:rsidRPr="00315A7E" w:rsidRDefault="008D1503" w:rsidP="00AB5B33">
            <w:pPr>
              <w:jc w:val="both"/>
              <w:outlineLvl w:val="2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в</w:t>
            </w:r>
            <w:r w:rsidR="00397F60" w:rsidRPr="00315A7E">
              <w:rPr>
                <w:rFonts w:ascii="Bookman Old Style" w:hAnsi="Bookman Old Style"/>
                <w:bCs/>
              </w:rPr>
              <w:t xml:space="preserve"> сумі</w:t>
            </w:r>
            <w:r w:rsidR="00397F60">
              <w:rPr>
                <w:rFonts w:ascii="Bookman Old Style" w:hAnsi="Bookman Old Style"/>
                <w:bCs/>
              </w:rPr>
              <w:t xml:space="preserve"> – 1 000,0 грн.</w:t>
            </w:r>
            <w:r w:rsidR="00397F60" w:rsidRPr="00315A7E">
              <w:rPr>
                <w:rFonts w:ascii="Bookman Old Style" w:hAnsi="Bookman Old Style"/>
                <w:bCs/>
              </w:rPr>
              <w:t xml:space="preserve"> за розпорядженням сільського голови</w:t>
            </w:r>
          </w:p>
        </w:tc>
      </w:tr>
      <w:tr w:rsidR="008D1503" w:rsidRPr="00315A7E" w14:paraId="3A909533" w14:textId="77777777" w:rsidTr="00EA707F">
        <w:trPr>
          <w:tblCellSpacing w:w="20" w:type="dxa"/>
        </w:trPr>
        <w:tc>
          <w:tcPr>
            <w:tcW w:w="5304" w:type="dxa"/>
            <w:shd w:val="clear" w:color="auto" w:fill="auto"/>
          </w:tcPr>
          <w:p w14:paraId="66CED47C" w14:textId="0AD4861C" w:rsidR="008D1503" w:rsidRDefault="008D1503" w:rsidP="00981C12">
            <w:pPr>
              <w:jc w:val="both"/>
              <w:outlineLvl w:val="2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На поховання</w:t>
            </w:r>
          </w:p>
        </w:tc>
        <w:tc>
          <w:tcPr>
            <w:tcW w:w="4237" w:type="dxa"/>
            <w:shd w:val="clear" w:color="auto" w:fill="auto"/>
          </w:tcPr>
          <w:p w14:paraId="27BA8BC4" w14:textId="17DB85A6" w:rsidR="008D1503" w:rsidRPr="00315A7E" w:rsidRDefault="008D1503" w:rsidP="00AB5B33">
            <w:pPr>
              <w:jc w:val="both"/>
              <w:outlineLvl w:val="2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 xml:space="preserve">в сумі – 5 000,0 грн. за розпорядженням сільського голови (на поховання громадян, зареєстрованих на території </w:t>
            </w:r>
            <w:r w:rsidR="003E09B9">
              <w:rPr>
                <w:rFonts w:ascii="Bookman Old Style" w:hAnsi="Bookman Old Style"/>
                <w:bCs/>
              </w:rPr>
              <w:t>сільської ради).</w:t>
            </w:r>
          </w:p>
        </w:tc>
      </w:tr>
      <w:tr w:rsidR="004F10B7" w:rsidRPr="00315A7E" w14:paraId="0EB89E26" w14:textId="77777777" w:rsidTr="00EA707F">
        <w:trPr>
          <w:tblCellSpacing w:w="20" w:type="dxa"/>
        </w:trPr>
        <w:tc>
          <w:tcPr>
            <w:tcW w:w="5304" w:type="dxa"/>
            <w:shd w:val="clear" w:color="auto" w:fill="auto"/>
          </w:tcPr>
          <w:p w14:paraId="1CE35C45" w14:textId="77777777" w:rsidR="004F10B7" w:rsidRPr="00315A7E" w:rsidRDefault="004F10B7" w:rsidP="002E5F06">
            <w:pPr>
              <w:jc w:val="both"/>
              <w:outlineLvl w:val="2"/>
              <w:rPr>
                <w:rFonts w:ascii="Bookman Old Style" w:hAnsi="Bookman Old Style"/>
                <w:bCs/>
              </w:rPr>
            </w:pPr>
            <w:r w:rsidRPr="00315A7E">
              <w:rPr>
                <w:rFonts w:ascii="Bookman Old Style" w:hAnsi="Bookman Old Style"/>
                <w:bCs/>
              </w:rPr>
              <w:t>Іншим громадянам на підстав</w:t>
            </w:r>
            <w:r w:rsidR="00AA4453" w:rsidRPr="00315A7E">
              <w:rPr>
                <w:rFonts w:ascii="Bookman Old Style" w:hAnsi="Bookman Old Style"/>
                <w:bCs/>
              </w:rPr>
              <w:t>і рекомендацій Постійної комісії з питань фінансів, бюджету, планування соціально-економічного розвитку, інвестицій та міжнародного співробітництва</w:t>
            </w:r>
            <w:r w:rsidR="002E5F06" w:rsidRPr="00315A7E">
              <w:rPr>
                <w:rFonts w:ascii="Bookman Old Style" w:hAnsi="Bookman Old Style"/>
                <w:bCs/>
              </w:rPr>
              <w:t>;</w:t>
            </w:r>
            <w:r w:rsidR="00103881" w:rsidRPr="00315A7E">
              <w:rPr>
                <w:rFonts w:ascii="Bookman Old Style" w:hAnsi="Bookman Old Style"/>
                <w:bCs/>
              </w:rPr>
              <w:t xml:space="preserve"> </w:t>
            </w:r>
            <w:r w:rsidR="002E5F06" w:rsidRPr="00315A7E">
              <w:rPr>
                <w:rFonts w:ascii="Bookman Old Style" w:hAnsi="Bookman Old Style"/>
                <w:bCs/>
              </w:rPr>
              <w:t>П</w:t>
            </w:r>
            <w:r w:rsidR="00103881" w:rsidRPr="00315A7E">
              <w:rPr>
                <w:rFonts w:ascii="Bookman Old Style" w:hAnsi="Bookman Old Style"/>
                <w:bCs/>
              </w:rPr>
              <w:t>остійної комісії з гуманітарних питань: освіти, науки, культури, мови, прав національних меншин, інформаційної політики, молоді, спорту та туризму, соціального захисту, охорони здоров’я, материнства та дитинства</w:t>
            </w:r>
          </w:p>
        </w:tc>
        <w:tc>
          <w:tcPr>
            <w:tcW w:w="4237" w:type="dxa"/>
            <w:shd w:val="clear" w:color="auto" w:fill="auto"/>
          </w:tcPr>
          <w:p w14:paraId="59578C92" w14:textId="77777777" w:rsidR="004F10B7" w:rsidRPr="00315A7E" w:rsidRDefault="00217C37" w:rsidP="00217C37">
            <w:pPr>
              <w:jc w:val="both"/>
              <w:outlineLvl w:val="2"/>
              <w:rPr>
                <w:rFonts w:ascii="Bookman Old Style" w:hAnsi="Bookman Old Style"/>
                <w:bCs/>
              </w:rPr>
            </w:pPr>
            <w:r w:rsidRPr="00315A7E">
              <w:rPr>
                <w:rFonts w:ascii="Bookman Old Style" w:hAnsi="Bookman Old Style"/>
                <w:bCs/>
              </w:rPr>
              <w:t>В сумі</w:t>
            </w:r>
            <w:r>
              <w:rPr>
                <w:rFonts w:ascii="Bookman Old Style" w:hAnsi="Bookman Old Style"/>
                <w:bCs/>
              </w:rPr>
              <w:t xml:space="preserve"> </w:t>
            </w:r>
            <w:r w:rsidRPr="00315A7E">
              <w:rPr>
                <w:rFonts w:ascii="Bookman Old Style" w:hAnsi="Bookman Old Style"/>
                <w:bCs/>
              </w:rPr>
              <w:t>за розпорядженням сільського голови</w:t>
            </w:r>
          </w:p>
        </w:tc>
      </w:tr>
    </w:tbl>
    <w:p w14:paraId="5B97DADD" w14:textId="77777777" w:rsidR="004F10B7" w:rsidRDefault="00A03C26" w:rsidP="00A03C26">
      <w:pPr>
        <w:ind w:firstLine="708"/>
        <w:jc w:val="both"/>
        <w:outlineLvl w:val="2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На отримання соціальної матеріальної допомоги відповідно до даної Програми мають право:</w:t>
      </w:r>
    </w:p>
    <w:p w14:paraId="6BB43FED" w14:textId="77777777" w:rsidR="00A03C26" w:rsidRDefault="00A03C26" w:rsidP="00A03C26">
      <w:pPr>
        <w:ind w:firstLine="708"/>
        <w:jc w:val="both"/>
        <w:outlineLvl w:val="2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а)фізична особа, яка зареєстрована на території Пристоличної сільської ради;</w:t>
      </w:r>
    </w:p>
    <w:p w14:paraId="7D0559A9" w14:textId="77777777" w:rsidR="00A03C26" w:rsidRDefault="00A03C26" w:rsidP="00A03C26">
      <w:pPr>
        <w:ind w:firstLine="708"/>
        <w:jc w:val="both"/>
        <w:outlineLvl w:val="2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б)фізична особа, яка зареєстрована на території Пристоличної сільської ради на свою неповнолітню дитину</w:t>
      </w:r>
      <w:r w:rsidR="00DC405B">
        <w:rPr>
          <w:rFonts w:ascii="Bookman Old Style" w:hAnsi="Bookman Old Style"/>
          <w:bCs/>
        </w:rPr>
        <w:t>(підопічного), повнолітню дитину (підопічну),інваліда(яка не в змозі писати) – подає заяву самостійно, яка зареєстрована на території Пристоличної сільської ради;</w:t>
      </w:r>
      <w:r>
        <w:rPr>
          <w:rFonts w:ascii="Bookman Old Style" w:hAnsi="Bookman Old Style"/>
          <w:bCs/>
        </w:rPr>
        <w:t xml:space="preserve"> </w:t>
      </w:r>
    </w:p>
    <w:p w14:paraId="514D9E42" w14:textId="77777777" w:rsidR="00DC405B" w:rsidRDefault="00DC405B" w:rsidP="00A03C26">
      <w:pPr>
        <w:ind w:firstLine="708"/>
        <w:jc w:val="both"/>
        <w:outlineLvl w:val="2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в)працівники комунальних дошкільних навчальних закладів, загальноосвітніх шкіл</w:t>
      </w:r>
      <w:r w:rsidR="00E34700">
        <w:rPr>
          <w:rFonts w:ascii="Bookman Old Style" w:hAnsi="Bookman Old Style"/>
          <w:bCs/>
        </w:rPr>
        <w:t>,</w:t>
      </w:r>
      <w:r w:rsidR="00F03BF9">
        <w:rPr>
          <w:rFonts w:ascii="Bookman Old Style" w:hAnsi="Bookman Old Style"/>
          <w:bCs/>
        </w:rPr>
        <w:t xml:space="preserve"> закладів</w:t>
      </w:r>
      <w:r w:rsidR="00E34700">
        <w:rPr>
          <w:rFonts w:ascii="Bookman Old Style" w:hAnsi="Bookman Old Style"/>
          <w:bCs/>
        </w:rPr>
        <w:t xml:space="preserve"> культури та мистецтва</w:t>
      </w:r>
      <w:r w:rsidR="00F03BF9">
        <w:rPr>
          <w:rFonts w:ascii="Bookman Old Style" w:hAnsi="Bookman Old Style"/>
          <w:bCs/>
        </w:rPr>
        <w:t xml:space="preserve"> Пристоличної сільської ради без реєстрації на території Пристоличної сільської ради(с. Щасливе, Проліски, Велика Олександрівка, Безуглівка, Чубинське, Мала Олександрівка, Дударків та Займище) за рішенням Пристоличної сільської ради.</w:t>
      </w:r>
    </w:p>
    <w:p w14:paraId="29BD192D" w14:textId="77777777" w:rsidR="00365297" w:rsidRPr="00315A7E" w:rsidRDefault="00365297" w:rsidP="00A03C26">
      <w:pPr>
        <w:ind w:firstLine="708"/>
        <w:jc w:val="both"/>
        <w:outlineLvl w:val="2"/>
        <w:rPr>
          <w:rFonts w:ascii="Bookman Old Style" w:hAnsi="Bookman Old Style"/>
        </w:rPr>
      </w:pPr>
      <w:r w:rsidRPr="00315A7E">
        <w:rPr>
          <w:rFonts w:ascii="Bookman Old Style" w:hAnsi="Bookman Old Style"/>
        </w:rPr>
        <w:t>Для отримання соціальної матеріальної допомоги</w:t>
      </w:r>
      <w:r w:rsidR="00F03BF9">
        <w:rPr>
          <w:rFonts w:ascii="Bookman Old Style" w:hAnsi="Bookman Old Style"/>
        </w:rPr>
        <w:t>, згідно даної Програми,</w:t>
      </w:r>
      <w:r w:rsidRPr="00315A7E">
        <w:rPr>
          <w:rFonts w:ascii="Bookman Old Style" w:hAnsi="Bookman Old Style"/>
        </w:rPr>
        <w:t xml:space="preserve"> громадяни надають до </w:t>
      </w:r>
      <w:r w:rsidR="002B101F" w:rsidRPr="00315A7E">
        <w:rPr>
          <w:rFonts w:ascii="Bookman Old Style" w:hAnsi="Bookman Old Style"/>
        </w:rPr>
        <w:t>Пристоличної</w:t>
      </w:r>
      <w:r w:rsidRPr="00315A7E">
        <w:rPr>
          <w:rFonts w:ascii="Bookman Old Style" w:hAnsi="Bookman Old Style"/>
        </w:rPr>
        <w:t xml:space="preserve"> сільської ради наступні документи:</w:t>
      </w:r>
    </w:p>
    <w:p w14:paraId="567BACF6" w14:textId="77777777" w:rsidR="00365297" w:rsidRPr="00315A7E" w:rsidRDefault="00365297" w:rsidP="00365297">
      <w:pPr>
        <w:ind w:firstLine="720"/>
        <w:jc w:val="both"/>
        <w:rPr>
          <w:rFonts w:ascii="Bookman Old Style" w:hAnsi="Bookman Old Style"/>
        </w:rPr>
      </w:pPr>
      <w:r w:rsidRPr="00315A7E">
        <w:rPr>
          <w:rFonts w:ascii="Bookman Old Style" w:hAnsi="Bookman Old Style"/>
        </w:rPr>
        <w:t>- заява громадянина або представника, який діє на підставі довіреності або закону;</w:t>
      </w:r>
    </w:p>
    <w:p w14:paraId="61A73C7F" w14:textId="77777777" w:rsidR="00365297" w:rsidRPr="00315A7E" w:rsidRDefault="00365297" w:rsidP="00365297">
      <w:pPr>
        <w:ind w:firstLine="720"/>
        <w:jc w:val="both"/>
        <w:rPr>
          <w:rFonts w:ascii="Bookman Old Style" w:hAnsi="Bookman Old Style"/>
        </w:rPr>
      </w:pPr>
      <w:r w:rsidRPr="00315A7E">
        <w:rPr>
          <w:rFonts w:ascii="Bookman Old Style" w:hAnsi="Bookman Old Style"/>
        </w:rPr>
        <w:t>- копія паспорта</w:t>
      </w:r>
      <w:r w:rsidR="0016322B">
        <w:rPr>
          <w:rFonts w:ascii="Bookman Old Style" w:hAnsi="Bookman Old Style"/>
        </w:rPr>
        <w:t xml:space="preserve"> громадянина України з підтвердженням місця реєстрації на території Пристоличної сільської ради</w:t>
      </w:r>
      <w:r w:rsidR="000B2736">
        <w:rPr>
          <w:rFonts w:ascii="Bookman Old Style" w:hAnsi="Bookman Old Style"/>
        </w:rPr>
        <w:t xml:space="preserve"> ( не менше 3-х років);</w:t>
      </w:r>
    </w:p>
    <w:p w14:paraId="67C8B9E3" w14:textId="77777777" w:rsidR="00365297" w:rsidRPr="00315A7E" w:rsidRDefault="00365297" w:rsidP="00365297">
      <w:pPr>
        <w:ind w:firstLine="720"/>
        <w:jc w:val="both"/>
        <w:rPr>
          <w:rFonts w:ascii="Bookman Old Style" w:hAnsi="Bookman Old Style"/>
        </w:rPr>
      </w:pPr>
      <w:r w:rsidRPr="00315A7E">
        <w:rPr>
          <w:rFonts w:ascii="Bookman Old Style" w:hAnsi="Bookman Old Style"/>
        </w:rPr>
        <w:t>- копія ідентифікаційного коду (у разі наявності);</w:t>
      </w:r>
    </w:p>
    <w:p w14:paraId="1A902CEF" w14:textId="15A6582A" w:rsidR="00365297" w:rsidRPr="00315A7E" w:rsidRDefault="00365297" w:rsidP="00365297">
      <w:pPr>
        <w:ind w:firstLine="720"/>
        <w:jc w:val="both"/>
        <w:rPr>
          <w:rFonts w:ascii="Bookman Old Style" w:hAnsi="Bookman Old Style"/>
        </w:rPr>
      </w:pPr>
      <w:r w:rsidRPr="00315A7E">
        <w:rPr>
          <w:rFonts w:ascii="Bookman Old Style" w:hAnsi="Bookman Old Style"/>
        </w:rPr>
        <w:t>- акт обстеження</w:t>
      </w:r>
      <w:r w:rsidR="006C45E7">
        <w:rPr>
          <w:rFonts w:ascii="Bookman Old Style" w:hAnsi="Bookman Old Style"/>
        </w:rPr>
        <w:t xml:space="preserve"> комісії в складі депутата</w:t>
      </w:r>
      <w:r w:rsidR="00C0781D">
        <w:rPr>
          <w:rFonts w:ascii="Bookman Old Style" w:hAnsi="Bookman Old Style"/>
        </w:rPr>
        <w:t xml:space="preserve"> ( </w:t>
      </w:r>
      <w:r w:rsidR="009C3EAB">
        <w:rPr>
          <w:rFonts w:ascii="Bookman Old Style" w:hAnsi="Bookman Old Style"/>
        </w:rPr>
        <w:t xml:space="preserve">зразок додається; </w:t>
      </w:r>
      <w:r w:rsidR="00C0781D">
        <w:rPr>
          <w:rFonts w:ascii="Bookman Old Style" w:hAnsi="Bookman Old Style"/>
        </w:rPr>
        <w:t>крім виплати на поховання);</w:t>
      </w:r>
    </w:p>
    <w:p w14:paraId="28187CC8" w14:textId="77777777" w:rsidR="00365297" w:rsidRPr="00315A7E" w:rsidRDefault="00365297" w:rsidP="00365297">
      <w:pPr>
        <w:ind w:firstLine="720"/>
        <w:jc w:val="both"/>
        <w:rPr>
          <w:rFonts w:ascii="Bookman Old Style" w:hAnsi="Bookman Old Style"/>
        </w:rPr>
      </w:pPr>
      <w:r w:rsidRPr="00315A7E">
        <w:rPr>
          <w:rFonts w:ascii="Bookman Old Style" w:hAnsi="Bookman Old Style"/>
        </w:rPr>
        <w:t>- оригінал медичної довідки</w:t>
      </w:r>
      <w:r w:rsidR="00E226CA">
        <w:rPr>
          <w:rFonts w:ascii="Bookman Old Style" w:hAnsi="Bookman Old Style"/>
        </w:rPr>
        <w:t xml:space="preserve"> (або завірена нотаріально копія довідки);</w:t>
      </w:r>
    </w:p>
    <w:p w14:paraId="4E77C1B9" w14:textId="77777777" w:rsidR="00365297" w:rsidRPr="00315A7E" w:rsidRDefault="00365297" w:rsidP="00365297">
      <w:pPr>
        <w:ind w:firstLine="720"/>
        <w:jc w:val="both"/>
        <w:rPr>
          <w:rFonts w:ascii="Bookman Old Style" w:hAnsi="Bookman Old Style"/>
        </w:rPr>
      </w:pPr>
      <w:r w:rsidRPr="00315A7E">
        <w:rPr>
          <w:rFonts w:ascii="Bookman Old Style" w:hAnsi="Bookman Old Style"/>
        </w:rPr>
        <w:lastRenderedPageBreak/>
        <w:t>- інші документи, що підтверджують викладені в заяві обставини.</w:t>
      </w:r>
    </w:p>
    <w:p w14:paraId="634FB178" w14:textId="77777777" w:rsidR="00365297" w:rsidRPr="00315A7E" w:rsidRDefault="00365297" w:rsidP="00365297">
      <w:pPr>
        <w:ind w:firstLine="720"/>
        <w:jc w:val="both"/>
        <w:rPr>
          <w:rFonts w:ascii="Bookman Old Style" w:hAnsi="Bookman Old Style"/>
        </w:rPr>
      </w:pPr>
    </w:p>
    <w:p w14:paraId="03582B94" w14:textId="77777777" w:rsidR="00365297" w:rsidRPr="00315A7E" w:rsidRDefault="00365297" w:rsidP="00365297">
      <w:pPr>
        <w:ind w:firstLine="720"/>
        <w:jc w:val="both"/>
        <w:rPr>
          <w:rFonts w:ascii="Bookman Old Style" w:hAnsi="Bookman Old Style"/>
        </w:rPr>
      </w:pPr>
      <w:r w:rsidRPr="00315A7E">
        <w:rPr>
          <w:rFonts w:ascii="Bookman Old Style" w:hAnsi="Bookman Old Style"/>
        </w:rPr>
        <w:t>Після отримання документів, вони передаються для розгляду на засіданні</w:t>
      </w:r>
      <w:r w:rsidR="002E5F06" w:rsidRPr="00315A7E">
        <w:rPr>
          <w:rFonts w:ascii="Bookman Old Style" w:hAnsi="Bookman Old Style"/>
        </w:rPr>
        <w:t xml:space="preserve"> </w:t>
      </w:r>
      <w:r w:rsidR="007C0149" w:rsidRPr="00315A7E">
        <w:rPr>
          <w:rFonts w:ascii="Bookman Old Style" w:hAnsi="Bookman Old Style"/>
          <w:bCs/>
        </w:rPr>
        <w:t xml:space="preserve">Постійної комісії з питань фінансів, бюджету, планування соціально-економічного розвитку, інвестицій та міжнародного співробітництва, </w:t>
      </w:r>
      <w:r w:rsidR="002E5F06" w:rsidRPr="00315A7E">
        <w:rPr>
          <w:rFonts w:ascii="Bookman Old Style" w:hAnsi="Bookman Old Style"/>
          <w:bCs/>
        </w:rPr>
        <w:t>П</w:t>
      </w:r>
      <w:r w:rsidR="007C0149" w:rsidRPr="00315A7E">
        <w:rPr>
          <w:rFonts w:ascii="Bookman Old Style" w:hAnsi="Bookman Old Style"/>
          <w:bCs/>
        </w:rPr>
        <w:t xml:space="preserve">остійної комісії з гуманітарних питань: освіти, науки, культури, мови, прав національних меншин, інформаційної політики, молоді, спорту та туризму, соціального захисту, охорони здоров’я, материнства та дитинства </w:t>
      </w:r>
      <w:r w:rsidRPr="00315A7E">
        <w:rPr>
          <w:rFonts w:ascii="Bookman Old Style" w:hAnsi="Bookman Old Style"/>
        </w:rPr>
        <w:t>для підготовки пропозиції на сесію або сільському голові для видачі розпорядження.</w:t>
      </w:r>
    </w:p>
    <w:p w14:paraId="688C7E37" w14:textId="77777777" w:rsidR="00365297" w:rsidRPr="00315A7E" w:rsidRDefault="00365297" w:rsidP="00365297">
      <w:pPr>
        <w:ind w:firstLine="720"/>
        <w:jc w:val="both"/>
        <w:rPr>
          <w:rFonts w:ascii="Bookman Old Style" w:hAnsi="Bookman Old Style"/>
        </w:rPr>
      </w:pPr>
      <w:r w:rsidRPr="00315A7E">
        <w:rPr>
          <w:rFonts w:ascii="Bookman Old Style" w:hAnsi="Bookman Old Style"/>
        </w:rPr>
        <w:t>В результаті розгляду заяви та доданих до неї документів приймається рішення або розпорядження про надання соціальної матеріальної допомоги або про відмову у наданні соціальної матеріальної допомоги.</w:t>
      </w:r>
    </w:p>
    <w:p w14:paraId="70D2FFAF" w14:textId="77777777" w:rsidR="00365297" w:rsidRPr="00315A7E" w:rsidRDefault="00365297" w:rsidP="00365297">
      <w:pPr>
        <w:ind w:firstLine="720"/>
        <w:jc w:val="both"/>
        <w:rPr>
          <w:rFonts w:ascii="Bookman Old Style" w:hAnsi="Bookman Old Style"/>
        </w:rPr>
      </w:pPr>
    </w:p>
    <w:p w14:paraId="69A7D881" w14:textId="77777777" w:rsidR="00365297" w:rsidRPr="00315A7E" w:rsidRDefault="00365297" w:rsidP="00365297">
      <w:pPr>
        <w:ind w:firstLine="720"/>
        <w:jc w:val="both"/>
        <w:rPr>
          <w:rFonts w:ascii="Bookman Old Style" w:hAnsi="Bookman Old Style"/>
        </w:rPr>
      </w:pPr>
      <w:r w:rsidRPr="00315A7E">
        <w:rPr>
          <w:rFonts w:ascii="Bookman Old Style" w:hAnsi="Bookman Old Style"/>
        </w:rPr>
        <w:t>Рішення про відмову у наданні соціальної матеріальної допомоги може бути прийняте лише з підстав:</w:t>
      </w:r>
    </w:p>
    <w:p w14:paraId="6729B77C" w14:textId="77777777" w:rsidR="00365297" w:rsidRPr="00315A7E" w:rsidRDefault="00365297" w:rsidP="00365297">
      <w:pPr>
        <w:ind w:firstLine="720"/>
        <w:jc w:val="both"/>
        <w:rPr>
          <w:rFonts w:ascii="Bookman Old Style" w:hAnsi="Bookman Old Style"/>
        </w:rPr>
      </w:pPr>
      <w:r w:rsidRPr="00315A7E">
        <w:rPr>
          <w:rFonts w:ascii="Bookman Old Style" w:hAnsi="Bookman Old Style"/>
        </w:rPr>
        <w:t>- надання недостовірної інформації;</w:t>
      </w:r>
    </w:p>
    <w:p w14:paraId="4670FC18" w14:textId="77777777" w:rsidR="00365297" w:rsidRPr="00315A7E" w:rsidRDefault="00365297" w:rsidP="00365297">
      <w:pPr>
        <w:ind w:firstLine="720"/>
        <w:jc w:val="both"/>
        <w:rPr>
          <w:rFonts w:ascii="Bookman Old Style" w:hAnsi="Bookman Old Style"/>
        </w:rPr>
      </w:pPr>
      <w:r w:rsidRPr="00315A7E">
        <w:rPr>
          <w:rFonts w:ascii="Bookman Old Style" w:hAnsi="Bookman Old Style"/>
        </w:rPr>
        <w:t>- надання неповного пакету документів;</w:t>
      </w:r>
    </w:p>
    <w:p w14:paraId="7783FBB5" w14:textId="77777777" w:rsidR="00365297" w:rsidRDefault="00365297" w:rsidP="00365297">
      <w:pPr>
        <w:ind w:firstLine="720"/>
        <w:jc w:val="both"/>
        <w:rPr>
          <w:rFonts w:ascii="Bookman Old Style" w:hAnsi="Bookman Old Style"/>
        </w:rPr>
      </w:pPr>
      <w:r w:rsidRPr="00315A7E">
        <w:rPr>
          <w:rFonts w:ascii="Bookman Old Style" w:hAnsi="Bookman Old Style"/>
        </w:rPr>
        <w:t>- повторного, протягом бюджетного року, звернення за отриманням соціальної матеріальної допомоги</w:t>
      </w:r>
      <w:r w:rsidR="00B14983">
        <w:rPr>
          <w:rFonts w:ascii="Bookman Old Style" w:hAnsi="Bookman Old Style"/>
        </w:rPr>
        <w:t>;</w:t>
      </w:r>
    </w:p>
    <w:p w14:paraId="1D5C4A8A" w14:textId="77777777" w:rsidR="00B14983" w:rsidRPr="00315A7E" w:rsidRDefault="00B14983" w:rsidP="00365297">
      <w:pPr>
        <w:ind w:firstLine="72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-  звернення, що не затверджене даною Програмою.</w:t>
      </w:r>
    </w:p>
    <w:p w14:paraId="78A4464E" w14:textId="77777777" w:rsidR="00365297" w:rsidRPr="00315A7E" w:rsidRDefault="00365297" w:rsidP="00365297">
      <w:pPr>
        <w:ind w:firstLine="720"/>
        <w:jc w:val="both"/>
        <w:rPr>
          <w:rFonts w:ascii="Bookman Old Style" w:hAnsi="Bookman Old Style"/>
        </w:rPr>
      </w:pPr>
    </w:p>
    <w:p w14:paraId="512A04B0" w14:textId="77777777" w:rsidR="00365297" w:rsidRPr="00315A7E" w:rsidRDefault="00365297" w:rsidP="00365297">
      <w:pPr>
        <w:ind w:firstLine="720"/>
        <w:jc w:val="both"/>
        <w:rPr>
          <w:rFonts w:ascii="Bookman Old Style" w:hAnsi="Bookman Old Style"/>
        </w:rPr>
      </w:pPr>
      <w:r w:rsidRPr="00315A7E">
        <w:rPr>
          <w:rFonts w:ascii="Bookman Old Style" w:hAnsi="Bookman Old Style"/>
        </w:rPr>
        <w:t>Видачу соціальної матеріа</w:t>
      </w:r>
      <w:r w:rsidR="002832DA">
        <w:rPr>
          <w:rFonts w:ascii="Bookman Old Style" w:hAnsi="Bookman Old Style"/>
        </w:rPr>
        <w:t>льної допомоги проводить касир</w:t>
      </w:r>
      <w:r w:rsidRPr="00315A7E">
        <w:rPr>
          <w:rFonts w:ascii="Bookman Old Style" w:hAnsi="Bookman Old Style"/>
        </w:rPr>
        <w:t xml:space="preserve"> Пристоличної сільської ради в приміщенні сільської ради за попереднім повідомленням особи в телефонному режимі за номером, що вказаний в заяві про отримання соціальної матеріальної допомоги.</w:t>
      </w:r>
    </w:p>
    <w:p w14:paraId="5402B292" w14:textId="77777777" w:rsidR="00E15075" w:rsidRPr="00315A7E" w:rsidRDefault="00E15075" w:rsidP="00365297">
      <w:pPr>
        <w:ind w:firstLine="720"/>
        <w:jc w:val="both"/>
        <w:rPr>
          <w:rFonts w:ascii="Bookman Old Style" w:hAnsi="Bookman Old Style"/>
        </w:rPr>
      </w:pPr>
      <w:r w:rsidRPr="00315A7E">
        <w:rPr>
          <w:rFonts w:ascii="Bookman Old Style" w:hAnsi="Bookman Old Style"/>
        </w:rPr>
        <w:t>7. Видачу допомоги проводить касир Пристоличної сільської ради в приміщенні сільської ради за попереднім повідомленням особи в телефонному режимі за номером, що вказаний в заяві про отримання допомоги.</w:t>
      </w:r>
    </w:p>
    <w:p w14:paraId="068974B1" w14:textId="77777777" w:rsidR="004F10B7" w:rsidRPr="00315A7E" w:rsidRDefault="004F10B7" w:rsidP="00365297">
      <w:pPr>
        <w:ind w:firstLine="709"/>
        <w:jc w:val="both"/>
        <w:rPr>
          <w:rFonts w:ascii="Bookman Old Style" w:hAnsi="Bookman Old Style"/>
          <w:b/>
        </w:rPr>
      </w:pPr>
    </w:p>
    <w:p w14:paraId="624E621F" w14:textId="77777777" w:rsidR="003E2082" w:rsidRPr="00315A7E" w:rsidRDefault="003E2082" w:rsidP="004F10B7">
      <w:pPr>
        <w:ind w:firstLine="709"/>
        <w:jc w:val="both"/>
        <w:rPr>
          <w:rFonts w:ascii="Bookman Old Style" w:hAnsi="Bookman Old Style"/>
          <w:b/>
        </w:rPr>
      </w:pPr>
    </w:p>
    <w:p w14:paraId="74172576" w14:textId="77777777" w:rsidR="00846613" w:rsidRPr="00315A7E" w:rsidRDefault="00846613" w:rsidP="004F10B7">
      <w:pPr>
        <w:ind w:firstLine="709"/>
        <w:jc w:val="both"/>
        <w:rPr>
          <w:rFonts w:ascii="Bookman Old Style" w:hAnsi="Bookman Old Style"/>
          <w:b/>
        </w:rPr>
      </w:pPr>
    </w:p>
    <w:p w14:paraId="370516C7" w14:textId="77777777" w:rsidR="00BD4644" w:rsidRPr="00E15075" w:rsidRDefault="00B44332" w:rsidP="001640CE">
      <w:pPr>
        <w:pStyle w:val="ab"/>
        <w:shd w:val="clear" w:color="auto" w:fill="FFFFFF"/>
        <w:spacing w:before="0" w:beforeAutospacing="0" w:after="135" w:afterAutospacing="0" w:line="270" w:lineRule="atLeast"/>
        <w:rPr>
          <w:bCs/>
          <w:lang w:val="uk-UA"/>
        </w:rPr>
      </w:pPr>
      <w:r w:rsidRPr="00315A7E">
        <w:rPr>
          <w:rFonts w:ascii="Bookman Old Style" w:hAnsi="Bookman Old Style"/>
          <w:bCs/>
          <w:lang w:val="uk-UA"/>
        </w:rPr>
        <w:t xml:space="preserve">Сільський голова      </w:t>
      </w:r>
      <w:r w:rsidR="001640CE">
        <w:rPr>
          <w:rFonts w:ascii="Bookman Old Style" w:hAnsi="Bookman Old Style"/>
          <w:bCs/>
          <w:lang w:val="uk-UA"/>
        </w:rPr>
        <w:tab/>
      </w:r>
      <w:r w:rsidR="001640CE">
        <w:rPr>
          <w:rFonts w:ascii="Bookman Old Style" w:hAnsi="Bookman Old Style"/>
          <w:bCs/>
          <w:lang w:val="uk-UA"/>
        </w:rPr>
        <w:tab/>
      </w:r>
      <w:r w:rsidR="001640CE">
        <w:rPr>
          <w:rFonts w:ascii="Bookman Old Style" w:hAnsi="Bookman Old Style"/>
          <w:bCs/>
          <w:lang w:val="uk-UA"/>
        </w:rPr>
        <w:tab/>
      </w:r>
      <w:r w:rsidR="001640CE">
        <w:rPr>
          <w:rFonts w:ascii="Bookman Old Style" w:hAnsi="Bookman Old Style"/>
          <w:bCs/>
          <w:lang w:val="uk-UA"/>
        </w:rPr>
        <w:tab/>
      </w:r>
      <w:r w:rsidR="001640CE">
        <w:rPr>
          <w:rFonts w:ascii="Bookman Old Style" w:hAnsi="Bookman Old Style"/>
          <w:bCs/>
          <w:lang w:val="uk-UA"/>
        </w:rPr>
        <w:tab/>
        <w:t>Микола КАСЬКІВ</w:t>
      </w:r>
      <w:r w:rsidRPr="00315A7E">
        <w:rPr>
          <w:rFonts w:ascii="Bookman Old Style" w:hAnsi="Bookman Old Style"/>
          <w:bCs/>
          <w:lang w:val="uk-UA"/>
        </w:rPr>
        <w:t xml:space="preserve">                                                            </w:t>
      </w:r>
      <w:r w:rsidR="00C126DF" w:rsidRPr="00315A7E">
        <w:rPr>
          <w:rFonts w:ascii="Bookman Old Style" w:hAnsi="Bookman Old Style"/>
          <w:bCs/>
          <w:lang w:val="uk-UA"/>
        </w:rPr>
        <w:t xml:space="preserve">                   </w:t>
      </w:r>
    </w:p>
    <w:sectPr w:rsidR="00BD4644" w:rsidRPr="00E15075" w:rsidSect="00315A7E">
      <w:headerReference w:type="even" r:id="rId8"/>
      <w:headerReference w:type="default" r:id="rId9"/>
      <w:pgSz w:w="11906" w:h="16838"/>
      <w:pgMar w:top="902" w:right="127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0A7B54" w14:textId="77777777" w:rsidR="001A4D6E" w:rsidRDefault="001A4D6E">
      <w:r>
        <w:separator/>
      </w:r>
    </w:p>
  </w:endnote>
  <w:endnote w:type="continuationSeparator" w:id="0">
    <w:p w14:paraId="3D111C25" w14:textId="77777777" w:rsidR="001A4D6E" w:rsidRDefault="001A4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55FF7F" w14:textId="77777777" w:rsidR="001A4D6E" w:rsidRDefault="001A4D6E">
      <w:r>
        <w:separator/>
      </w:r>
    </w:p>
  </w:footnote>
  <w:footnote w:type="continuationSeparator" w:id="0">
    <w:p w14:paraId="76541839" w14:textId="77777777" w:rsidR="001A4D6E" w:rsidRDefault="001A4D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D58850" w14:textId="77777777" w:rsidR="00C32E5B" w:rsidRDefault="001D7BC5" w:rsidP="000F28D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32E5B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ADB37EF" w14:textId="77777777" w:rsidR="00C32E5B" w:rsidRDefault="00C32E5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2E0369" w14:textId="77777777" w:rsidR="00C32E5B" w:rsidRPr="00FE776F" w:rsidRDefault="00C32E5B" w:rsidP="00FE776F">
    <w:pPr>
      <w:pStyle w:val="a4"/>
      <w:jc w:val="center"/>
      <w:rPr>
        <w:color w:val="FFFFFF"/>
        <w:lang w:val="ru-RU"/>
      </w:rPr>
    </w:pPr>
    <w:r w:rsidRPr="00FE776F">
      <w:rPr>
        <w:color w:val="FFFFFF"/>
        <w:lang w:val="ru-RU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029F2B20"/>
    <w:multiLevelType w:val="hybridMultilevel"/>
    <w:tmpl w:val="539E49A2"/>
    <w:lvl w:ilvl="0" w:tplc="D7383F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27356"/>
    <w:multiLevelType w:val="multilevel"/>
    <w:tmpl w:val="0270BDB2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" w15:restartNumberingAfterBreak="0">
    <w:nsid w:val="074A4EA2"/>
    <w:multiLevelType w:val="hybridMultilevel"/>
    <w:tmpl w:val="629A0ED4"/>
    <w:lvl w:ilvl="0" w:tplc="DF9A93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77286"/>
    <w:multiLevelType w:val="hybridMultilevel"/>
    <w:tmpl w:val="87ECD82C"/>
    <w:lvl w:ilvl="0" w:tplc="18189EDA">
      <w:start w:val="7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10B78"/>
    <w:multiLevelType w:val="hybridMultilevel"/>
    <w:tmpl w:val="06205E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C35EF"/>
    <w:multiLevelType w:val="multilevel"/>
    <w:tmpl w:val="7D8E1E34"/>
    <w:lvl w:ilvl="0">
      <w:start w:val="1"/>
      <w:numFmt w:val="decimal"/>
      <w:lvlText w:val="8.3.2.3.%1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color w:val="auto"/>
        <w:sz w:val="24"/>
        <w:szCs w:val="24"/>
      </w:rPr>
    </w:lvl>
    <w:lvl w:ilvl="1">
      <w:start w:val="1"/>
      <w:numFmt w:val="decimal"/>
      <w:suff w:val="space"/>
      <w:lvlText w:val="5.%2"/>
      <w:lvlJc w:val="left"/>
      <w:pPr>
        <w:ind w:left="731" w:firstLine="709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lvlText w:val="7.4.4.%3"/>
      <w:lvlJc w:val="left"/>
      <w:pPr>
        <w:tabs>
          <w:tab w:val="num" w:pos="2160"/>
        </w:tabs>
        <w:ind w:left="731" w:firstLine="709"/>
      </w:pPr>
      <w:rPr>
        <w:rFonts w:hint="default"/>
        <w:b w:val="0"/>
        <w:i w:val="0"/>
        <w:sz w:val="26"/>
      </w:rPr>
    </w:lvl>
    <w:lvl w:ilvl="3">
      <w:start w:val="1"/>
      <w:numFmt w:val="decimal"/>
      <w:lvlText w:val="%1.%2.%3.%4."/>
      <w:lvlJc w:val="left"/>
      <w:pPr>
        <w:tabs>
          <w:tab w:val="num" w:pos="2891"/>
        </w:tabs>
        <w:ind w:left="245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51"/>
        </w:tabs>
        <w:ind w:left="296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1"/>
        </w:tabs>
        <w:ind w:left="34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91"/>
        </w:tabs>
        <w:ind w:left="397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51"/>
        </w:tabs>
        <w:ind w:left="447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71"/>
        </w:tabs>
        <w:ind w:left="5051" w:hanging="1440"/>
      </w:pPr>
      <w:rPr>
        <w:rFonts w:hint="default"/>
      </w:rPr>
    </w:lvl>
  </w:abstractNum>
  <w:abstractNum w:abstractNumId="7" w15:restartNumberingAfterBreak="0">
    <w:nsid w:val="2D8D3926"/>
    <w:multiLevelType w:val="hybridMultilevel"/>
    <w:tmpl w:val="06205E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1D0CB4"/>
    <w:multiLevelType w:val="hybridMultilevel"/>
    <w:tmpl w:val="06205E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1C6C0A"/>
    <w:multiLevelType w:val="hybridMultilevel"/>
    <w:tmpl w:val="F85A5518"/>
    <w:lvl w:ilvl="0" w:tplc="54409D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C7427A"/>
    <w:multiLevelType w:val="hybridMultilevel"/>
    <w:tmpl w:val="0B9CD0B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1866A3"/>
    <w:multiLevelType w:val="multilevel"/>
    <w:tmpl w:val="B00420D4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2" w15:restartNumberingAfterBreak="0">
    <w:nsid w:val="5458685D"/>
    <w:multiLevelType w:val="multilevel"/>
    <w:tmpl w:val="C95691E6"/>
    <w:lvl w:ilvl="0">
      <w:start w:val="1"/>
      <w:numFmt w:val="decimal"/>
      <w:lvlText w:val="3.%1"/>
      <w:lvlJc w:val="left"/>
      <w:pPr>
        <w:tabs>
          <w:tab w:val="num" w:pos="432"/>
        </w:tabs>
        <w:ind w:left="432" w:hanging="432"/>
      </w:pPr>
      <w:rPr>
        <w:rFonts w:hint="default"/>
        <w:b w:val="0"/>
        <w:color w:val="auto"/>
      </w:rPr>
    </w:lvl>
    <w:lvl w:ilvl="1">
      <w:start w:val="1"/>
      <w:numFmt w:val="decimal"/>
      <w:lvlText w:val="6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553F1C52"/>
    <w:multiLevelType w:val="hybridMultilevel"/>
    <w:tmpl w:val="5F940556"/>
    <w:lvl w:ilvl="0" w:tplc="A6521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FF4990"/>
    <w:multiLevelType w:val="hybridMultilevel"/>
    <w:tmpl w:val="32CABF04"/>
    <w:lvl w:ilvl="0" w:tplc="18B682FA">
      <w:start w:val="201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B900F8"/>
    <w:multiLevelType w:val="hybridMultilevel"/>
    <w:tmpl w:val="8D56B476"/>
    <w:lvl w:ilvl="0" w:tplc="25E4E35A">
      <w:start w:val="1"/>
      <w:numFmt w:val="decimal"/>
      <w:lvlText w:val="%1."/>
      <w:lvlJc w:val="left"/>
      <w:pPr>
        <w:ind w:left="825" w:hanging="3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6" w15:restartNumberingAfterBreak="0">
    <w:nsid w:val="6B2C3E41"/>
    <w:multiLevelType w:val="hybridMultilevel"/>
    <w:tmpl w:val="F8A8CD88"/>
    <w:lvl w:ilvl="0" w:tplc="54409D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1529DF"/>
    <w:multiLevelType w:val="hybridMultilevel"/>
    <w:tmpl w:val="2348ED5C"/>
    <w:lvl w:ilvl="0" w:tplc="DF9A93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6D6707"/>
    <w:multiLevelType w:val="multilevel"/>
    <w:tmpl w:val="67E06306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9" w15:restartNumberingAfterBreak="0">
    <w:nsid w:val="7C353E57"/>
    <w:multiLevelType w:val="hybridMultilevel"/>
    <w:tmpl w:val="E9C84F24"/>
    <w:lvl w:ilvl="0" w:tplc="86FE684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9"/>
  </w:num>
  <w:num w:numId="3">
    <w:abstractNumId w:val="0"/>
  </w:num>
  <w:num w:numId="4">
    <w:abstractNumId w:val="14"/>
  </w:num>
  <w:num w:numId="5">
    <w:abstractNumId w:val="9"/>
  </w:num>
  <w:num w:numId="6">
    <w:abstractNumId w:val="16"/>
  </w:num>
  <w:num w:numId="7">
    <w:abstractNumId w:val="2"/>
  </w:num>
  <w:num w:numId="8">
    <w:abstractNumId w:val="11"/>
  </w:num>
  <w:num w:numId="9">
    <w:abstractNumId w:val="18"/>
  </w:num>
  <w:num w:numId="10">
    <w:abstractNumId w:val="4"/>
  </w:num>
  <w:num w:numId="11">
    <w:abstractNumId w:val="10"/>
  </w:num>
  <w:num w:numId="12">
    <w:abstractNumId w:val="7"/>
  </w:num>
  <w:num w:numId="13">
    <w:abstractNumId w:val="13"/>
  </w:num>
  <w:num w:numId="14">
    <w:abstractNumId w:val="3"/>
  </w:num>
  <w:num w:numId="15">
    <w:abstractNumId w:val="17"/>
  </w:num>
  <w:num w:numId="16">
    <w:abstractNumId w:val="1"/>
  </w:num>
  <w:num w:numId="17">
    <w:abstractNumId w:val="5"/>
  </w:num>
  <w:num w:numId="18">
    <w:abstractNumId w:val="8"/>
  </w:num>
  <w:num w:numId="19">
    <w:abstractNumId w:val="6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152B"/>
    <w:rsid w:val="00016BA3"/>
    <w:rsid w:val="00037C5F"/>
    <w:rsid w:val="0004169F"/>
    <w:rsid w:val="000474BE"/>
    <w:rsid w:val="00054931"/>
    <w:rsid w:val="00062198"/>
    <w:rsid w:val="00066D81"/>
    <w:rsid w:val="00070FDB"/>
    <w:rsid w:val="00077516"/>
    <w:rsid w:val="00077CAD"/>
    <w:rsid w:val="000800EA"/>
    <w:rsid w:val="000812BD"/>
    <w:rsid w:val="0008185B"/>
    <w:rsid w:val="0008543A"/>
    <w:rsid w:val="000A22A0"/>
    <w:rsid w:val="000A4514"/>
    <w:rsid w:val="000A701A"/>
    <w:rsid w:val="000B2736"/>
    <w:rsid w:val="000B390B"/>
    <w:rsid w:val="000B5ECD"/>
    <w:rsid w:val="000B7F14"/>
    <w:rsid w:val="000C7C91"/>
    <w:rsid w:val="000D2237"/>
    <w:rsid w:val="000D3AC8"/>
    <w:rsid w:val="000D4E4E"/>
    <w:rsid w:val="000E0D17"/>
    <w:rsid w:val="000E380A"/>
    <w:rsid w:val="000E3855"/>
    <w:rsid w:val="000E7DBF"/>
    <w:rsid w:val="000F0DB3"/>
    <w:rsid w:val="000F28D6"/>
    <w:rsid w:val="000F7026"/>
    <w:rsid w:val="00100338"/>
    <w:rsid w:val="00103881"/>
    <w:rsid w:val="0010572D"/>
    <w:rsid w:val="00122E42"/>
    <w:rsid w:val="0012320C"/>
    <w:rsid w:val="001249AC"/>
    <w:rsid w:val="00130593"/>
    <w:rsid w:val="0016322B"/>
    <w:rsid w:val="001640CE"/>
    <w:rsid w:val="00165AF7"/>
    <w:rsid w:val="001711B8"/>
    <w:rsid w:val="00183A78"/>
    <w:rsid w:val="00191280"/>
    <w:rsid w:val="00195F14"/>
    <w:rsid w:val="001A169B"/>
    <w:rsid w:val="001A4D6E"/>
    <w:rsid w:val="001A7BC5"/>
    <w:rsid w:val="001B054C"/>
    <w:rsid w:val="001B1F8B"/>
    <w:rsid w:val="001B4A80"/>
    <w:rsid w:val="001C1EB0"/>
    <w:rsid w:val="001C30E8"/>
    <w:rsid w:val="001D5DAC"/>
    <w:rsid w:val="001D7BC5"/>
    <w:rsid w:val="001E6033"/>
    <w:rsid w:val="001F0958"/>
    <w:rsid w:val="001F5F74"/>
    <w:rsid w:val="001F6E7C"/>
    <w:rsid w:val="0021153A"/>
    <w:rsid w:val="0021495F"/>
    <w:rsid w:val="00217C37"/>
    <w:rsid w:val="0022522A"/>
    <w:rsid w:val="00250E4A"/>
    <w:rsid w:val="002510BD"/>
    <w:rsid w:val="002520DC"/>
    <w:rsid w:val="00262622"/>
    <w:rsid w:val="002745EE"/>
    <w:rsid w:val="00275FA0"/>
    <w:rsid w:val="002832DA"/>
    <w:rsid w:val="00287CA5"/>
    <w:rsid w:val="002926B3"/>
    <w:rsid w:val="002A011A"/>
    <w:rsid w:val="002A7E82"/>
    <w:rsid w:val="002B101F"/>
    <w:rsid w:val="002B2781"/>
    <w:rsid w:val="002C14B3"/>
    <w:rsid w:val="002C55D8"/>
    <w:rsid w:val="002D2978"/>
    <w:rsid w:val="002D7AF6"/>
    <w:rsid w:val="002E14C5"/>
    <w:rsid w:val="002E5F06"/>
    <w:rsid w:val="002F152B"/>
    <w:rsid w:val="002F6959"/>
    <w:rsid w:val="00301C7B"/>
    <w:rsid w:val="00303B2A"/>
    <w:rsid w:val="00315A7E"/>
    <w:rsid w:val="003162C4"/>
    <w:rsid w:val="00320E5F"/>
    <w:rsid w:val="0032246B"/>
    <w:rsid w:val="00365297"/>
    <w:rsid w:val="00375F60"/>
    <w:rsid w:val="00383C46"/>
    <w:rsid w:val="00384ABF"/>
    <w:rsid w:val="0038769D"/>
    <w:rsid w:val="00397F60"/>
    <w:rsid w:val="003B4186"/>
    <w:rsid w:val="003B6966"/>
    <w:rsid w:val="003C6865"/>
    <w:rsid w:val="003C7AAF"/>
    <w:rsid w:val="003E09B9"/>
    <w:rsid w:val="003E2082"/>
    <w:rsid w:val="003E5CA0"/>
    <w:rsid w:val="003F3E01"/>
    <w:rsid w:val="003F61B1"/>
    <w:rsid w:val="004030A8"/>
    <w:rsid w:val="00407124"/>
    <w:rsid w:val="00416992"/>
    <w:rsid w:val="00422596"/>
    <w:rsid w:val="00423B8D"/>
    <w:rsid w:val="004342CD"/>
    <w:rsid w:val="0043593D"/>
    <w:rsid w:val="00440AB0"/>
    <w:rsid w:val="004454D2"/>
    <w:rsid w:val="00451052"/>
    <w:rsid w:val="0045370D"/>
    <w:rsid w:val="0045415B"/>
    <w:rsid w:val="00461DD0"/>
    <w:rsid w:val="00467B95"/>
    <w:rsid w:val="00473C62"/>
    <w:rsid w:val="00474311"/>
    <w:rsid w:val="0048552D"/>
    <w:rsid w:val="004869FE"/>
    <w:rsid w:val="004875F4"/>
    <w:rsid w:val="00494D06"/>
    <w:rsid w:val="004969BB"/>
    <w:rsid w:val="004A4298"/>
    <w:rsid w:val="004A4D53"/>
    <w:rsid w:val="004A7135"/>
    <w:rsid w:val="004B4AA4"/>
    <w:rsid w:val="004C0E85"/>
    <w:rsid w:val="004C12A2"/>
    <w:rsid w:val="004C3997"/>
    <w:rsid w:val="004D39AA"/>
    <w:rsid w:val="004D5C9A"/>
    <w:rsid w:val="004D6426"/>
    <w:rsid w:val="004E0A3B"/>
    <w:rsid w:val="004F10B7"/>
    <w:rsid w:val="004F6954"/>
    <w:rsid w:val="00502F8C"/>
    <w:rsid w:val="005061C1"/>
    <w:rsid w:val="0050763F"/>
    <w:rsid w:val="00507992"/>
    <w:rsid w:val="00540A2B"/>
    <w:rsid w:val="0054512A"/>
    <w:rsid w:val="00547320"/>
    <w:rsid w:val="00550390"/>
    <w:rsid w:val="005617CD"/>
    <w:rsid w:val="00572F7C"/>
    <w:rsid w:val="00573A01"/>
    <w:rsid w:val="00575ABD"/>
    <w:rsid w:val="00587122"/>
    <w:rsid w:val="005949BD"/>
    <w:rsid w:val="005A58BD"/>
    <w:rsid w:val="005B7874"/>
    <w:rsid w:val="005C5A6D"/>
    <w:rsid w:val="005C5F52"/>
    <w:rsid w:val="005D2850"/>
    <w:rsid w:val="005E041C"/>
    <w:rsid w:val="00602C92"/>
    <w:rsid w:val="006133A9"/>
    <w:rsid w:val="006166C8"/>
    <w:rsid w:val="00630341"/>
    <w:rsid w:val="00632DAF"/>
    <w:rsid w:val="00633B01"/>
    <w:rsid w:val="00646077"/>
    <w:rsid w:val="00651A7C"/>
    <w:rsid w:val="0065320B"/>
    <w:rsid w:val="0066743B"/>
    <w:rsid w:val="006805D6"/>
    <w:rsid w:val="00687CF0"/>
    <w:rsid w:val="006A3BB9"/>
    <w:rsid w:val="006C1945"/>
    <w:rsid w:val="006C45E7"/>
    <w:rsid w:val="006D7906"/>
    <w:rsid w:val="006E1CE4"/>
    <w:rsid w:val="006E51DD"/>
    <w:rsid w:val="00703B90"/>
    <w:rsid w:val="00721095"/>
    <w:rsid w:val="00734225"/>
    <w:rsid w:val="00740697"/>
    <w:rsid w:val="00743C9E"/>
    <w:rsid w:val="00754534"/>
    <w:rsid w:val="0076748E"/>
    <w:rsid w:val="0078781F"/>
    <w:rsid w:val="00790947"/>
    <w:rsid w:val="00793D8F"/>
    <w:rsid w:val="00795F39"/>
    <w:rsid w:val="00796CFD"/>
    <w:rsid w:val="007973F8"/>
    <w:rsid w:val="007B160A"/>
    <w:rsid w:val="007B5DA6"/>
    <w:rsid w:val="007C0149"/>
    <w:rsid w:val="007D1E16"/>
    <w:rsid w:val="007D1F74"/>
    <w:rsid w:val="00802948"/>
    <w:rsid w:val="00803E7A"/>
    <w:rsid w:val="008114BA"/>
    <w:rsid w:val="0081462A"/>
    <w:rsid w:val="00816636"/>
    <w:rsid w:val="00817957"/>
    <w:rsid w:val="00823CFC"/>
    <w:rsid w:val="008378E9"/>
    <w:rsid w:val="008456D5"/>
    <w:rsid w:val="00845C1A"/>
    <w:rsid w:val="00846613"/>
    <w:rsid w:val="00852E48"/>
    <w:rsid w:val="00854B4D"/>
    <w:rsid w:val="008571B6"/>
    <w:rsid w:val="00860B99"/>
    <w:rsid w:val="008649FC"/>
    <w:rsid w:val="00867426"/>
    <w:rsid w:val="008743E2"/>
    <w:rsid w:val="00884859"/>
    <w:rsid w:val="00886DC4"/>
    <w:rsid w:val="00891831"/>
    <w:rsid w:val="008958F2"/>
    <w:rsid w:val="008A5116"/>
    <w:rsid w:val="008A6861"/>
    <w:rsid w:val="008C253F"/>
    <w:rsid w:val="008D1503"/>
    <w:rsid w:val="008F1861"/>
    <w:rsid w:val="008F520D"/>
    <w:rsid w:val="00903E5E"/>
    <w:rsid w:val="0090427B"/>
    <w:rsid w:val="00917B43"/>
    <w:rsid w:val="00934B42"/>
    <w:rsid w:val="00944C3B"/>
    <w:rsid w:val="00955781"/>
    <w:rsid w:val="00961555"/>
    <w:rsid w:val="00964B2D"/>
    <w:rsid w:val="00967479"/>
    <w:rsid w:val="00971EF5"/>
    <w:rsid w:val="00981C12"/>
    <w:rsid w:val="009834D0"/>
    <w:rsid w:val="009B222C"/>
    <w:rsid w:val="009C3EAB"/>
    <w:rsid w:val="009C40E1"/>
    <w:rsid w:val="009C5111"/>
    <w:rsid w:val="009F7433"/>
    <w:rsid w:val="00A02324"/>
    <w:rsid w:val="00A0359A"/>
    <w:rsid w:val="00A038A7"/>
    <w:rsid w:val="00A03C26"/>
    <w:rsid w:val="00A15D21"/>
    <w:rsid w:val="00A31BA0"/>
    <w:rsid w:val="00A3226E"/>
    <w:rsid w:val="00A376BC"/>
    <w:rsid w:val="00A47FA7"/>
    <w:rsid w:val="00A51559"/>
    <w:rsid w:val="00A555BB"/>
    <w:rsid w:val="00A645E7"/>
    <w:rsid w:val="00A661A2"/>
    <w:rsid w:val="00A75685"/>
    <w:rsid w:val="00A80086"/>
    <w:rsid w:val="00A82578"/>
    <w:rsid w:val="00A8618B"/>
    <w:rsid w:val="00A8702B"/>
    <w:rsid w:val="00A9499D"/>
    <w:rsid w:val="00AA4453"/>
    <w:rsid w:val="00AB04CC"/>
    <w:rsid w:val="00AB0DE5"/>
    <w:rsid w:val="00AB2F8C"/>
    <w:rsid w:val="00AB5B33"/>
    <w:rsid w:val="00AC1740"/>
    <w:rsid w:val="00AC1D55"/>
    <w:rsid w:val="00AC7306"/>
    <w:rsid w:val="00AE2CB3"/>
    <w:rsid w:val="00B01B7E"/>
    <w:rsid w:val="00B01E20"/>
    <w:rsid w:val="00B14630"/>
    <w:rsid w:val="00B14983"/>
    <w:rsid w:val="00B33810"/>
    <w:rsid w:val="00B364C2"/>
    <w:rsid w:val="00B41C4B"/>
    <w:rsid w:val="00B44332"/>
    <w:rsid w:val="00B44A9C"/>
    <w:rsid w:val="00B473B6"/>
    <w:rsid w:val="00B60674"/>
    <w:rsid w:val="00B70AA1"/>
    <w:rsid w:val="00B80399"/>
    <w:rsid w:val="00BA6AD1"/>
    <w:rsid w:val="00BB78AD"/>
    <w:rsid w:val="00BC3808"/>
    <w:rsid w:val="00BC4A9B"/>
    <w:rsid w:val="00BC6D4F"/>
    <w:rsid w:val="00BD4644"/>
    <w:rsid w:val="00BD495A"/>
    <w:rsid w:val="00BE311F"/>
    <w:rsid w:val="00BF101B"/>
    <w:rsid w:val="00C02DE9"/>
    <w:rsid w:val="00C0597B"/>
    <w:rsid w:val="00C0781D"/>
    <w:rsid w:val="00C11233"/>
    <w:rsid w:val="00C126DF"/>
    <w:rsid w:val="00C32E5B"/>
    <w:rsid w:val="00C50133"/>
    <w:rsid w:val="00C56BC5"/>
    <w:rsid w:val="00C609E2"/>
    <w:rsid w:val="00CA32DF"/>
    <w:rsid w:val="00CA39CF"/>
    <w:rsid w:val="00CB15C0"/>
    <w:rsid w:val="00CB4394"/>
    <w:rsid w:val="00CC233C"/>
    <w:rsid w:val="00CD31BE"/>
    <w:rsid w:val="00CE077E"/>
    <w:rsid w:val="00CE33F3"/>
    <w:rsid w:val="00CE3E39"/>
    <w:rsid w:val="00CE7144"/>
    <w:rsid w:val="00CF06E7"/>
    <w:rsid w:val="00CF5B40"/>
    <w:rsid w:val="00D027E8"/>
    <w:rsid w:val="00D036B7"/>
    <w:rsid w:val="00D07DCD"/>
    <w:rsid w:val="00D22383"/>
    <w:rsid w:val="00D26D70"/>
    <w:rsid w:val="00D27E8B"/>
    <w:rsid w:val="00D319EA"/>
    <w:rsid w:val="00D31EE0"/>
    <w:rsid w:val="00D3345F"/>
    <w:rsid w:val="00D34126"/>
    <w:rsid w:val="00D5122A"/>
    <w:rsid w:val="00D53808"/>
    <w:rsid w:val="00D54EFA"/>
    <w:rsid w:val="00D62704"/>
    <w:rsid w:val="00D72430"/>
    <w:rsid w:val="00D83B15"/>
    <w:rsid w:val="00D875A8"/>
    <w:rsid w:val="00D8789E"/>
    <w:rsid w:val="00D94FCD"/>
    <w:rsid w:val="00D96328"/>
    <w:rsid w:val="00DA47A2"/>
    <w:rsid w:val="00DA7B80"/>
    <w:rsid w:val="00DB1C69"/>
    <w:rsid w:val="00DC405B"/>
    <w:rsid w:val="00DC4949"/>
    <w:rsid w:val="00DD53E6"/>
    <w:rsid w:val="00DE4DCC"/>
    <w:rsid w:val="00DF3C6C"/>
    <w:rsid w:val="00DF717E"/>
    <w:rsid w:val="00E039B0"/>
    <w:rsid w:val="00E14A71"/>
    <w:rsid w:val="00E15075"/>
    <w:rsid w:val="00E166D4"/>
    <w:rsid w:val="00E226CA"/>
    <w:rsid w:val="00E25B7B"/>
    <w:rsid w:val="00E27659"/>
    <w:rsid w:val="00E34700"/>
    <w:rsid w:val="00E43952"/>
    <w:rsid w:val="00E57B63"/>
    <w:rsid w:val="00E66A28"/>
    <w:rsid w:val="00E7302A"/>
    <w:rsid w:val="00E82174"/>
    <w:rsid w:val="00E93098"/>
    <w:rsid w:val="00E96FA5"/>
    <w:rsid w:val="00EA0A82"/>
    <w:rsid w:val="00EA4216"/>
    <w:rsid w:val="00EA707F"/>
    <w:rsid w:val="00EA72F8"/>
    <w:rsid w:val="00EB1372"/>
    <w:rsid w:val="00EB70A7"/>
    <w:rsid w:val="00ED129B"/>
    <w:rsid w:val="00ED414C"/>
    <w:rsid w:val="00EE0049"/>
    <w:rsid w:val="00EE6BD7"/>
    <w:rsid w:val="00EE6C73"/>
    <w:rsid w:val="00EE6D24"/>
    <w:rsid w:val="00F03BF9"/>
    <w:rsid w:val="00F041E8"/>
    <w:rsid w:val="00F07679"/>
    <w:rsid w:val="00F23153"/>
    <w:rsid w:val="00F2750C"/>
    <w:rsid w:val="00F31693"/>
    <w:rsid w:val="00F436D8"/>
    <w:rsid w:val="00F44102"/>
    <w:rsid w:val="00F4580B"/>
    <w:rsid w:val="00F579C3"/>
    <w:rsid w:val="00F64C2C"/>
    <w:rsid w:val="00F729EF"/>
    <w:rsid w:val="00F737B1"/>
    <w:rsid w:val="00F7592E"/>
    <w:rsid w:val="00F82029"/>
    <w:rsid w:val="00FA0E9F"/>
    <w:rsid w:val="00FA4373"/>
    <w:rsid w:val="00FB4399"/>
    <w:rsid w:val="00FB7352"/>
    <w:rsid w:val="00FD0391"/>
    <w:rsid w:val="00FE51E5"/>
    <w:rsid w:val="00FE7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177855"/>
  <w15:docId w15:val="{F9EFBFEB-C462-4B0E-856E-517439220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4644"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qFormat/>
    <w:rsid w:val="002C55D8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rsid w:val="00BD4644"/>
    <w:rPr>
      <w:sz w:val="28"/>
    </w:rPr>
  </w:style>
  <w:style w:type="paragraph" w:styleId="3">
    <w:name w:val="Body Text 3"/>
    <w:basedOn w:val="a"/>
    <w:rsid w:val="00BD4644"/>
    <w:pPr>
      <w:spacing w:after="120"/>
    </w:pPr>
    <w:rPr>
      <w:sz w:val="16"/>
      <w:szCs w:val="16"/>
    </w:rPr>
  </w:style>
  <w:style w:type="paragraph" w:customStyle="1" w:styleId="FR1">
    <w:name w:val="FR1"/>
    <w:rsid w:val="00BD4644"/>
    <w:pPr>
      <w:widowControl w:val="0"/>
      <w:autoSpaceDE w:val="0"/>
      <w:autoSpaceDN w:val="0"/>
      <w:adjustRightInd w:val="0"/>
      <w:spacing w:line="338" w:lineRule="auto"/>
      <w:ind w:left="920" w:right="1000"/>
      <w:jc w:val="center"/>
    </w:pPr>
    <w:rPr>
      <w:rFonts w:ascii="Arial" w:hAnsi="Arial" w:cs="Arial"/>
      <w:b/>
      <w:bCs/>
      <w:sz w:val="22"/>
      <w:szCs w:val="22"/>
      <w:lang w:val="uk-UA"/>
    </w:rPr>
  </w:style>
  <w:style w:type="paragraph" w:customStyle="1" w:styleId="a3">
    <w:name w:val="Підпис"/>
    <w:basedOn w:val="a"/>
    <w:rsid w:val="00BD4644"/>
    <w:pPr>
      <w:keepLines/>
      <w:tabs>
        <w:tab w:val="center" w:pos="2268"/>
        <w:tab w:val="left" w:pos="6804"/>
      </w:tabs>
      <w:spacing w:before="360"/>
    </w:pPr>
    <w:rPr>
      <w:rFonts w:ascii="Antiqua" w:hAnsi="Antiqua" w:cs="Antiqua"/>
      <w:b/>
      <w:bCs/>
      <w:position w:val="-48"/>
      <w:sz w:val="26"/>
      <w:szCs w:val="26"/>
    </w:rPr>
  </w:style>
  <w:style w:type="paragraph" w:styleId="a4">
    <w:name w:val="header"/>
    <w:basedOn w:val="a"/>
    <w:rsid w:val="00803E7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03E7A"/>
  </w:style>
  <w:style w:type="paragraph" w:styleId="a6">
    <w:name w:val="Balloon Text"/>
    <w:basedOn w:val="a"/>
    <w:link w:val="a7"/>
    <w:uiPriority w:val="99"/>
    <w:semiHidden/>
    <w:unhideWhenUsed/>
    <w:rsid w:val="00EA4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EA4216"/>
    <w:rPr>
      <w:rFonts w:ascii="Tahoma" w:hAnsi="Tahoma" w:cs="Tahoma"/>
      <w:sz w:val="16"/>
      <w:szCs w:val="16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575AB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575ABD"/>
    <w:rPr>
      <w:sz w:val="24"/>
      <w:szCs w:val="24"/>
      <w:lang w:val="uk-UA"/>
    </w:rPr>
  </w:style>
  <w:style w:type="table" w:styleId="aa">
    <w:name w:val="Table Grid"/>
    <w:basedOn w:val="a1"/>
    <w:uiPriority w:val="99"/>
    <w:rsid w:val="002C55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rsid w:val="002C55D8"/>
    <w:rPr>
      <w:b/>
      <w:bCs/>
      <w:sz w:val="28"/>
      <w:szCs w:val="24"/>
      <w:lang w:val="uk-UA"/>
    </w:rPr>
  </w:style>
  <w:style w:type="character" w:customStyle="1" w:styleId="1">
    <w:name w:val="Заголовок №1_"/>
    <w:link w:val="10"/>
    <w:uiPriority w:val="99"/>
    <w:locked/>
    <w:rsid w:val="00A661A2"/>
    <w:rPr>
      <w:b/>
      <w:bCs/>
      <w:sz w:val="38"/>
      <w:szCs w:val="38"/>
      <w:shd w:val="clear" w:color="auto" w:fill="FFFFFF"/>
    </w:rPr>
  </w:style>
  <w:style w:type="character" w:customStyle="1" w:styleId="11">
    <w:name w:val="Заголовок №1 + Курсив"/>
    <w:aliases w:val="Интервал 0 pt"/>
    <w:uiPriority w:val="99"/>
    <w:rsid w:val="00A661A2"/>
    <w:rPr>
      <w:b/>
      <w:bCs/>
      <w:i/>
      <w:iCs/>
      <w:sz w:val="38"/>
      <w:szCs w:val="38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A661A2"/>
    <w:pPr>
      <w:widowControl w:val="0"/>
      <w:shd w:val="clear" w:color="auto" w:fill="FFFFFF"/>
      <w:spacing w:line="240" w:lineRule="atLeast"/>
      <w:outlineLvl w:val="0"/>
    </w:pPr>
    <w:rPr>
      <w:b/>
      <w:bCs/>
      <w:sz w:val="38"/>
      <w:szCs w:val="38"/>
      <w:lang w:eastAsia="uk-UA"/>
    </w:rPr>
  </w:style>
  <w:style w:type="paragraph" w:styleId="ab">
    <w:name w:val="Normal (Web)"/>
    <w:basedOn w:val="a"/>
    <w:rsid w:val="00DA47A2"/>
    <w:pPr>
      <w:spacing w:before="100" w:beforeAutospacing="1" w:after="100" w:afterAutospacing="1"/>
    </w:pPr>
    <w:rPr>
      <w:lang w:val="ru-RU"/>
    </w:rPr>
  </w:style>
  <w:style w:type="paragraph" w:customStyle="1" w:styleId="Standard">
    <w:name w:val="Standard"/>
    <w:rsid w:val="00DF3C6C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val="uk-UA" w:eastAsia="zh-CN" w:bidi="hi-IN"/>
    </w:rPr>
  </w:style>
  <w:style w:type="paragraph" w:styleId="ac">
    <w:name w:val="Body Text"/>
    <w:basedOn w:val="a"/>
    <w:link w:val="ad"/>
    <w:rsid w:val="004F10B7"/>
    <w:pPr>
      <w:suppressAutoHyphens/>
      <w:spacing w:after="120"/>
    </w:pPr>
    <w:rPr>
      <w:sz w:val="20"/>
      <w:szCs w:val="20"/>
      <w:lang w:eastAsia="ar-SA"/>
    </w:rPr>
  </w:style>
  <w:style w:type="character" w:customStyle="1" w:styleId="ad">
    <w:name w:val="Основной текст Знак"/>
    <w:link w:val="ac"/>
    <w:rsid w:val="004F10B7"/>
    <w:rPr>
      <w:lang w:eastAsia="ar-SA"/>
    </w:rPr>
  </w:style>
  <w:style w:type="paragraph" w:styleId="ae">
    <w:name w:val="List Paragraph"/>
    <w:basedOn w:val="a"/>
    <w:uiPriority w:val="34"/>
    <w:qFormat/>
    <w:rsid w:val="004F10B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Default">
    <w:name w:val="Default"/>
    <w:rsid w:val="0089183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22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B10D78-F7E9-4781-A618-75850CC37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8</Pages>
  <Words>9891</Words>
  <Characters>5639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Default</Company>
  <LinksUpToDate>false</LinksUpToDate>
  <CharactersWithSpaces>15500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Default</dc:creator>
  <cp:keywords/>
  <dc:description/>
  <cp:lastModifiedBy>1111</cp:lastModifiedBy>
  <cp:revision>30</cp:revision>
  <cp:lastPrinted>2021-02-03T08:53:00Z</cp:lastPrinted>
  <dcterms:created xsi:type="dcterms:W3CDTF">2021-02-03T09:21:00Z</dcterms:created>
  <dcterms:modified xsi:type="dcterms:W3CDTF">2021-02-19T12:48:00Z</dcterms:modified>
</cp:coreProperties>
</file>