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DA9EBC" w14:textId="77777777" w:rsidR="003573F7" w:rsidRPr="004B3220" w:rsidRDefault="004961C3" w:rsidP="004961C3">
      <w:pPr>
        <w:jc w:val="center"/>
        <w:rPr>
          <w:rFonts w:ascii="Bookman Old Style" w:hAnsi="Bookman Old Style" w:cs="Times New Roman"/>
          <w:b/>
          <w:bCs/>
          <w:lang w:val="uk-UA"/>
        </w:rPr>
      </w:pPr>
      <w:r w:rsidRPr="004B3220">
        <w:rPr>
          <w:rFonts w:ascii="Bookman Old Style" w:hAnsi="Bookman Old Style" w:cs="Times New Roman"/>
          <w:b/>
          <w:bCs/>
          <w:lang w:val="uk-UA"/>
        </w:rPr>
        <w:t>ПОЯСНЮВАЛЬНА ЗАПИСКА</w:t>
      </w:r>
    </w:p>
    <w:p w14:paraId="0E445483" w14:textId="77777777" w:rsidR="004B3220" w:rsidRDefault="004961C3" w:rsidP="004B3220">
      <w:pPr>
        <w:jc w:val="center"/>
        <w:rPr>
          <w:rFonts w:ascii="Bookman Old Style" w:hAnsi="Bookman Old Style" w:cs="Times New Roman"/>
          <w:b/>
          <w:bCs/>
          <w:lang w:val="uk-UA"/>
        </w:rPr>
      </w:pPr>
      <w:r w:rsidRPr="004B3220">
        <w:rPr>
          <w:rFonts w:ascii="Bookman Old Style" w:hAnsi="Bookman Old Style" w:cs="Times New Roman"/>
          <w:b/>
          <w:bCs/>
          <w:lang w:val="uk-UA"/>
        </w:rPr>
        <w:t xml:space="preserve">до </w:t>
      </w:r>
      <w:r w:rsidR="00F81C43" w:rsidRPr="004B3220">
        <w:rPr>
          <w:rFonts w:ascii="Bookman Old Style" w:hAnsi="Bookman Old Style" w:cs="Times New Roman"/>
          <w:b/>
          <w:bCs/>
          <w:lang w:val="uk-UA"/>
        </w:rPr>
        <w:t>проекту бюджету</w:t>
      </w:r>
      <w:r w:rsidR="00C21F11" w:rsidRPr="004B3220">
        <w:rPr>
          <w:rFonts w:ascii="Bookman Old Style" w:hAnsi="Bookman Old Style" w:cs="Times New Roman"/>
          <w:b/>
          <w:bCs/>
          <w:lang w:val="uk-UA"/>
        </w:rPr>
        <w:t xml:space="preserve"> </w:t>
      </w:r>
      <w:r w:rsidR="00367FA3" w:rsidRPr="004B3220">
        <w:rPr>
          <w:rFonts w:ascii="Bookman Old Style" w:hAnsi="Bookman Old Style" w:cs="Times New Roman"/>
          <w:b/>
          <w:bCs/>
          <w:lang w:val="uk-UA"/>
        </w:rPr>
        <w:t xml:space="preserve">Пристоличної </w:t>
      </w:r>
      <w:r w:rsidR="00C21F11" w:rsidRPr="004B3220">
        <w:rPr>
          <w:rFonts w:ascii="Bookman Old Style" w:hAnsi="Bookman Old Style" w:cs="Times New Roman"/>
          <w:b/>
          <w:bCs/>
          <w:lang w:val="uk-UA"/>
        </w:rPr>
        <w:t xml:space="preserve">сільської </w:t>
      </w:r>
      <w:r w:rsidR="001B6BEF" w:rsidRPr="004B3220">
        <w:rPr>
          <w:rFonts w:ascii="Bookman Old Style" w:hAnsi="Bookman Old Style" w:cs="Times New Roman"/>
          <w:b/>
          <w:bCs/>
          <w:lang w:val="uk-UA"/>
        </w:rPr>
        <w:t xml:space="preserve">територіальної  громади </w:t>
      </w:r>
    </w:p>
    <w:p w14:paraId="54321782" w14:textId="4F6FC779" w:rsidR="003573F7" w:rsidRPr="004B3220" w:rsidRDefault="00F81C43" w:rsidP="004B3220">
      <w:pPr>
        <w:jc w:val="center"/>
        <w:rPr>
          <w:rFonts w:ascii="Bookman Old Style" w:hAnsi="Bookman Old Style" w:cs="Times New Roman"/>
          <w:b/>
          <w:bCs/>
          <w:lang w:val="uk-UA"/>
        </w:rPr>
      </w:pPr>
      <w:r w:rsidRPr="004B3220">
        <w:rPr>
          <w:rFonts w:ascii="Bookman Old Style" w:hAnsi="Bookman Old Style" w:cs="Times New Roman"/>
          <w:b/>
          <w:bCs/>
          <w:lang w:val="uk-UA"/>
        </w:rPr>
        <w:t>на 202</w:t>
      </w:r>
      <w:r w:rsidR="001B6BEF" w:rsidRPr="004B3220">
        <w:rPr>
          <w:rFonts w:ascii="Bookman Old Style" w:hAnsi="Bookman Old Style" w:cs="Times New Roman"/>
          <w:b/>
          <w:bCs/>
          <w:lang w:val="uk-UA"/>
        </w:rPr>
        <w:t>1</w:t>
      </w:r>
      <w:r w:rsidR="004961C3" w:rsidRPr="004B3220">
        <w:rPr>
          <w:rFonts w:ascii="Bookman Old Style" w:hAnsi="Bookman Old Style" w:cs="Times New Roman"/>
          <w:b/>
          <w:bCs/>
          <w:lang w:val="uk-UA"/>
        </w:rPr>
        <w:t xml:space="preserve"> рік</w:t>
      </w:r>
    </w:p>
    <w:p w14:paraId="0308BEDA" w14:textId="070B16A1" w:rsidR="003573F7" w:rsidRPr="004B3220" w:rsidRDefault="004961C3" w:rsidP="004B3220">
      <w:pPr>
        <w:jc w:val="center"/>
        <w:rPr>
          <w:rFonts w:ascii="Bookman Old Style" w:hAnsi="Bookman Old Style" w:cs="Times New Roman"/>
          <w:bCs/>
          <w:lang w:val="uk-UA"/>
        </w:rPr>
      </w:pPr>
      <w:r w:rsidRPr="004B3220">
        <w:rPr>
          <w:rFonts w:ascii="Bookman Old Style" w:hAnsi="Bookman Old Style" w:cs="Times New Roman"/>
          <w:bCs/>
          <w:lang w:val="uk-UA"/>
        </w:rPr>
        <w:t>ДОХОДИ</w:t>
      </w:r>
    </w:p>
    <w:p w14:paraId="018E528B" w14:textId="77777777" w:rsidR="004961C3" w:rsidRPr="004B3220" w:rsidRDefault="004961C3" w:rsidP="008B1410">
      <w:pPr>
        <w:ind w:firstLine="709"/>
        <w:jc w:val="both"/>
        <w:rPr>
          <w:rFonts w:ascii="Bookman Old Style" w:hAnsi="Bookman Old Style" w:cs="Times New Roman"/>
          <w:lang w:val="uk-UA"/>
        </w:rPr>
      </w:pPr>
      <w:r w:rsidRPr="004B3220">
        <w:rPr>
          <w:rFonts w:ascii="Bookman Old Style" w:hAnsi="Bookman Old Style" w:cs="Times New Roman"/>
          <w:lang w:val="uk-UA"/>
        </w:rPr>
        <w:t>Дохідна частина пр</w:t>
      </w:r>
      <w:r w:rsidR="00F81C43" w:rsidRPr="004B3220">
        <w:rPr>
          <w:rFonts w:ascii="Bookman Old Style" w:hAnsi="Bookman Old Style" w:cs="Times New Roman"/>
          <w:lang w:val="uk-UA"/>
        </w:rPr>
        <w:t>огнозу бюджету</w:t>
      </w:r>
      <w:r w:rsidR="003573F7" w:rsidRPr="004B3220">
        <w:rPr>
          <w:rFonts w:ascii="Bookman Old Style" w:hAnsi="Bookman Old Style" w:cs="Times New Roman"/>
          <w:lang w:val="uk-UA"/>
        </w:rPr>
        <w:t xml:space="preserve"> територіальної громади </w:t>
      </w:r>
      <w:r w:rsidR="00F81C43" w:rsidRPr="004B3220">
        <w:rPr>
          <w:rFonts w:ascii="Bookman Old Style" w:hAnsi="Bookman Old Style" w:cs="Times New Roman"/>
          <w:lang w:val="uk-UA"/>
        </w:rPr>
        <w:t xml:space="preserve"> на 202</w:t>
      </w:r>
      <w:r w:rsidR="001B6BEF" w:rsidRPr="004B3220">
        <w:rPr>
          <w:rFonts w:ascii="Bookman Old Style" w:hAnsi="Bookman Old Style" w:cs="Times New Roman"/>
          <w:lang w:val="uk-UA"/>
        </w:rPr>
        <w:t>1</w:t>
      </w:r>
      <w:r w:rsidRPr="004B3220">
        <w:rPr>
          <w:rFonts w:ascii="Bookman Old Style" w:hAnsi="Bookman Old Style" w:cs="Times New Roman"/>
          <w:lang w:val="uk-UA"/>
        </w:rPr>
        <w:t xml:space="preserve"> рік розроблена на основі податкового законодавства, відповідно до норм Податкового та Бюджетного кодексів України та інших законодавчих актів.</w:t>
      </w:r>
    </w:p>
    <w:p w14:paraId="4C014B74" w14:textId="77777777" w:rsidR="004961C3" w:rsidRPr="004B3220" w:rsidRDefault="004961C3" w:rsidP="008B1410">
      <w:pPr>
        <w:ind w:firstLine="709"/>
        <w:jc w:val="both"/>
        <w:rPr>
          <w:rFonts w:ascii="Bookman Old Style" w:hAnsi="Bookman Old Style" w:cs="Times New Roman"/>
          <w:lang w:val="uk-UA"/>
        </w:rPr>
      </w:pPr>
      <w:r w:rsidRPr="004B3220">
        <w:rPr>
          <w:rFonts w:ascii="Bookman Old Style" w:hAnsi="Bookman Old Style" w:cs="Times New Roman"/>
          <w:lang w:val="uk-UA"/>
        </w:rPr>
        <w:t xml:space="preserve">З урахуванням змін до Бюджетного кодексу України в 2015 році систему балансування замінено системою бюджетного вимірювання, яке передбачає горизонтальне вирівнювання податкоспроможності територій залежно від рівня надходжень на одного жителя. </w:t>
      </w:r>
    </w:p>
    <w:p w14:paraId="68B89160" w14:textId="6E6ADA1D" w:rsidR="004961C3" w:rsidRPr="004B3220" w:rsidRDefault="004961C3" w:rsidP="008B1410">
      <w:pPr>
        <w:ind w:firstLine="709"/>
        <w:jc w:val="both"/>
        <w:rPr>
          <w:rFonts w:ascii="Bookman Old Style" w:hAnsi="Bookman Old Style" w:cs="Times New Roman"/>
          <w:lang w:val="uk-UA"/>
        </w:rPr>
      </w:pPr>
      <w:r w:rsidRPr="004B3220">
        <w:rPr>
          <w:rFonts w:ascii="Bookman Old Style" w:hAnsi="Bookman Old Style" w:cs="Times New Roman"/>
          <w:lang w:val="uk-UA"/>
        </w:rPr>
        <w:t xml:space="preserve">При цьому, вирівнювання здійснюється за податком на доходи фізичних осіб для бюджетів </w:t>
      </w:r>
      <w:r w:rsidR="001B6BEF" w:rsidRPr="004B3220">
        <w:rPr>
          <w:rFonts w:ascii="Bookman Old Style" w:hAnsi="Bookman Old Style" w:cs="Times New Roman"/>
          <w:lang w:val="uk-UA"/>
        </w:rPr>
        <w:t>територіальних  громад</w:t>
      </w:r>
      <w:r w:rsidRPr="004B3220">
        <w:rPr>
          <w:rFonts w:ascii="Bookman Old Style" w:hAnsi="Bookman Old Style" w:cs="Times New Roman"/>
          <w:lang w:val="uk-UA"/>
        </w:rPr>
        <w:t>,</w:t>
      </w:r>
      <w:r w:rsidR="004B3220">
        <w:rPr>
          <w:rFonts w:ascii="Bookman Old Style" w:hAnsi="Bookman Old Style" w:cs="Times New Roman"/>
          <w:lang w:val="uk-UA"/>
        </w:rPr>
        <w:t xml:space="preserve"> </w:t>
      </w:r>
      <w:r w:rsidRPr="004B3220">
        <w:rPr>
          <w:rFonts w:ascii="Bookman Old Style" w:hAnsi="Bookman Old Style" w:cs="Times New Roman"/>
          <w:lang w:val="uk-UA"/>
        </w:rPr>
        <w:t>обласних бюджетів.</w:t>
      </w:r>
    </w:p>
    <w:p w14:paraId="0BAE00B8" w14:textId="77777777" w:rsidR="004961C3" w:rsidRPr="004B3220" w:rsidRDefault="004961C3" w:rsidP="008B1410">
      <w:pPr>
        <w:ind w:firstLine="709"/>
        <w:jc w:val="both"/>
        <w:rPr>
          <w:rFonts w:ascii="Bookman Old Style" w:hAnsi="Bookman Old Style" w:cs="Times New Roman"/>
          <w:lang w:val="uk-UA"/>
        </w:rPr>
      </w:pPr>
      <w:r w:rsidRPr="004B3220">
        <w:rPr>
          <w:rFonts w:ascii="Bookman Old Style" w:hAnsi="Bookman Old Style" w:cs="Times New Roman"/>
          <w:lang w:val="uk-UA"/>
        </w:rPr>
        <w:t>В</w:t>
      </w:r>
      <w:r w:rsidR="003573F7" w:rsidRPr="004B3220">
        <w:rPr>
          <w:rFonts w:ascii="Bookman Old Style" w:hAnsi="Bookman Old Style" w:cs="Times New Roman"/>
          <w:lang w:val="uk-UA"/>
        </w:rPr>
        <w:t xml:space="preserve"> </w:t>
      </w:r>
      <w:r w:rsidRPr="004B3220">
        <w:rPr>
          <w:rFonts w:ascii="Bookman Old Style" w:hAnsi="Bookman Old Style" w:cs="Times New Roman"/>
          <w:lang w:val="uk-UA"/>
        </w:rPr>
        <w:t>основу розрахунків доходів загального</w:t>
      </w:r>
      <w:r w:rsidR="00107335" w:rsidRPr="004B3220">
        <w:rPr>
          <w:rFonts w:ascii="Bookman Old Style" w:hAnsi="Bookman Old Style" w:cs="Times New Roman"/>
          <w:lang w:val="uk-UA"/>
        </w:rPr>
        <w:t xml:space="preserve"> фонду бюджету </w:t>
      </w:r>
      <w:r w:rsidR="00367FA3" w:rsidRPr="004B3220">
        <w:rPr>
          <w:rFonts w:ascii="Bookman Old Style" w:hAnsi="Bookman Old Style" w:cs="Times New Roman"/>
          <w:lang w:val="uk-UA"/>
        </w:rPr>
        <w:t>Пристоличної</w:t>
      </w:r>
      <w:r w:rsidR="00981BF2" w:rsidRPr="004B3220">
        <w:rPr>
          <w:rFonts w:ascii="Bookman Old Style" w:hAnsi="Bookman Old Style" w:cs="Times New Roman"/>
          <w:lang w:val="uk-UA"/>
        </w:rPr>
        <w:t xml:space="preserve">  сільської  територіальної  громади  </w:t>
      </w:r>
      <w:r w:rsidR="00107335" w:rsidRPr="004B3220">
        <w:rPr>
          <w:rFonts w:ascii="Bookman Old Style" w:hAnsi="Bookman Old Style" w:cs="Times New Roman"/>
          <w:lang w:val="uk-UA"/>
        </w:rPr>
        <w:t>на 202</w:t>
      </w:r>
      <w:r w:rsidR="001B6BEF" w:rsidRPr="004B3220">
        <w:rPr>
          <w:rFonts w:ascii="Bookman Old Style" w:hAnsi="Bookman Old Style" w:cs="Times New Roman"/>
          <w:lang w:val="uk-UA"/>
        </w:rPr>
        <w:t>1</w:t>
      </w:r>
      <w:r w:rsidRPr="004B3220">
        <w:rPr>
          <w:rFonts w:ascii="Bookman Old Style" w:hAnsi="Bookman Old Style" w:cs="Times New Roman"/>
          <w:lang w:val="uk-UA"/>
        </w:rPr>
        <w:t xml:space="preserve"> рік покладено макроекономічні показники соціально-економічного розв</w:t>
      </w:r>
      <w:r w:rsidR="00107335" w:rsidRPr="004B3220">
        <w:rPr>
          <w:rFonts w:ascii="Bookman Old Style" w:hAnsi="Bookman Old Style" w:cs="Times New Roman"/>
          <w:lang w:val="uk-UA"/>
        </w:rPr>
        <w:t>итку за 20</w:t>
      </w:r>
      <w:r w:rsidR="001B6BEF" w:rsidRPr="004B3220">
        <w:rPr>
          <w:rFonts w:ascii="Bookman Old Style" w:hAnsi="Bookman Old Style" w:cs="Times New Roman"/>
          <w:lang w:val="uk-UA"/>
        </w:rPr>
        <w:t>20</w:t>
      </w:r>
      <w:r w:rsidRPr="004B3220">
        <w:rPr>
          <w:rFonts w:ascii="Bookman Old Style" w:hAnsi="Bookman Old Style" w:cs="Times New Roman"/>
          <w:lang w:val="uk-UA"/>
        </w:rPr>
        <w:t xml:space="preserve"> рік та прогнозні </w:t>
      </w:r>
      <w:proofErr w:type="spellStart"/>
      <w:r w:rsidRPr="004B3220">
        <w:rPr>
          <w:rFonts w:ascii="Bookman Old Style" w:hAnsi="Bookman Old Style" w:cs="Times New Roman"/>
          <w:lang w:val="uk-UA"/>
        </w:rPr>
        <w:t>макропоказники</w:t>
      </w:r>
      <w:proofErr w:type="spellEnd"/>
      <w:r w:rsidRPr="004B3220">
        <w:rPr>
          <w:rFonts w:ascii="Bookman Old Style" w:hAnsi="Bookman Old Style" w:cs="Times New Roman"/>
          <w:lang w:val="uk-UA"/>
        </w:rPr>
        <w:t xml:space="preserve"> економічного розвитк</w:t>
      </w:r>
      <w:r w:rsidR="009D318C" w:rsidRPr="004B3220">
        <w:rPr>
          <w:rFonts w:ascii="Bookman Old Style" w:hAnsi="Bookman Old Style" w:cs="Times New Roman"/>
          <w:lang w:val="uk-UA"/>
        </w:rPr>
        <w:t xml:space="preserve">у </w:t>
      </w:r>
      <w:r w:rsidR="00367FA3" w:rsidRPr="004B3220">
        <w:rPr>
          <w:rFonts w:ascii="Bookman Old Style" w:hAnsi="Bookman Old Style" w:cs="Times New Roman"/>
          <w:lang w:val="uk-UA"/>
        </w:rPr>
        <w:t xml:space="preserve">Пристоличної </w:t>
      </w:r>
      <w:r w:rsidR="00C21F11" w:rsidRPr="004B3220">
        <w:rPr>
          <w:rFonts w:ascii="Bookman Old Style" w:hAnsi="Bookman Old Style" w:cs="Times New Roman"/>
          <w:lang w:val="uk-UA"/>
        </w:rPr>
        <w:t xml:space="preserve">  сільської  територіальної  громади</w:t>
      </w:r>
      <w:r w:rsidR="009D318C" w:rsidRPr="004B3220">
        <w:rPr>
          <w:rFonts w:ascii="Bookman Old Style" w:hAnsi="Bookman Old Style" w:cs="Times New Roman"/>
          <w:lang w:val="uk-UA"/>
        </w:rPr>
        <w:t xml:space="preserve"> на 202</w:t>
      </w:r>
      <w:r w:rsidR="009D4A72" w:rsidRPr="004B3220">
        <w:rPr>
          <w:rFonts w:ascii="Bookman Old Style" w:hAnsi="Bookman Old Style" w:cs="Times New Roman"/>
          <w:lang w:val="uk-UA"/>
        </w:rPr>
        <w:t>1</w:t>
      </w:r>
      <w:r w:rsidRPr="004B3220">
        <w:rPr>
          <w:rFonts w:ascii="Bookman Old Style" w:hAnsi="Bookman Old Style" w:cs="Times New Roman"/>
          <w:lang w:val="uk-UA"/>
        </w:rPr>
        <w:t xml:space="preserve">  рік,  та вимоги статті 64 Бюджетного кодексу України. У процесі визначення доходів загального фонду</w:t>
      </w:r>
      <w:r w:rsidR="00824350" w:rsidRPr="004B3220">
        <w:rPr>
          <w:rFonts w:ascii="Bookman Old Style" w:hAnsi="Bookman Old Style" w:cs="Times New Roman"/>
          <w:lang w:val="uk-UA"/>
        </w:rPr>
        <w:t xml:space="preserve"> бюджету </w:t>
      </w:r>
      <w:r w:rsidR="00367FA3" w:rsidRPr="004B3220">
        <w:rPr>
          <w:rFonts w:ascii="Bookman Old Style" w:hAnsi="Bookman Old Style" w:cs="Times New Roman"/>
          <w:lang w:val="uk-UA"/>
        </w:rPr>
        <w:t>Пристоличної</w:t>
      </w:r>
      <w:r w:rsidR="00824350" w:rsidRPr="004B3220">
        <w:rPr>
          <w:rFonts w:ascii="Bookman Old Style" w:hAnsi="Bookman Old Style" w:cs="Times New Roman"/>
          <w:lang w:val="uk-UA"/>
        </w:rPr>
        <w:t xml:space="preserve">  сільської  територіальної  громади  </w:t>
      </w:r>
      <w:r w:rsidRPr="004B3220">
        <w:rPr>
          <w:rFonts w:ascii="Bookman Old Style" w:hAnsi="Bookman Old Style" w:cs="Times New Roman"/>
          <w:lang w:val="uk-UA"/>
        </w:rPr>
        <w:t>враховано фактичне виконання дохідної част</w:t>
      </w:r>
      <w:r w:rsidR="009D318C" w:rsidRPr="004B3220">
        <w:rPr>
          <w:rFonts w:ascii="Bookman Old Style" w:hAnsi="Bookman Old Style" w:cs="Times New Roman"/>
          <w:lang w:val="uk-UA"/>
        </w:rPr>
        <w:t>ини бюджету за результатами 201</w:t>
      </w:r>
      <w:r w:rsidR="00047A25" w:rsidRPr="004B3220">
        <w:rPr>
          <w:rFonts w:ascii="Bookman Old Style" w:hAnsi="Bookman Old Style" w:cs="Times New Roman"/>
          <w:lang w:val="uk-UA"/>
        </w:rPr>
        <w:t>7-2019</w:t>
      </w:r>
      <w:r w:rsidR="009D318C" w:rsidRPr="004B3220">
        <w:rPr>
          <w:rFonts w:ascii="Bookman Old Style" w:hAnsi="Bookman Old Style" w:cs="Times New Roman"/>
          <w:lang w:val="uk-UA"/>
        </w:rPr>
        <w:t xml:space="preserve"> років та 1</w:t>
      </w:r>
      <w:r w:rsidR="00047A25" w:rsidRPr="004B3220">
        <w:rPr>
          <w:rFonts w:ascii="Bookman Old Style" w:hAnsi="Bookman Old Style" w:cs="Times New Roman"/>
          <w:lang w:val="uk-UA"/>
        </w:rPr>
        <w:t>1</w:t>
      </w:r>
      <w:r w:rsidR="009D318C" w:rsidRPr="004B3220">
        <w:rPr>
          <w:rFonts w:ascii="Bookman Old Style" w:hAnsi="Bookman Old Style" w:cs="Times New Roman"/>
          <w:lang w:val="uk-UA"/>
        </w:rPr>
        <w:t xml:space="preserve"> місяців 20</w:t>
      </w:r>
      <w:r w:rsidR="00047A25" w:rsidRPr="004B3220">
        <w:rPr>
          <w:rFonts w:ascii="Bookman Old Style" w:hAnsi="Bookman Old Style" w:cs="Times New Roman"/>
          <w:lang w:val="uk-UA"/>
        </w:rPr>
        <w:t>20</w:t>
      </w:r>
      <w:r w:rsidRPr="004B3220">
        <w:rPr>
          <w:rFonts w:ascii="Bookman Old Style" w:hAnsi="Bookman Old Style" w:cs="Times New Roman"/>
          <w:lang w:val="uk-UA"/>
        </w:rPr>
        <w:t xml:space="preserve"> року.</w:t>
      </w:r>
    </w:p>
    <w:p w14:paraId="2D5E5B73" w14:textId="77777777" w:rsidR="004961C3" w:rsidRPr="004B3220" w:rsidRDefault="004961C3" w:rsidP="008B1410">
      <w:pPr>
        <w:ind w:firstLine="709"/>
        <w:jc w:val="both"/>
        <w:rPr>
          <w:rFonts w:ascii="Bookman Old Style" w:hAnsi="Bookman Old Style" w:cs="Times New Roman"/>
          <w:lang w:val="uk-UA"/>
        </w:rPr>
      </w:pPr>
      <w:r w:rsidRPr="004B3220">
        <w:rPr>
          <w:rFonts w:ascii="Bookman Old Style" w:hAnsi="Bookman Old Style" w:cs="Times New Roman"/>
          <w:lang w:val="uk-UA"/>
        </w:rPr>
        <w:t xml:space="preserve">Планові показники дохідної частини загального фонду </w:t>
      </w:r>
      <w:r w:rsidR="00824350" w:rsidRPr="004B3220">
        <w:rPr>
          <w:rFonts w:ascii="Bookman Old Style" w:hAnsi="Bookman Old Style" w:cs="Times New Roman"/>
          <w:lang w:val="uk-UA"/>
        </w:rPr>
        <w:t xml:space="preserve">бюджету  </w:t>
      </w:r>
      <w:r w:rsidR="00367FA3" w:rsidRPr="004B3220">
        <w:rPr>
          <w:rFonts w:ascii="Bookman Old Style" w:hAnsi="Bookman Old Style" w:cs="Times New Roman"/>
          <w:lang w:val="uk-UA"/>
        </w:rPr>
        <w:t xml:space="preserve">Пристоличної </w:t>
      </w:r>
      <w:r w:rsidR="00824350" w:rsidRPr="004B3220">
        <w:rPr>
          <w:rFonts w:ascii="Bookman Old Style" w:hAnsi="Bookman Old Style" w:cs="Times New Roman"/>
          <w:lang w:val="uk-UA"/>
        </w:rPr>
        <w:t xml:space="preserve"> сільської  територіальної  громади  </w:t>
      </w:r>
      <w:r w:rsidR="009D318C" w:rsidRPr="004B3220">
        <w:rPr>
          <w:rFonts w:ascii="Bookman Old Style" w:hAnsi="Bookman Old Style" w:cs="Times New Roman"/>
          <w:lang w:val="uk-UA"/>
        </w:rPr>
        <w:t>(без трансфертів) на 2</w:t>
      </w:r>
      <w:r w:rsidR="006F037D" w:rsidRPr="004B3220">
        <w:rPr>
          <w:rFonts w:ascii="Bookman Old Style" w:hAnsi="Bookman Old Style" w:cs="Times New Roman"/>
          <w:lang w:val="uk-UA"/>
        </w:rPr>
        <w:t>02</w:t>
      </w:r>
      <w:r w:rsidR="00824350" w:rsidRPr="004B3220">
        <w:rPr>
          <w:rFonts w:ascii="Bookman Old Style" w:hAnsi="Bookman Old Style" w:cs="Times New Roman"/>
          <w:lang w:val="uk-UA"/>
        </w:rPr>
        <w:t>1</w:t>
      </w:r>
      <w:r w:rsidR="006F037D" w:rsidRPr="004B3220">
        <w:rPr>
          <w:rFonts w:ascii="Bookman Old Style" w:hAnsi="Bookman Old Style" w:cs="Times New Roman"/>
          <w:lang w:val="uk-UA"/>
        </w:rPr>
        <w:t xml:space="preserve"> рік обраховані у сумі </w:t>
      </w:r>
      <w:r w:rsidR="00367FA3" w:rsidRPr="004B3220">
        <w:rPr>
          <w:rFonts w:ascii="Bookman Old Style" w:hAnsi="Bookman Old Style" w:cs="Times New Roman"/>
          <w:lang w:val="uk-UA"/>
        </w:rPr>
        <w:t>296 271</w:t>
      </w:r>
      <w:r w:rsidR="009D318C" w:rsidRPr="004B3220">
        <w:rPr>
          <w:rFonts w:ascii="Bookman Old Style" w:hAnsi="Bookman Old Style" w:cs="Times New Roman"/>
          <w:lang w:val="uk-UA"/>
        </w:rPr>
        <w:t>,0</w:t>
      </w:r>
      <w:r w:rsidR="00824350" w:rsidRPr="004B3220">
        <w:rPr>
          <w:rFonts w:ascii="Bookman Old Style" w:hAnsi="Bookman Old Style" w:cs="Times New Roman"/>
          <w:lang w:val="uk-UA"/>
        </w:rPr>
        <w:t xml:space="preserve"> тис. грн.</w:t>
      </w:r>
    </w:p>
    <w:p w14:paraId="17E724FE" w14:textId="77777777" w:rsidR="004961C3" w:rsidRPr="004B3220" w:rsidRDefault="004961C3" w:rsidP="008B1410">
      <w:pPr>
        <w:ind w:firstLine="709"/>
        <w:jc w:val="both"/>
        <w:rPr>
          <w:rFonts w:ascii="Bookman Old Style" w:hAnsi="Bookman Old Style" w:cs="Times New Roman"/>
          <w:lang w:val="uk-UA"/>
        </w:rPr>
      </w:pPr>
      <w:r w:rsidRPr="004B3220">
        <w:rPr>
          <w:rFonts w:ascii="Bookman Old Style" w:hAnsi="Bookman Old Style" w:cs="Times New Roman"/>
          <w:bCs/>
          <w:lang w:val="uk-UA"/>
        </w:rPr>
        <w:t>Розрахунок</w:t>
      </w:r>
      <w:r w:rsidRPr="004B3220">
        <w:rPr>
          <w:rFonts w:ascii="Bookman Old Style" w:hAnsi="Bookman Old Style" w:cs="Times New Roman"/>
          <w:lang w:val="uk-UA"/>
        </w:rPr>
        <w:t xml:space="preserve"> прогнозу надходжень податку на доходи фізичних осіб </w:t>
      </w:r>
      <w:r w:rsidR="007F046D" w:rsidRPr="004B3220">
        <w:rPr>
          <w:rFonts w:ascii="Bookman Old Style" w:hAnsi="Bookman Old Style" w:cs="Times New Roman"/>
          <w:bCs/>
          <w:lang w:val="uk-UA"/>
        </w:rPr>
        <w:t>на 20</w:t>
      </w:r>
      <w:r w:rsidR="00824350" w:rsidRPr="004B3220">
        <w:rPr>
          <w:rFonts w:ascii="Bookman Old Style" w:hAnsi="Bookman Old Style" w:cs="Times New Roman"/>
          <w:bCs/>
          <w:lang w:val="uk-UA"/>
        </w:rPr>
        <w:t>21</w:t>
      </w:r>
      <w:r w:rsidRPr="004B3220">
        <w:rPr>
          <w:rFonts w:ascii="Bookman Old Style" w:hAnsi="Bookman Old Style" w:cs="Times New Roman"/>
          <w:bCs/>
          <w:lang w:val="uk-UA"/>
        </w:rPr>
        <w:t xml:space="preserve"> рік</w:t>
      </w:r>
      <w:r w:rsidRPr="004B3220">
        <w:rPr>
          <w:rFonts w:ascii="Bookman Old Style" w:hAnsi="Bookman Old Style" w:cs="Times New Roman"/>
          <w:lang w:val="uk-UA"/>
        </w:rPr>
        <w:t xml:space="preserve"> розрахований із урахуванням  рівня середньої заробітної плати, а також бази та ставок оподаткування доходів фізичних осіб.</w:t>
      </w:r>
    </w:p>
    <w:p w14:paraId="1982F26D" w14:textId="77777777" w:rsidR="008B1410" w:rsidRPr="004B3220" w:rsidRDefault="004961C3" w:rsidP="008B1410">
      <w:pPr>
        <w:ind w:firstLine="709"/>
        <w:jc w:val="both"/>
        <w:rPr>
          <w:rFonts w:ascii="Bookman Old Style" w:hAnsi="Bookman Old Style" w:cs="Times New Roman"/>
          <w:lang w:val="uk-UA"/>
        </w:rPr>
      </w:pPr>
      <w:r w:rsidRPr="004B3220">
        <w:rPr>
          <w:rFonts w:ascii="Bookman Old Style" w:hAnsi="Bookman Old Style" w:cs="Times New Roman"/>
          <w:lang w:val="uk-UA"/>
        </w:rPr>
        <w:t>Основні чинники, які вплинуть на надходження податку на доходи фізичних осіб:</w:t>
      </w:r>
    </w:p>
    <w:p w14:paraId="4F9B0462" w14:textId="77777777" w:rsidR="008B1410" w:rsidRPr="004B3220" w:rsidRDefault="008B1410" w:rsidP="008B1410">
      <w:pPr>
        <w:ind w:firstLine="709"/>
        <w:jc w:val="both"/>
        <w:rPr>
          <w:rFonts w:ascii="Bookman Old Style" w:hAnsi="Bookman Old Style" w:cs="Times New Roman"/>
          <w:lang w:val="uk-UA"/>
        </w:rPr>
      </w:pPr>
      <w:r w:rsidRPr="004B3220">
        <w:rPr>
          <w:rFonts w:ascii="Bookman Old Style" w:hAnsi="Bookman Old Style" w:cs="Times New Roman"/>
          <w:lang w:val="uk-UA"/>
        </w:rPr>
        <w:t xml:space="preserve">- </w:t>
      </w:r>
      <w:r w:rsidR="004961C3" w:rsidRPr="004B3220">
        <w:rPr>
          <w:rFonts w:ascii="Bookman Old Style" w:hAnsi="Bookman Old Style" w:cs="Times New Roman"/>
          <w:bCs/>
          <w:lang w:val="uk-UA"/>
        </w:rPr>
        <w:t>застосування єдиної ставки (18%) оподаткування доходів фізичних осіб (крім доходів у вигляді дивідендів по акціях та корпоративних правах, нарахованих резидентами - платниками податку на прибуток підприємств, які оподатковуються за ставкою 5%);</w:t>
      </w:r>
    </w:p>
    <w:p w14:paraId="0903F3B4" w14:textId="77777777" w:rsidR="008B1410" w:rsidRPr="004B3220" w:rsidRDefault="008B1410" w:rsidP="008B1410">
      <w:pPr>
        <w:ind w:firstLine="709"/>
        <w:jc w:val="both"/>
        <w:rPr>
          <w:rFonts w:ascii="Bookman Old Style" w:hAnsi="Bookman Old Style" w:cs="Times New Roman"/>
          <w:lang w:val="uk-UA"/>
        </w:rPr>
      </w:pPr>
      <w:r w:rsidRPr="004B3220">
        <w:rPr>
          <w:rFonts w:ascii="Bookman Old Style" w:hAnsi="Bookman Old Style" w:cs="Times New Roman"/>
          <w:lang w:val="uk-UA"/>
        </w:rPr>
        <w:t xml:space="preserve">- </w:t>
      </w:r>
      <w:r w:rsidR="004961C3" w:rsidRPr="004B3220">
        <w:rPr>
          <w:rFonts w:ascii="Bookman Old Style" w:hAnsi="Bookman Old Style" w:cs="Times New Roman"/>
          <w:bCs/>
          <w:lang w:val="uk-UA"/>
        </w:rPr>
        <w:t>встановлення мінімальної заробітної плати з 1 січня у розмірі</w:t>
      </w:r>
      <w:r w:rsidR="003573F7" w:rsidRPr="004B3220">
        <w:rPr>
          <w:rFonts w:ascii="Bookman Old Style" w:hAnsi="Bookman Old Style" w:cs="Times New Roman"/>
          <w:bCs/>
          <w:lang w:val="uk-UA"/>
        </w:rPr>
        <w:t xml:space="preserve"> </w:t>
      </w:r>
      <w:r w:rsidR="0019620C" w:rsidRPr="004B3220">
        <w:rPr>
          <w:rFonts w:ascii="Bookman Old Style" w:hAnsi="Bookman Old Style" w:cs="Times New Roman"/>
          <w:bCs/>
          <w:lang w:val="uk-UA"/>
        </w:rPr>
        <w:t>6</w:t>
      </w:r>
      <w:r w:rsidR="00824350" w:rsidRPr="004B3220">
        <w:rPr>
          <w:rFonts w:ascii="Bookman Old Style" w:hAnsi="Bookman Old Style" w:cs="Times New Roman"/>
          <w:bCs/>
          <w:lang w:val="uk-UA"/>
        </w:rPr>
        <w:t>000</w:t>
      </w:r>
      <w:r w:rsidR="001F149F" w:rsidRPr="004B3220">
        <w:rPr>
          <w:rFonts w:ascii="Bookman Old Style" w:hAnsi="Bookman Old Style" w:cs="Times New Roman"/>
          <w:bCs/>
          <w:lang w:val="uk-UA"/>
        </w:rPr>
        <w:t>,00</w:t>
      </w:r>
      <w:r w:rsidR="004961C3" w:rsidRPr="004B3220">
        <w:rPr>
          <w:rFonts w:ascii="Bookman Old Style" w:hAnsi="Bookman Old Style" w:cs="Times New Roman"/>
          <w:bCs/>
          <w:lang w:val="uk-UA"/>
        </w:rPr>
        <w:t>грн. на місяць</w:t>
      </w:r>
      <w:r w:rsidR="0019620C" w:rsidRPr="004B3220">
        <w:rPr>
          <w:rFonts w:ascii="Bookman Old Style" w:hAnsi="Bookman Old Style" w:cs="Times New Roman"/>
          <w:bCs/>
          <w:lang w:val="uk-UA"/>
        </w:rPr>
        <w:t>,  з  1 липня 6500,00</w:t>
      </w:r>
      <w:r w:rsidR="004961C3" w:rsidRPr="004B3220">
        <w:rPr>
          <w:rFonts w:ascii="Bookman Old Style" w:hAnsi="Bookman Old Style" w:cs="Times New Roman"/>
          <w:bCs/>
          <w:lang w:val="uk-UA"/>
        </w:rPr>
        <w:t>;</w:t>
      </w:r>
    </w:p>
    <w:p w14:paraId="77A8FA88" w14:textId="77777777" w:rsidR="00433519" w:rsidRPr="004B3220" w:rsidRDefault="008B1410" w:rsidP="008B1410">
      <w:pPr>
        <w:ind w:firstLine="709"/>
        <w:jc w:val="both"/>
        <w:rPr>
          <w:rFonts w:ascii="Bookman Old Style" w:hAnsi="Bookman Old Style" w:cs="Times New Roman"/>
          <w:bCs/>
          <w:lang w:val="uk-UA"/>
        </w:rPr>
      </w:pPr>
      <w:r w:rsidRPr="004B3220">
        <w:rPr>
          <w:rFonts w:ascii="Bookman Old Style" w:hAnsi="Bookman Old Style" w:cs="Times New Roman"/>
          <w:lang w:val="uk-UA"/>
        </w:rPr>
        <w:t xml:space="preserve">- </w:t>
      </w:r>
      <w:r w:rsidR="004961C3" w:rsidRPr="004B3220">
        <w:rPr>
          <w:rFonts w:ascii="Bookman Old Style" w:hAnsi="Bookman Old Style" w:cs="Times New Roman"/>
          <w:bCs/>
          <w:lang w:val="uk-UA"/>
        </w:rPr>
        <w:t>підвищення прожиткового мінімуму.</w:t>
      </w:r>
    </w:p>
    <w:p w14:paraId="28A031D0" w14:textId="77777777" w:rsidR="004961C3" w:rsidRPr="004B3220" w:rsidRDefault="00433519" w:rsidP="008B1410">
      <w:pPr>
        <w:ind w:firstLine="709"/>
        <w:jc w:val="both"/>
        <w:rPr>
          <w:rFonts w:ascii="Bookman Old Style" w:hAnsi="Bookman Old Style" w:cs="Times New Roman"/>
          <w:lang w:val="uk-UA"/>
        </w:rPr>
      </w:pPr>
      <w:proofErr w:type="spellStart"/>
      <w:r w:rsidRPr="004B3220">
        <w:rPr>
          <w:rFonts w:ascii="Bookman Old Style" w:hAnsi="Bookman Old Style" w:cs="Times New Roman"/>
          <w:bCs/>
          <w:lang w:val="uk-UA"/>
        </w:rPr>
        <w:t>Тис.грн</w:t>
      </w:r>
      <w:proofErr w:type="spellEnd"/>
      <w:r w:rsidRPr="004B3220">
        <w:rPr>
          <w:rFonts w:ascii="Bookman Old Style" w:hAnsi="Bookman Old Style" w:cs="Times New Roman"/>
          <w:bCs/>
          <w:lang w:val="uk-UA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20"/>
        <w:gridCol w:w="3960"/>
      </w:tblGrid>
      <w:tr w:rsidR="004961C3" w:rsidRPr="004B3220" w14:paraId="425302AC" w14:textId="77777777" w:rsidTr="004961C3">
        <w:trPr>
          <w:cantSplit/>
          <w:trHeight w:val="459"/>
        </w:trPr>
        <w:tc>
          <w:tcPr>
            <w:tcW w:w="6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3BC86" w14:textId="77777777" w:rsidR="004961C3" w:rsidRPr="004B3220" w:rsidRDefault="004961C3" w:rsidP="008B1410">
            <w:pPr>
              <w:ind w:firstLine="709"/>
              <w:jc w:val="both"/>
              <w:rPr>
                <w:rFonts w:ascii="Bookman Old Style" w:hAnsi="Bookman Old Style" w:cs="Times New Roman"/>
                <w:bCs/>
                <w:lang w:val="uk-UA"/>
              </w:rPr>
            </w:pPr>
            <w:r w:rsidRPr="004B3220">
              <w:rPr>
                <w:rFonts w:ascii="Bookman Old Style" w:hAnsi="Bookman Old Style" w:cs="Times New Roman"/>
                <w:bCs/>
                <w:lang w:val="uk-UA"/>
              </w:rPr>
              <w:lastRenderedPageBreak/>
              <w:t>Дохідна частина бюджету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430DB" w14:textId="77777777" w:rsidR="004961C3" w:rsidRPr="004B3220" w:rsidRDefault="00A879E5" w:rsidP="00824350">
            <w:pPr>
              <w:ind w:firstLine="709"/>
              <w:jc w:val="both"/>
              <w:rPr>
                <w:rFonts w:ascii="Bookman Old Style" w:hAnsi="Bookman Old Style" w:cs="Times New Roman"/>
                <w:bCs/>
                <w:lang w:val="uk-UA"/>
              </w:rPr>
            </w:pPr>
            <w:r w:rsidRPr="004B3220">
              <w:rPr>
                <w:rFonts w:ascii="Bookman Old Style" w:hAnsi="Bookman Old Style" w:cs="Times New Roman"/>
                <w:bCs/>
                <w:lang w:val="uk-UA"/>
              </w:rPr>
              <w:t>Прогноз на 202</w:t>
            </w:r>
            <w:r w:rsidR="00824350" w:rsidRPr="004B3220">
              <w:rPr>
                <w:rFonts w:ascii="Bookman Old Style" w:hAnsi="Bookman Old Style" w:cs="Times New Roman"/>
                <w:bCs/>
                <w:lang w:val="uk-UA"/>
              </w:rPr>
              <w:t>1</w:t>
            </w:r>
            <w:r w:rsidR="004961C3" w:rsidRPr="004B3220">
              <w:rPr>
                <w:rFonts w:ascii="Bookman Old Style" w:hAnsi="Bookman Old Style" w:cs="Times New Roman"/>
                <w:bCs/>
                <w:lang w:val="uk-UA"/>
              </w:rPr>
              <w:t xml:space="preserve"> рік</w:t>
            </w:r>
          </w:p>
        </w:tc>
      </w:tr>
      <w:tr w:rsidR="004961C3" w:rsidRPr="004B3220" w14:paraId="2BE711AE" w14:textId="77777777" w:rsidTr="004961C3">
        <w:trPr>
          <w:cantSplit/>
          <w:trHeight w:val="550"/>
        </w:trPr>
        <w:tc>
          <w:tcPr>
            <w:tcW w:w="6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A5468" w14:textId="77777777" w:rsidR="004961C3" w:rsidRPr="004B3220" w:rsidRDefault="004961C3" w:rsidP="008B1410">
            <w:pPr>
              <w:ind w:firstLine="709"/>
              <w:jc w:val="both"/>
              <w:rPr>
                <w:rFonts w:ascii="Bookman Old Style" w:hAnsi="Bookman Old Style" w:cs="Times New Roman"/>
                <w:bCs/>
                <w:lang w:val="uk-UA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4DE0B" w14:textId="77777777" w:rsidR="004961C3" w:rsidRPr="004B3220" w:rsidRDefault="004961C3" w:rsidP="008B1410">
            <w:pPr>
              <w:ind w:firstLine="709"/>
              <w:jc w:val="both"/>
              <w:rPr>
                <w:rFonts w:ascii="Bookman Old Style" w:hAnsi="Bookman Old Style" w:cs="Times New Roman"/>
                <w:bCs/>
                <w:lang w:val="uk-UA"/>
              </w:rPr>
            </w:pPr>
            <w:r w:rsidRPr="004B3220">
              <w:rPr>
                <w:rFonts w:ascii="Bookman Old Style" w:hAnsi="Bookman Old Style" w:cs="Times New Roman"/>
                <w:bCs/>
                <w:lang w:val="uk-UA"/>
              </w:rPr>
              <w:t>Всього</w:t>
            </w:r>
          </w:p>
        </w:tc>
      </w:tr>
      <w:tr w:rsidR="004961C3" w:rsidRPr="004B3220" w14:paraId="0771E23D" w14:textId="77777777" w:rsidTr="004961C3">
        <w:trPr>
          <w:cantSplit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E1734" w14:textId="77777777" w:rsidR="004961C3" w:rsidRPr="004B3220" w:rsidRDefault="004961C3" w:rsidP="008B1410">
            <w:pPr>
              <w:ind w:firstLine="709"/>
              <w:jc w:val="both"/>
              <w:rPr>
                <w:rFonts w:ascii="Bookman Old Style" w:hAnsi="Bookman Old Style" w:cs="Times New Roman"/>
                <w:bCs/>
                <w:lang w:val="uk-UA"/>
              </w:rPr>
            </w:pPr>
            <w:r w:rsidRPr="004B3220">
              <w:rPr>
                <w:rFonts w:ascii="Bookman Old Style" w:hAnsi="Bookman Old Style" w:cs="Times New Roman"/>
                <w:bCs/>
                <w:lang w:val="uk-UA"/>
              </w:rPr>
              <w:t>Доходи загального фонду, всього: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CFB4E" w14:textId="77777777" w:rsidR="004961C3" w:rsidRPr="004B3220" w:rsidRDefault="00836888" w:rsidP="008B1410">
            <w:pPr>
              <w:ind w:firstLine="709"/>
              <w:jc w:val="both"/>
              <w:rPr>
                <w:rFonts w:ascii="Bookman Old Style" w:hAnsi="Bookman Old Style" w:cs="Times New Roman"/>
                <w:bCs/>
                <w:lang w:val="uk-UA"/>
              </w:rPr>
            </w:pPr>
            <w:r w:rsidRPr="004B3220">
              <w:rPr>
                <w:rFonts w:ascii="Bookman Old Style" w:hAnsi="Bookman Old Style" w:cs="Times New Roman"/>
                <w:bCs/>
                <w:lang w:val="uk-UA"/>
              </w:rPr>
              <w:t>296 271,0</w:t>
            </w:r>
          </w:p>
        </w:tc>
      </w:tr>
      <w:tr w:rsidR="004961C3" w:rsidRPr="004B3220" w14:paraId="0DCA1A7D" w14:textId="77777777" w:rsidTr="004961C3">
        <w:trPr>
          <w:cantSplit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0FE3A" w14:textId="77777777" w:rsidR="004961C3" w:rsidRPr="004B3220" w:rsidRDefault="004961C3" w:rsidP="008B1410">
            <w:pPr>
              <w:ind w:firstLine="709"/>
              <w:jc w:val="both"/>
              <w:rPr>
                <w:rFonts w:ascii="Bookman Old Style" w:hAnsi="Bookman Old Style" w:cs="Times New Roman"/>
                <w:lang w:val="uk-UA"/>
              </w:rPr>
            </w:pPr>
            <w:r w:rsidRPr="004B3220">
              <w:rPr>
                <w:rFonts w:ascii="Bookman Old Style" w:hAnsi="Bookman Old Style" w:cs="Times New Roman"/>
                <w:lang w:val="uk-UA"/>
              </w:rPr>
              <w:t>в тому числі: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5B629" w14:textId="77777777" w:rsidR="004961C3" w:rsidRPr="004B3220" w:rsidRDefault="004961C3" w:rsidP="008B1410">
            <w:pPr>
              <w:ind w:firstLine="709"/>
              <w:jc w:val="both"/>
              <w:rPr>
                <w:rFonts w:ascii="Bookman Old Style" w:hAnsi="Bookman Old Style" w:cs="Times New Roman"/>
                <w:lang w:val="uk-UA"/>
              </w:rPr>
            </w:pPr>
          </w:p>
        </w:tc>
      </w:tr>
      <w:tr w:rsidR="004961C3" w:rsidRPr="004B3220" w14:paraId="1D954531" w14:textId="77777777" w:rsidTr="004961C3">
        <w:trPr>
          <w:cantSplit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6EDDA" w14:textId="77777777" w:rsidR="004961C3" w:rsidRPr="004B3220" w:rsidRDefault="004961C3" w:rsidP="00252D7A">
            <w:pPr>
              <w:ind w:firstLine="709"/>
              <w:jc w:val="both"/>
              <w:rPr>
                <w:rFonts w:ascii="Bookman Old Style" w:hAnsi="Bookman Old Style" w:cs="Times New Roman"/>
                <w:lang w:val="uk-UA"/>
              </w:rPr>
            </w:pPr>
            <w:r w:rsidRPr="004B3220">
              <w:rPr>
                <w:rFonts w:ascii="Bookman Old Style" w:hAnsi="Bookman Old Style" w:cs="Times New Roman"/>
                <w:lang w:val="uk-UA"/>
              </w:rPr>
              <w:t>Податок та збір на доходи фізичних осіб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F7FC4" w14:textId="77777777" w:rsidR="004961C3" w:rsidRPr="004B3220" w:rsidRDefault="00836888" w:rsidP="008B1410">
            <w:pPr>
              <w:ind w:firstLine="709"/>
              <w:jc w:val="both"/>
              <w:rPr>
                <w:rFonts w:ascii="Bookman Old Style" w:hAnsi="Bookman Old Style" w:cs="Times New Roman"/>
                <w:lang w:val="uk-UA"/>
              </w:rPr>
            </w:pPr>
            <w:r w:rsidRPr="004B3220">
              <w:rPr>
                <w:rFonts w:ascii="Bookman Old Style" w:hAnsi="Bookman Old Style" w:cs="Times New Roman"/>
                <w:lang w:val="uk-UA"/>
              </w:rPr>
              <w:t>159 120,0</w:t>
            </w:r>
          </w:p>
        </w:tc>
      </w:tr>
      <w:tr w:rsidR="007C61A7" w:rsidRPr="004B3220" w14:paraId="0D2611FA" w14:textId="77777777" w:rsidTr="004961C3">
        <w:trPr>
          <w:cantSplit/>
        </w:trPr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C2B1E" w14:textId="77777777" w:rsidR="007C61A7" w:rsidRPr="004B3220" w:rsidRDefault="00824350" w:rsidP="008B1410">
            <w:pPr>
              <w:ind w:firstLine="709"/>
              <w:jc w:val="both"/>
              <w:rPr>
                <w:rFonts w:ascii="Bookman Old Style" w:hAnsi="Bookman Old Style" w:cs="Times New Roman"/>
                <w:lang w:val="uk-UA"/>
              </w:rPr>
            </w:pPr>
            <w:r w:rsidRPr="004B3220">
              <w:rPr>
                <w:rFonts w:ascii="Bookman Old Style" w:hAnsi="Bookman Old Style" w:cs="Times New Roman"/>
                <w:lang w:val="uk-UA"/>
              </w:rPr>
              <w:t>Місцеві  податки  і  збори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EC7DB" w14:textId="77777777" w:rsidR="007C61A7" w:rsidRPr="004B3220" w:rsidRDefault="00836888" w:rsidP="005410BD">
            <w:pPr>
              <w:ind w:firstLine="709"/>
              <w:jc w:val="both"/>
              <w:rPr>
                <w:rFonts w:ascii="Bookman Old Style" w:hAnsi="Bookman Old Style" w:cs="Times New Roman"/>
                <w:lang w:val="uk-UA"/>
              </w:rPr>
            </w:pPr>
            <w:r w:rsidRPr="004B3220">
              <w:rPr>
                <w:rFonts w:ascii="Bookman Old Style" w:hAnsi="Bookman Old Style" w:cs="Times New Roman"/>
                <w:lang w:val="uk-UA"/>
              </w:rPr>
              <w:t>137 15</w:t>
            </w:r>
            <w:r w:rsidR="005410BD" w:rsidRPr="004B3220">
              <w:rPr>
                <w:rFonts w:ascii="Bookman Old Style" w:hAnsi="Bookman Old Style" w:cs="Times New Roman"/>
                <w:lang w:val="uk-UA"/>
              </w:rPr>
              <w:t>1</w:t>
            </w:r>
            <w:r w:rsidRPr="004B3220">
              <w:rPr>
                <w:rFonts w:ascii="Bookman Old Style" w:hAnsi="Bookman Old Style" w:cs="Times New Roman"/>
                <w:lang w:val="uk-UA"/>
              </w:rPr>
              <w:t>,0</w:t>
            </w:r>
          </w:p>
        </w:tc>
      </w:tr>
    </w:tbl>
    <w:p w14:paraId="088C6024" w14:textId="77777777" w:rsidR="004961C3" w:rsidRPr="004B3220" w:rsidRDefault="004961C3" w:rsidP="008B1410">
      <w:pPr>
        <w:ind w:firstLine="709"/>
        <w:jc w:val="both"/>
        <w:rPr>
          <w:rFonts w:ascii="Bookman Old Style" w:hAnsi="Bookman Old Style" w:cs="Times New Roman"/>
          <w:lang w:val="uk-UA"/>
        </w:rPr>
      </w:pPr>
    </w:p>
    <w:p w14:paraId="0C510106" w14:textId="77777777" w:rsidR="004961C3" w:rsidRPr="004B3220" w:rsidRDefault="004961C3" w:rsidP="008B1410">
      <w:pPr>
        <w:ind w:firstLine="709"/>
        <w:jc w:val="both"/>
        <w:rPr>
          <w:rFonts w:ascii="Bookman Old Style" w:hAnsi="Bookman Old Style" w:cs="Times New Roman"/>
          <w:lang w:val="uk-UA"/>
        </w:rPr>
      </w:pPr>
      <w:r w:rsidRPr="004B3220">
        <w:rPr>
          <w:rFonts w:ascii="Bookman Old Style" w:hAnsi="Bookman Old Style" w:cs="Times New Roman"/>
          <w:lang w:val="uk-UA"/>
        </w:rPr>
        <w:t>Виходячи з вимог Бюджетного кодексу України, що закладені в основу формування доходів загального</w:t>
      </w:r>
      <w:r w:rsidR="00A879E5" w:rsidRPr="004B3220">
        <w:rPr>
          <w:rFonts w:ascii="Bookman Old Style" w:hAnsi="Bookman Old Style" w:cs="Times New Roman"/>
          <w:lang w:val="uk-UA"/>
        </w:rPr>
        <w:t xml:space="preserve"> фонду </w:t>
      </w:r>
      <w:r w:rsidR="00824350" w:rsidRPr="004B3220">
        <w:rPr>
          <w:rFonts w:ascii="Bookman Old Style" w:hAnsi="Bookman Old Style" w:cs="Times New Roman"/>
          <w:lang w:val="uk-UA"/>
        </w:rPr>
        <w:t xml:space="preserve">бюджету </w:t>
      </w:r>
      <w:r w:rsidR="00836888" w:rsidRPr="004B3220">
        <w:rPr>
          <w:rFonts w:ascii="Bookman Old Style" w:hAnsi="Bookman Old Style" w:cs="Times New Roman"/>
          <w:lang w:val="uk-UA"/>
        </w:rPr>
        <w:t>Пристоличної</w:t>
      </w:r>
      <w:r w:rsidR="00824350" w:rsidRPr="004B3220">
        <w:rPr>
          <w:rFonts w:ascii="Bookman Old Style" w:hAnsi="Bookman Old Style" w:cs="Times New Roman"/>
          <w:lang w:val="uk-UA"/>
        </w:rPr>
        <w:t xml:space="preserve">  сільської  територіальної  громади  </w:t>
      </w:r>
      <w:r w:rsidR="00A879E5" w:rsidRPr="004B3220">
        <w:rPr>
          <w:rFonts w:ascii="Bookman Old Style" w:hAnsi="Bookman Old Style" w:cs="Times New Roman"/>
          <w:lang w:val="uk-UA"/>
        </w:rPr>
        <w:t>на 202</w:t>
      </w:r>
      <w:r w:rsidR="00824350" w:rsidRPr="004B3220">
        <w:rPr>
          <w:rFonts w:ascii="Bookman Old Style" w:hAnsi="Bookman Old Style" w:cs="Times New Roman"/>
          <w:lang w:val="uk-UA"/>
        </w:rPr>
        <w:t>1</w:t>
      </w:r>
      <w:r w:rsidRPr="004B3220">
        <w:rPr>
          <w:rFonts w:ascii="Bookman Old Style" w:hAnsi="Bookman Old Style" w:cs="Times New Roman"/>
          <w:lang w:val="uk-UA"/>
        </w:rPr>
        <w:t xml:space="preserve"> рік, найбільшу питому вагу в бюджетних доходах займає податок</w:t>
      </w:r>
      <w:r w:rsidR="00471428" w:rsidRPr="004B3220">
        <w:rPr>
          <w:rFonts w:ascii="Bookman Old Style" w:hAnsi="Bookman Old Style" w:cs="Times New Roman"/>
          <w:lang w:val="uk-UA"/>
        </w:rPr>
        <w:t xml:space="preserve"> та збір </w:t>
      </w:r>
      <w:r w:rsidRPr="004B3220">
        <w:rPr>
          <w:rFonts w:ascii="Bookman Old Style" w:hAnsi="Bookman Old Style" w:cs="Times New Roman"/>
          <w:lang w:val="uk-UA"/>
        </w:rPr>
        <w:t xml:space="preserve"> на доходи фізичних осіб.</w:t>
      </w:r>
    </w:p>
    <w:p w14:paraId="1AA102A6" w14:textId="77777777" w:rsidR="004961C3" w:rsidRPr="004B3220" w:rsidRDefault="004961C3" w:rsidP="008B1410">
      <w:pPr>
        <w:ind w:firstLine="709"/>
        <w:jc w:val="both"/>
        <w:rPr>
          <w:rFonts w:ascii="Bookman Old Style" w:hAnsi="Bookman Old Style" w:cs="Times New Roman"/>
          <w:lang w:val="uk-UA"/>
        </w:rPr>
      </w:pPr>
      <w:r w:rsidRPr="004B3220">
        <w:rPr>
          <w:rFonts w:ascii="Bookman Old Style" w:hAnsi="Bookman Old Style" w:cs="Times New Roman"/>
          <w:lang w:val="uk-UA"/>
        </w:rPr>
        <w:t>Н</w:t>
      </w:r>
      <w:r w:rsidR="00A879E5" w:rsidRPr="004B3220">
        <w:rPr>
          <w:rFonts w:ascii="Bookman Old Style" w:hAnsi="Bookman Old Style" w:cs="Times New Roman"/>
          <w:lang w:val="uk-UA"/>
        </w:rPr>
        <w:t>а підставі звітних даних за 201</w:t>
      </w:r>
      <w:r w:rsidR="00824350" w:rsidRPr="004B3220">
        <w:rPr>
          <w:rFonts w:ascii="Bookman Old Style" w:hAnsi="Bookman Old Style" w:cs="Times New Roman"/>
          <w:lang w:val="uk-UA"/>
        </w:rPr>
        <w:t>9</w:t>
      </w:r>
      <w:r w:rsidR="00F62343" w:rsidRPr="004B3220">
        <w:rPr>
          <w:rFonts w:ascii="Bookman Old Style" w:hAnsi="Bookman Old Style" w:cs="Times New Roman"/>
          <w:lang w:val="uk-UA"/>
        </w:rPr>
        <w:t xml:space="preserve"> рік надходження </w:t>
      </w:r>
      <w:r w:rsidRPr="004B3220">
        <w:rPr>
          <w:rFonts w:ascii="Bookman Old Style" w:hAnsi="Bookman Old Style" w:cs="Times New Roman"/>
          <w:lang w:val="uk-UA"/>
        </w:rPr>
        <w:t xml:space="preserve"> податку </w:t>
      </w:r>
      <w:r w:rsidR="00F62343" w:rsidRPr="004B3220">
        <w:rPr>
          <w:rFonts w:ascii="Bookman Old Style" w:hAnsi="Bookman Old Style" w:cs="Times New Roman"/>
          <w:lang w:val="uk-UA"/>
        </w:rPr>
        <w:t xml:space="preserve">та збору </w:t>
      </w:r>
      <w:r w:rsidRPr="004B3220">
        <w:rPr>
          <w:rFonts w:ascii="Bookman Old Style" w:hAnsi="Bookman Old Style" w:cs="Times New Roman"/>
          <w:lang w:val="uk-UA"/>
        </w:rPr>
        <w:t>на доходи фізичних</w:t>
      </w:r>
      <w:r w:rsidR="007C61A7" w:rsidRPr="004B3220">
        <w:rPr>
          <w:rFonts w:ascii="Bookman Old Style" w:hAnsi="Bookman Old Style" w:cs="Times New Roman"/>
          <w:lang w:val="uk-UA"/>
        </w:rPr>
        <w:t xml:space="preserve"> осіб до </w:t>
      </w:r>
      <w:r w:rsidR="00F62343" w:rsidRPr="004B3220">
        <w:rPr>
          <w:rFonts w:ascii="Bookman Old Style" w:hAnsi="Bookman Old Style" w:cs="Times New Roman"/>
          <w:lang w:val="uk-UA"/>
        </w:rPr>
        <w:t xml:space="preserve">районного </w:t>
      </w:r>
      <w:r w:rsidR="007C61A7" w:rsidRPr="004B3220">
        <w:rPr>
          <w:rFonts w:ascii="Bookman Old Style" w:hAnsi="Bookman Old Style" w:cs="Times New Roman"/>
          <w:lang w:val="uk-UA"/>
        </w:rPr>
        <w:t xml:space="preserve">бюджету </w:t>
      </w:r>
      <w:r w:rsidR="00F62343" w:rsidRPr="004B3220">
        <w:rPr>
          <w:rFonts w:ascii="Bookman Old Style" w:hAnsi="Bookman Old Style" w:cs="Times New Roman"/>
          <w:lang w:val="uk-UA"/>
        </w:rPr>
        <w:t xml:space="preserve">склало </w:t>
      </w:r>
      <w:r w:rsidR="00D54C5F" w:rsidRPr="004B3220">
        <w:rPr>
          <w:rFonts w:ascii="Bookman Old Style" w:hAnsi="Bookman Old Style" w:cs="Times New Roman"/>
          <w:lang w:val="uk-UA"/>
        </w:rPr>
        <w:t>159 120,0</w:t>
      </w:r>
      <w:r w:rsidRPr="004B3220">
        <w:rPr>
          <w:rFonts w:ascii="Bookman Old Style" w:hAnsi="Bookman Old Style" w:cs="Times New Roman"/>
          <w:lang w:val="uk-UA"/>
        </w:rPr>
        <w:t xml:space="preserve"> тис. грн.</w:t>
      </w:r>
    </w:p>
    <w:p w14:paraId="2DEF4803" w14:textId="77777777" w:rsidR="004961C3" w:rsidRPr="004B3220" w:rsidRDefault="004961C3" w:rsidP="008B1410">
      <w:pPr>
        <w:ind w:firstLine="709"/>
        <w:jc w:val="both"/>
        <w:rPr>
          <w:rFonts w:ascii="Bookman Old Style" w:hAnsi="Bookman Old Style" w:cs="Times New Roman"/>
          <w:bCs/>
          <w:lang w:val="uk-UA"/>
        </w:rPr>
      </w:pPr>
      <w:r w:rsidRPr="004B3220">
        <w:rPr>
          <w:rFonts w:ascii="Bookman Old Style" w:hAnsi="Bookman Old Style" w:cs="Times New Roman"/>
          <w:bCs/>
          <w:lang w:val="uk-UA"/>
        </w:rPr>
        <w:t>При розрахунку податку застосовувались норми Податкового кодексу.</w:t>
      </w:r>
    </w:p>
    <w:p w14:paraId="5B0E54E2" w14:textId="351965AE" w:rsidR="003573F7" w:rsidRPr="004B3220" w:rsidRDefault="004961C3" w:rsidP="004B3220">
      <w:pPr>
        <w:ind w:firstLine="709"/>
        <w:jc w:val="both"/>
        <w:rPr>
          <w:rFonts w:ascii="Bookman Old Style" w:hAnsi="Bookman Old Style" w:cs="Times New Roman"/>
          <w:bCs/>
          <w:lang w:val="uk-UA"/>
        </w:rPr>
      </w:pPr>
      <w:r w:rsidRPr="004B3220">
        <w:rPr>
          <w:rFonts w:ascii="Bookman Old Style" w:hAnsi="Bookman Old Style" w:cs="Times New Roman"/>
          <w:bCs/>
          <w:lang w:val="uk-UA"/>
        </w:rPr>
        <w:t xml:space="preserve">При визначенні надходжень </w:t>
      </w:r>
      <w:r w:rsidR="00F62343" w:rsidRPr="004B3220">
        <w:rPr>
          <w:rFonts w:ascii="Bookman Old Style" w:hAnsi="Bookman Old Style" w:cs="Times New Roman"/>
          <w:bCs/>
          <w:lang w:val="uk-UA"/>
        </w:rPr>
        <w:t xml:space="preserve">плати за </w:t>
      </w:r>
      <w:r w:rsidR="00824350" w:rsidRPr="004B3220">
        <w:rPr>
          <w:rFonts w:ascii="Bookman Old Style" w:hAnsi="Bookman Old Style" w:cs="Times New Roman"/>
          <w:bCs/>
          <w:lang w:val="uk-UA"/>
        </w:rPr>
        <w:t xml:space="preserve">місцеві  податки  і збори </w:t>
      </w:r>
      <w:r w:rsidRPr="004B3220">
        <w:rPr>
          <w:rFonts w:ascii="Bookman Old Style" w:hAnsi="Bookman Old Style" w:cs="Times New Roman"/>
          <w:bCs/>
          <w:lang w:val="uk-UA"/>
        </w:rPr>
        <w:t>враховано динаміку надходжень за попередні роки.</w:t>
      </w:r>
    </w:p>
    <w:p w14:paraId="4FDB43BC" w14:textId="77777777" w:rsidR="009E2EE8" w:rsidRPr="004B3220" w:rsidRDefault="008877F4" w:rsidP="008B1410">
      <w:pPr>
        <w:ind w:firstLine="709"/>
        <w:jc w:val="center"/>
        <w:rPr>
          <w:rFonts w:ascii="Bookman Old Style" w:hAnsi="Bookman Old Style" w:cs="Times New Roman"/>
          <w:b/>
          <w:u w:val="single"/>
          <w:lang w:val="uk-UA"/>
        </w:rPr>
      </w:pPr>
      <w:r w:rsidRPr="004B3220">
        <w:rPr>
          <w:rFonts w:ascii="Bookman Old Style" w:hAnsi="Bookman Old Style" w:cs="Times New Roman"/>
          <w:b/>
          <w:u w:val="single"/>
          <w:lang w:val="uk-UA"/>
        </w:rPr>
        <w:t>ВИДАТКИ</w:t>
      </w:r>
    </w:p>
    <w:p w14:paraId="29C25F29" w14:textId="77777777" w:rsidR="008877F4" w:rsidRPr="004B3220" w:rsidRDefault="008877F4" w:rsidP="008B1410">
      <w:pPr>
        <w:ind w:firstLine="709"/>
        <w:jc w:val="center"/>
        <w:rPr>
          <w:rFonts w:ascii="Bookman Old Style" w:hAnsi="Bookman Old Style" w:cs="Times New Roman"/>
          <w:b/>
          <w:u w:val="single"/>
          <w:lang w:val="uk-UA"/>
        </w:rPr>
      </w:pPr>
      <w:r w:rsidRPr="004B3220">
        <w:rPr>
          <w:rFonts w:ascii="Bookman Old Style" w:hAnsi="Bookman Old Style" w:cs="Times New Roman"/>
          <w:b/>
          <w:u w:val="single"/>
          <w:lang w:val="uk-UA"/>
        </w:rPr>
        <w:t>Загальний фонд</w:t>
      </w:r>
    </w:p>
    <w:p w14:paraId="20C975E6" w14:textId="77777777" w:rsidR="008877F4" w:rsidRPr="004B3220" w:rsidRDefault="008877F4" w:rsidP="008B1410">
      <w:pPr>
        <w:ind w:firstLine="709"/>
        <w:jc w:val="both"/>
        <w:rPr>
          <w:rFonts w:ascii="Bookman Old Style" w:hAnsi="Bookman Old Style" w:cs="Times New Roman"/>
          <w:lang w:val="uk-UA"/>
        </w:rPr>
      </w:pPr>
      <w:r w:rsidRPr="004B3220">
        <w:rPr>
          <w:rFonts w:ascii="Bookman Old Style" w:hAnsi="Bookman Old Style" w:cs="Times New Roman"/>
          <w:lang w:val="uk-UA"/>
        </w:rPr>
        <w:t xml:space="preserve">При формуванні </w:t>
      </w:r>
      <w:r w:rsidR="00824350" w:rsidRPr="004B3220">
        <w:rPr>
          <w:rFonts w:ascii="Bookman Old Style" w:hAnsi="Bookman Old Style" w:cs="Times New Roman"/>
          <w:lang w:val="uk-UA"/>
        </w:rPr>
        <w:t xml:space="preserve"> бюджету </w:t>
      </w:r>
      <w:r w:rsidR="00D54C5F" w:rsidRPr="004B3220">
        <w:rPr>
          <w:rFonts w:ascii="Bookman Old Style" w:hAnsi="Bookman Old Style" w:cs="Times New Roman"/>
          <w:lang w:val="uk-UA"/>
        </w:rPr>
        <w:t>Пристоличної</w:t>
      </w:r>
      <w:r w:rsidR="00824350" w:rsidRPr="004B3220">
        <w:rPr>
          <w:rFonts w:ascii="Bookman Old Style" w:hAnsi="Bookman Old Style" w:cs="Times New Roman"/>
          <w:lang w:val="uk-UA"/>
        </w:rPr>
        <w:t xml:space="preserve"> сільської  територіальної  громади  </w:t>
      </w:r>
      <w:r w:rsidRPr="004B3220">
        <w:rPr>
          <w:rFonts w:ascii="Bookman Old Style" w:hAnsi="Bookman Old Style" w:cs="Times New Roman"/>
          <w:lang w:val="uk-UA"/>
        </w:rPr>
        <w:t>на 20</w:t>
      </w:r>
      <w:r w:rsidR="00EA6C3A" w:rsidRPr="004B3220">
        <w:rPr>
          <w:rFonts w:ascii="Bookman Old Style" w:hAnsi="Bookman Old Style" w:cs="Times New Roman"/>
          <w:lang w:val="uk-UA"/>
        </w:rPr>
        <w:t>2</w:t>
      </w:r>
      <w:r w:rsidR="00824350" w:rsidRPr="004B3220">
        <w:rPr>
          <w:rFonts w:ascii="Bookman Old Style" w:hAnsi="Bookman Old Style" w:cs="Times New Roman"/>
          <w:lang w:val="uk-UA"/>
        </w:rPr>
        <w:t>1</w:t>
      </w:r>
      <w:r w:rsidRPr="004B3220">
        <w:rPr>
          <w:rFonts w:ascii="Bookman Old Style" w:hAnsi="Bookman Old Style" w:cs="Times New Roman"/>
          <w:lang w:val="uk-UA"/>
        </w:rPr>
        <w:t xml:space="preserve"> рік враховано показники проекту Закону України «Про Державний бюджет України на 20</w:t>
      </w:r>
      <w:r w:rsidR="00EA6C3A" w:rsidRPr="004B3220">
        <w:rPr>
          <w:rFonts w:ascii="Bookman Old Style" w:hAnsi="Bookman Old Style" w:cs="Times New Roman"/>
          <w:lang w:val="uk-UA"/>
        </w:rPr>
        <w:t>2</w:t>
      </w:r>
      <w:r w:rsidR="00824350" w:rsidRPr="004B3220">
        <w:rPr>
          <w:rFonts w:ascii="Bookman Old Style" w:hAnsi="Bookman Old Style" w:cs="Times New Roman"/>
          <w:lang w:val="uk-UA"/>
        </w:rPr>
        <w:t>1</w:t>
      </w:r>
      <w:r w:rsidRPr="004B3220">
        <w:rPr>
          <w:rFonts w:ascii="Bookman Old Style" w:hAnsi="Bookman Old Style" w:cs="Times New Roman"/>
          <w:lang w:val="uk-UA"/>
        </w:rPr>
        <w:t xml:space="preserve"> рік» та індикативні показники розроблені та доведені Міністерством фінансів України відповідно до вимог чинного законодавства та напрямів бюджетної політики.</w:t>
      </w:r>
    </w:p>
    <w:p w14:paraId="6BBCAF66" w14:textId="77777777" w:rsidR="008877F4" w:rsidRPr="004B3220" w:rsidRDefault="008877F4" w:rsidP="008B1410">
      <w:pPr>
        <w:ind w:firstLine="709"/>
        <w:jc w:val="both"/>
        <w:rPr>
          <w:rFonts w:ascii="Bookman Old Style" w:hAnsi="Bookman Old Style" w:cs="Times New Roman"/>
          <w:lang w:val="uk-UA"/>
        </w:rPr>
      </w:pPr>
      <w:r w:rsidRPr="004B3220">
        <w:rPr>
          <w:rFonts w:ascii="Bookman Old Style" w:hAnsi="Bookman Old Style" w:cs="Times New Roman"/>
          <w:lang w:val="uk-UA"/>
        </w:rPr>
        <w:t xml:space="preserve">Розрахунок видатків на заробітну плату здійснено на підставі розрахунків на </w:t>
      </w:r>
      <w:r w:rsidR="00EA6C3A" w:rsidRPr="004B3220">
        <w:rPr>
          <w:rFonts w:ascii="Bookman Old Style" w:hAnsi="Bookman Old Style" w:cs="Times New Roman"/>
          <w:lang w:val="uk-UA"/>
        </w:rPr>
        <w:t>штатну чисельність</w:t>
      </w:r>
      <w:r w:rsidRPr="004B3220">
        <w:rPr>
          <w:rFonts w:ascii="Bookman Old Style" w:hAnsi="Bookman Old Style" w:cs="Times New Roman"/>
          <w:lang w:val="uk-UA"/>
        </w:rPr>
        <w:t xml:space="preserve"> кожного закладу з урахуванням розміру мінімальної заробітної плати та посадового окладу працівників І тарифного розряду Єдиної тарифної сітки розрядів і коефіцієнтів з оплати праці працівників установ, закладів та організацій окремих галузей бюджетної сфери, затвердженої постановою Кабінету Міністрів України від 30 серпня 2002 року № 1298 «Про оплату праці працівників на основі Єдиної тарифної сітки розрядів і коефіцієнтів з оплати праці працівників установ, закладів та організацій о</w:t>
      </w:r>
      <w:r w:rsidR="00824350" w:rsidRPr="004B3220">
        <w:rPr>
          <w:rFonts w:ascii="Bookman Old Style" w:hAnsi="Bookman Old Style" w:cs="Times New Roman"/>
          <w:lang w:val="uk-UA"/>
        </w:rPr>
        <w:t xml:space="preserve">кремих галузей бюджетної сфери», </w:t>
      </w:r>
      <w:r w:rsidR="00C43775" w:rsidRPr="004B3220">
        <w:rPr>
          <w:rFonts w:ascii="Bookman Old Style" w:hAnsi="Bookman Old Style" w:cs="Times New Roman"/>
          <w:shd w:val="clear" w:color="auto" w:fill="FFFFFF"/>
          <w:lang w:val="uk-UA"/>
        </w:rPr>
        <w:t xml:space="preserve">постанови Кабінету Міністрів України від 9 березня 2006 р. № 268 “Про упорядкування структури та умов оплати праці працівників апарату органів виконавчої влади, органів прокуратури, судів та інших органів” </w:t>
      </w:r>
      <w:r w:rsidR="009F5EAD" w:rsidRPr="004B3220">
        <w:rPr>
          <w:rFonts w:ascii="Bookman Old Style" w:hAnsi="Bookman Old Style" w:cs="Times New Roman"/>
          <w:shd w:val="clear" w:color="auto" w:fill="FFFFFF"/>
          <w:lang w:val="uk-UA"/>
        </w:rPr>
        <w:t>із</w:t>
      </w:r>
      <w:r w:rsidR="00C43775" w:rsidRPr="004B3220">
        <w:rPr>
          <w:rFonts w:ascii="Bookman Old Style" w:hAnsi="Bookman Old Style" w:cs="Times New Roman"/>
          <w:shd w:val="clear" w:color="auto" w:fill="FFFFFF"/>
          <w:lang w:val="uk-UA"/>
        </w:rPr>
        <w:t xml:space="preserve"> змін</w:t>
      </w:r>
      <w:r w:rsidR="009F5EAD" w:rsidRPr="004B3220">
        <w:rPr>
          <w:rFonts w:ascii="Bookman Old Style" w:hAnsi="Bookman Old Style" w:cs="Times New Roman"/>
          <w:shd w:val="clear" w:color="auto" w:fill="FFFFFF"/>
          <w:lang w:val="uk-UA"/>
        </w:rPr>
        <w:t>ами</w:t>
      </w:r>
    </w:p>
    <w:p w14:paraId="40A1DAC2" w14:textId="0F5EDCB4" w:rsidR="008877F4" w:rsidRPr="004B3220" w:rsidRDefault="008877F4" w:rsidP="008B1410">
      <w:pPr>
        <w:ind w:firstLine="709"/>
        <w:jc w:val="both"/>
        <w:rPr>
          <w:rFonts w:ascii="Bookman Old Style" w:hAnsi="Bookman Old Style" w:cs="Times New Roman"/>
          <w:lang w:val="uk-UA"/>
        </w:rPr>
      </w:pPr>
      <w:r w:rsidRPr="004B3220">
        <w:rPr>
          <w:rFonts w:ascii="Bookman Old Style" w:hAnsi="Bookman Old Style" w:cs="Times New Roman"/>
          <w:lang w:val="uk-UA"/>
        </w:rPr>
        <w:t xml:space="preserve">Фонд оплати праці працівників бюджетної сфери установ та організацій комунальної власності розраховано з урахуванням </w:t>
      </w:r>
      <w:r w:rsidR="008B1410" w:rsidRPr="004B3220">
        <w:rPr>
          <w:rFonts w:ascii="Bookman Old Style" w:hAnsi="Bookman Old Style" w:cs="Times New Roman"/>
          <w:lang w:val="uk-UA"/>
        </w:rPr>
        <w:t xml:space="preserve">основних прогнозних </w:t>
      </w:r>
      <w:proofErr w:type="spellStart"/>
      <w:r w:rsidR="008B1410" w:rsidRPr="004B3220">
        <w:rPr>
          <w:rFonts w:ascii="Bookman Old Style" w:hAnsi="Bookman Old Style" w:cs="Times New Roman"/>
          <w:lang w:val="uk-UA"/>
        </w:rPr>
        <w:t>макропоказників</w:t>
      </w:r>
      <w:proofErr w:type="spellEnd"/>
      <w:r w:rsidR="008B1410" w:rsidRPr="004B3220">
        <w:rPr>
          <w:rFonts w:ascii="Bookman Old Style" w:hAnsi="Bookman Old Style" w:cs="Times New Roman"/>
          <w:lang w:val="uk-UA"/>
        </w:rPr>
        <w:t xml:space="preserve"> економічного та соціального розвитку та підвищення </w:t>
      </w:r>
      <w:r w:rsidR="008B1410" w:rsidRPr="004B3220">
        <w:rPr>
          <w:rFonts w:ascii="Bookman Old Style" w:hAnsi="Bookman Old Style" w:cs="Times New Roman"/>
          <w:lang w:val="uk-UA"/>
        </w:rPr>
        <w:lastRenderedPageBreak/>
        <w:t>розмірів державних соціальних стандартів.</w:t>
      </w:r>
      <w:r w:rsidR="008C1EAA" w:rsidRPr="004B3220">
        <w:rPr>
          <w:rFonts w:ascii="Bookman Old Style" w:hAnsi="Bookman Old Style" w:cs="Times New Roman"/>
          <w:lang w:val="uk-UA"/>
        </w:rPr>
        <w:t xml:space="preserve"> </w:t>
      </w:r>
      <w:r w:rsidR="008B1410" w:rsidRPr="004B3220">
        <w:rPr>
          <w:rFonts w:ascii="Bookman Old Style" w:hAnsi="Bookman Old Style" w:cs="Times New Roman"/>
          <w:lang w:val="uk-UA"/>
        </w:rPr>
        <w:t>В</w:t>
      </w:r>
      <w:r w:rsidRPr="004B3220">
        <w:rPr>
          <w:rFonts w:ascii="Bookman Old Style" w:hAnsi="Bookman Old Style" w:cs="Times New Roman"/>
          <w:lang w:val="uk-UA"/>
        </w:rPr>
        <w:t xml:space="preserve">становлення мінімальної заробітної плати в розмірі </w:t>
      </w:r>
      <w:r w:rsidR="0019620C" w:rsidRPr="004B3220">
        <w:rPr>
          <w:rFonts w:ascii="Bookman Old Style" w:hAnsi="Bookman Old Style" w:cs="Times New Roman"/>
          <w:lang w:val="uk-UA"/>
        </w:rPr>
        <w:t>з 1 січня 6000</w:t>
      </w:r>
      <w:r w:rsidRPr="004B3220">
        <w:rPr>
          <w:rFonts w:ascii="Bookman Old Style" w:hAnsi="Bookman Old Style" w:cs="Times New Roman"/>
          <w:lang w:val="uk-UA"/>
        </w:rPr>
        <w:t>гр</w:t>
      </w:r>
      <w:r w:rsidR="0019620C" w:rsidRPr="004B3220">
        <w:rPr>
          <w:rFonts w:ascii="Bookman Old Style" w:hAnsi="Bookman Old Style" w:cs="Times New Roman"/>
          <w:lang w:val="uk-UA"/>
        </w:rPr>
        <w:t>н. ,  з 1 липня 6500 грн.</w:t>
      </w:r>
      <w:r w:rsidRPr="004B3220">
        <w:rPr>
          <w:rFonts w:ascii="Bookman Old Style" w:hAnsi="Bookman Old Style" w:cs="Times New Roman"/>
          <w:lang w:val="uk-UA"/>
        </w:rPr>
        <w:t xml:space="preserve"> на місяць та встановлення посадового окладу працівника І тарифного розряду ЄТС у розмірі </w:t>
      </w:r>
      <w:r w:rsidR="0019620C" w:rsidRPr="004B3220">
        <w:rPr>
          <w:rFonts w:ascii="Bookman Old Style" w:hAnsi="Bookman Old Style" w:cs="Times New Roman"/>
          <w:lang w:val="uk-UA"/>
        </w:rPr>
        <w:t>2670</w:t>
      </w:r>
      <w:r w:rsidRPr="004B3220">
        <w:rPr>
          <w:rFonts w:ascii="Bookman Old Style" w:hAnsi="Bookman Old Style" w:cs="Times New Roman"/>
          <w:lang w:val="uk-UA"/>
        </w:rPr>
        <w:t>гривень.</w:t>
      </w:r>
    </w:p>
    <w:p w14:paraId="5C203EB9" w14:textId="5E852641" w:rsidR="003573F7" w:rsidRPr="004B3220" w:rsidRDefault="008877F4" w:rsidP="004B3220">
      <w:pPr>
        <w:ind w:firstLine="709"/>
        <w:jc w:val="both"/>
        <w:rPr>
          <w:rFonts w:ascii="Bookman Old Style" w:hAnsi="Bookman Old Style" w:cs="Times New Roman"/>
          <w:lang w:val="uk-UA"/>
        </w:rPr>
      </w:pPr>
      <w:r w:rsidRPr="004B3220">
        <w:rPr>
          <w:rFonts w:ascii="Bookman Old Style" w:hAnsi="Bookman Old Style" w:cs="Times New Roman"/>
          <w:lang w:val="uk-UA"/>
        </w:rPr>
        <w:t>Також, при складанні бюджету</w:t>
      </w:r>
      <w:r w:rsidR="008C1EAA" w:rsidRPr="004B3220">
        <w:rPr>
          <w:rFonts w:ascii="Bookman Old Style" w:hAnsi="Bookman Old Style" w:cs="Times New Roman"/>
          <w:lang w:val="uk-UA"/>
        </w:rPr>
        <w:t xml:space="preserve"> </w:t>
      </w:r>
      <w:r w:rsidRPr="004B3220">
        <w:rPr>
          <w:rFonts w:ascii="Bookman Old Style" w:hAnsi="Bookman Old Style" w:cs="Times New Roman"/>
          <w:lang w:val="uk-UA"/>
        </w:rPr>
        <w:t>враховано індикативні показники доведені Міністерством фінансів України, прогнозні ціни на енергоносії та тарифів на оплату комунальних послуг, необхідність передбачення нових (порівняно з поточним бюджетним періодом) першочергових видатків, у тому числі тих, що мають періодичний характер (медикаменти, придбання спеціалізованого харчування тощо), необхідність оптимізації витрат головних розпорядників, у тому числі шляхом концентрації ресурсів на пріоритетних напрямах діяльності, скорочення непершочергових та виключення неефективних витрат тощо.</w:t>
      </w:r>
    </w:p>
    <w:p w14:paraId="5C132B67" w14:textId="77777777" w:rsidR="008877F4" w:rsidRPr="004B3220" w:rsidRDefault="008877F4" w:rsidP="008B1410">
      <w:pPr>
        <w:ind w:firstLine="709"/>
        <w:jc w:val="center"/>
        <w:rPr>
          <w:rFonts w:ascii="Bookman Old Style" w:hAnsi="Bookman Old Style" w:cs="Times New Roman"/>
          <w:b/>
          <w:lang w:val="uk-UA"/>
        </w:rPr>
      </w:pPr>
      <w:bookmarkStart w:id="0" w:name="_Hlk60760131"/>
      <w:r w:rsidRPr="004B3220">
        <w:rPr>
          <w:rFonts w:ascii="Bookman Old Style" w:hAnsi="Bookman Old Style" w:cs="Times New Roman"/>
          <w:b/>
          <w:lang w:val="uk-UA"/>
        </w:rPr>
        <w:t>Органи державного управління</w:t>
      </w:r>
    </w:p>
    <w:p w14:paraId="6674F358" w14:textId="0120AB42" w:rsidR="0063053F" w:rsidRPr="004B3220" w:rsidRDefault="008877F4" w:rsidP="0063053F">
      <w:pPr>
        <w:ind w:firstLine="709"/>
        <w:jc w:val="both"/>
        <w:rPr>
          <w:rFonts w:ascii="Bookman Old Style" w:hAnsi="Bookman Old Style" w:cs="Times New Roman"/>
          <w:lang w:val="uk-UA"/>
        </w:rPr>
      </w:pPr>
      <w:r w:rsidRPr="004B3220">
        <w:rPr>
          <w:rFonts w:ascii="Bookman Old Style" w:hAnsi="Bookman Old Style" w:cs="Times New Roman"/>
          <w:lang w:val="uk-UA"/>
        </w:rPr>
        <w:t>На 20</w:t>
      </w:r>
      <w:r w:rsidR="00F8744F" w:rsidRPr="004B3220">
        <w:rPr>
          <w:rFonts w:ascii="Bookman Old Style" w:hAnsi="Bookman Old Style" w:cs="Times New Roman"/>
          <w:lang w:val="uk-UA"/>
        </w:rPr>
        <w:t>2</w:t>
      </w:r>
      <w:r w:rsidR="00F34ED5" w:rsidRPr="004B3220">
        <w:rPr>
          <w:rFonts w:ascii="Bookman Old Style" w:hAnsi="Bookman Old Style" w:cs="Times New Roman"/>
          <w:lang w:val="uk-UA"/>
        </w:rPr>
        <w:t>1</w:t>
      </w:r>
      <w:r w:rsidRPr="004B3220">
        <w:rPr>
          <w:rFonts w:ascii="Bookman Old Style" w:hAnsi="Bookman Old Style" w:cs="Times New Roman"/>
          <w:lang w:val="uk-UA"/>
        </w:rPr>
        <w:t xml:space="preserve">рік у бюджеті </w:t>
      </w:r>
      <w:r w:rsidR="00F722F8" w:rsidRPr="004B3220">
        <w:rPr>
          <w:rFonts w:ascii="Bookman Old Style" w:hAnsi="Bookman Old Style" w:cs="Times New Roman"/>
          <w:lang w:val="uk-UA"/>
        </w:rPr>
        <w:t>Пристоличної</w:t>
      </w:r>
      <w:r w:rsidR="00F34ED5" w:rsidRPr="004B3220">
        <w:rPr>
          <w:rFonts w:ascii="Bookman Old Style" w:hAnsi="Bookman Old Style" w:cs="Times New Roman"/>
          <w:lang w:val="uk-UA"/>
        </w:rPr>
        <w:t xml:space="preserve"> сільської  територіальної  громади  передбачені</w:t>
      </w:r>
      <w:r w:rsidRPr="004B3220">
        <w:rPr>
          <w:rFonts w:ascii="Bookman Old Style" w:hAnsi="Bookman Old Style" w:cs="Times New Roman"/>
          <w:lang w:val="uk-UA"/>
        </w:rPr>
        <w:t xml:space="preserve"> видатки на утримання </w:t>
      </w:r>
      <w:r w:rsidR="00F722F8" w:rsidRPr="004B3220">
        <w:rPr>
          <w:rFonts w:ascii="Bookman Old Style" w:hAnsi="Bookman Old Style" w:cs="Times New Roman"/>
          <w:lang w:val="uk-UA"/>
        </w:rPr>
        <w:t>Апарату</w:t>
      </w:r>
      <w:r w:rsidR="00F34ED5" w:rsidRPr="004B3220">
        <w:rPr>
          <w:rFonts w:ascii="Bookman Old Style" w:hAnsi="Bookman Old Style" w:cs="Times New Roman"/>
          <w:lang w:val="uk-UA"/>
        </w:rPr>
        <w:t xml:space="preserve"> </w:t>
      </w:r>
      <w:r w:rsidR="00F722F8" w:rsidRPr="004B3220">
        <w:rPr>
          <w:rFonts w:ascii="Bookman Old Style" w:hAnsi="Bookman Old Style" w:cs="Times New Roman"/>
          <w:lang w:val="uk-UA"/>
        </w:rPr>
        <w:t xml:space="preserve"> Пристоличної</w:t>
      </w:r>
      <w:r w:rsidR="00F34ED5" w:rsidRPr="004B3220">
        <w:rPr>
          <w:rFonts w:ascii="Bookman Old Style" w:hAnsi="Bookman Old Style" w:cs="Times New Roman"/>
          <w:lang w:val="uk-UA"/>
        </w:rPr>
        <w:t xml:space="preserve">  сільської  ради з</w:t>
      </w:r>
      <w:r w:rsidRPr="004B3220">
        <w:rPr>
          <w:rFonts w:ascii="Bookman Old Style" w:hAnsi="Bookman Old Style" w:cs="Times New Roman"/>
          <w:lang w:val="uk-UA"/>
        </w:rPr>
        <w:t>а КПКВК 0</w:t>
      </w:r>
      <w:r w:rsidR="00F722F8" w:rsidRPr="004B3220">
        <w:rPr>
          <w:rFonts w:ascii="Bookman Old Style" w:hAnsi="Bookman Old Style" w:cs="Times New Roman"/>
          <w:lang w:val="uk-UA"/>
        </w:rPr>
        <w:t>1</w:t>
      </w:r>
      <w:r w:rsidR="00F34ED5" w:rsidRPr="004B3220">
        <w:rPr>
          <w:rFonts w:ascii="Bookman Old Style" w:hAnsi="Bookman Old Style" w:cs="Times New Roman"/>
          <w:lang w:val="uk-UA"/>
        </w:rPr>
        <w:t>1016</w:t>
      </w:r>
      <w:r w:rsidRPr="004B3220">
        <w:rPr>
          <w:rFonts w:ascii="Bookman Old Style" w:hAnsi="Bookman Old Style" w:cs="Times New Roman"/>
          <w:lang w:val="uk-UA"/>
        </w:rPr>
        <w:t>0 «</w:t>
      </w:r>
      <w:r w:rsidR="00F34ED5" w:rsidRPr="004B3220">
        <w:rPr>
          <w:rFonts w:ascii="Bookman Old Style" w:hAnsi="Bookman Old Style" w:cs="Times New Roman"/>
          <w:lang w:val="uk-UA"/>
        </w:rPr>
        <w:t xml:space="preserve">Керівництво  і  управління  у  відповідній  сфері  у  містах(місті  Києві), селищах, селах, об’єднаних територіальних  громадах» </w:t>
      </w:r>
      <w:r w:rsidRPr="004B3220">
        <w:rPr>
          <w:rFonts w:ascii="Bookman Old Style" w:hAnsi="Bookman Old Style" w:cs="Times New Roman"/>
          <w:lang w:val="uk-UA"/>
        </w:rPr>
        <w:t xml:space="preserve">   у сумі </w:t>
      </w:r>
      <w:r w:rsidR="00F722F8" w:rsidRPr="004B3220">
        <w:rPr>
          <w:rFonts w:ascii="Bookman Old Style" w:hAnsi="Bookman Old Style" w:cs="Times New Roman"/>
          <w:b/>
          <w:lang w:val="uk-UA"/>
        </w:rPr>
        <w:t>34 438</w:t>
      </w:r>
      <w:r w:rsidR="0019620C" w:rsidRPr="004B3220">
        <w:rPr>
          <w:rFonts w:ascii="Bookman Old Style" w:hAnsi="Bookman Old Style" w:cs="Times New Roman"/>
          <w:b/>
          <w:lang w:val="uk-UA"/>
        </w:rPr>
        <w:t>,</w:t>
      </w:r>
      <w:r w:rsidR="00F722F8" w:rsidRPr="004B3220">
        <w:rPr>
          <w:rFonts w:ascii="Bookman Old Style" w:hAnsi="Bookman Old Style" w:cs="Times New Roman"/>
          <w:b/>
          <w:lang w:val="uk-UA"/>
        </w:rPr>
        <w:t>3</w:t>
      </w:r>
      <w:r w:rsidRPr="004B3220">
        <w:rPr>
          <w:rFonts w:ascii="Bookman Old Style" w:hAnsi="Bookman Old Style" w:cs="Times New Roman"/>
          <w:lang w:val="uk-UA"/>
        </w:rPr>
        <w:t xml:space="preserve">тис. </w:t>
      </w:r>
      <w:bookmarkEnd w:id="0"/>
      <w:r w:rsidR="00F34ED5" w:rsidRPr="004B3220">
        <w:rPr>
          <w:rFonts w:ascii="Bookman Old Style" w:hAnsi="Bookman Old Style" w:cs="Times New Roman"/>
          <w:lang w:val="uk-UA"/>
        </w:rPr>
        <w:t>грн.</w:t>
      </w:r>
      <w:r w:rsidRPr="004B3220">
        <w:rPr>
          <w:rFonts w:ascii="Bookman Old Style" w:hAnsi="Bookman Old Style" w:cs="Times New Roman"/>
          <w:lang w:val="uk-UA"/>
        </w:rPr>
        <w:t xml:space="preserve">. Заробітна плата на утримання </w:t>
      </w:r>
      <w:r w:rsidR="00CF54E6" w:rsidRPr="004B3220">
        <w:rPr>
          <w:rFonts w:ascii="Bookman Old Style" w:hAnsi="Bookman Old Style" w:cs="Times New Roman"/>
          <w:lang w:val="uk-UA"/>
        </w:rPr>
        <w:t>68,5</w:t>
      </w:r>
      <w:r w:rsidRPr="004B3220">
        <w:rPr>
          <w:rFonts w:ascii="Bookman Old Style" w:hAnsi="Bookman Old Style" w:cs="Times New Roman"/>
          <w:lang w:val="uk-UA"/>
        </w:rPr>
        <w:t xml:space="preserve"> штатних одиниць становить </w:t>
      </w:r>
      <w:r w:rsidR="00CF54E6" w:rsidRPr="004B3220">
        <w:rPr>
          <w:rFonts w:ascii="Bookman Old Style" w:hAnsi="Bookman Old Style" w:cs="Times New Roman"/>
          <w:b/>
          <w:lang w:val="uk-UA"/>
        </w:rPr>
        <w:t>26</w:t>
      </w:r>
      <w:r w:rsidR="002D520C" w:rsidRPr="004B3220">
        <w:rPr>
          <w:rFonts w:ascii="Bookman Old Style" w:hAnsi="Bookman Old Style" w:cs="Times New Roman"/>
          <w:b/>
          <w:lang w:val="uk-UA"/>
        </w:rPr>
        <w:t xml:space="preserve"> </w:t>
      </w:r>
      <w:r w:rsidR="00CF54E6" w:rsidRPr="004B3220">
        <w:rPr>
          <w:rFonts w:ascii="Bookman Old Style" w:hAnsi="Bookman Old Style" w:cs="Times New Roman"/>
          <w:b/>
          <w:lang w:val="uk-UA"/>
        </w:rPr>
        <w:t>820,2</w:t>
      </w:r>
      <w:r w:rsidR="002D520C" w:rsidRPr="004B3220">
        <w:rPr>
          <w:rFonts w:ascii="Bookman Old Style" w:hAnsi="Bookman Old Style" w:cs="Times New Roman"/>
          <w:b/>
          <w:lang w:val="uk-UA"/>
        </w:rPr>
        <w:t xml:space="preserve"> </w:t>
      </w:r>
      <w:r w:rsidRPr="004B3220">
        <w:rPr>
          <w:rFonts w:ascii="Bookman Old Style" w:hAnsi="Bookman Old Style" w:cs="Times New Roman"/>
          <w:lang w:val="uk-UA"/>
        </w:rPr>
        <w:t xml:space="preserve">тис. </w:t>
      </w:r>
      <w:r w:rsidR="00B85D92" w:rsidRPr="004B3220">
        <w:rPr>
          <w:rFonts w:ascii="Bookman Old Style" w:hAnsi="Bookman Old Style" w:cs="Times New Roman"/>
          <w:lang w:val="uk-UA"/>
        </w:rPr>
        <w:t>грн.</w:t>
      </w:r>
      <w:r w:rsidRPr="004B3220">
        <w:rPr>
          <w:rFonts w:ascii="Bookman Old Style" w:hAnsi="Bookman Old Style" w:cs="Times New Roman"/>
          <w:lang w:val="uk-UA"/>
        </w:rPr>
        <w:t xml:space="preserve"> Видатки з оплати комунальних послуг та енергоносіїв –</w:t>
      </w:r>
      <w:r w:rsidR="00CF54E6" w:rsidRPr="004B3220">
        <w:rPr>
          <w:rFonts w:ascii="Bookman Old Style" w:hAnsi="Bookman Old Style" w:cs="Times New Roman"/>
          <w:b/>
          <w:lang w:val="uk-UA"/>
        </w:rPr>
        <w:t xml:space="preserve">671,9 </w:t>
      </w:r>
      <w:r w:rsidRPr="004B3220">
        <w:rPr>
          <w:rFonts w:ascii="Bookman Old Style" w:hAnsi="Bookman Old Style" w:cs="Times New Roman"/>
          <w:lang w:val="uk-UA"/>
        </w:rPr>
        <w:t xml:space="preserve">тис. </w:t>
      </w:r>
      <w:r w:rsidR="00B85D92" w:rsidRPr="004B3220">
        <w:rPr>
          <w:rFonts w:ascii="Bookman Old Style" w:hAnsi="Bookman Old Style" w:cs="Times New Roman"/>
          <w:lang w:val="uk-UA"/>
        </w:rPr>
        <w:t>грн.</w:t>
      </w:r>
    </w:p>
    <w:p w14:paraId="2FA86A82" w14:textId="77777777" w:rsidR="008877F4" w:rsidRPr="004B3220" w:rsidRDefault="008877F4" w:rsidP="008B1410">
      <w:pPr>
        <w:ind w:firstLine="709"/>
        <w:jc w:val="center"/>
        <w:rPr>
          <w:rFonts w:ascii="Bookman Old Style" w:hAnsi="Bookman Old Style" w:cs="Times New Roman"/>
          <w:b/>
          <w:lang w:val="uk-UA"/>
        </w:rPr>
      </w:pPr>
      <w:r w:rsidRPr="004B3220">
        <w:rPr>
          <w:rFonts w:ascii="Bookman Old Style" w:hAnsi="Bookman Old Style" w:cs="Times New Roman"/>
          <w:b/>
          <w:lang w:val="uk-UA"/>
        </w:rPr>
        <w:t>Освіта</w:t>
      </w:r>
    </w:p>
    <w:p w14:paraId="6B0ADA83" w14:textId="77777777" w:rsidR="008877F4" w:rsidRPr="004B3220" w:rsidRDefault="00266B10" w:rsidP="008B1410">
      <w:pPr>
        <w:ind w:firstLine="709"/>
        <w:jc w:val="both"/>
        <w:rPr>
          <w:rFonts w:ascii="Bookman Old Style" w:hAnsi="Bookman Old Style" w:cs="Times New Roman"/>
          <w:lang w:val="uk-UA"/>
        </w:rPr>
      </w:pPr>
      <w:r w:rsidRPr="004B3220">
        <w:rPr>
          <w:rFonts w:ascii="Bookman Old Style" w:hAnsi="Bookman Old Style" w:cs="Times New Roman"/>
          <w:lang w:val="uk-UA"/>
        </w:rPr>
        <w:t xml:space="preserve">   </w:t>
      </w:r>
      <w:r w:rsidR="008877F4" w:rsidRPr="004B3220">
        <w:rPr>
          <w:rFonts w:ascii="Bookman Old Style" w:hAnsi="Bookman Old Style" w:cs="Times New Roman"/>
          <w:lang w:val="uk-UA"/>
        </w:rPr>
        <w:t xml:space="preserve">Видатки </w:t>
      </w:r>
      <w:r w:rsidRPr="004B3220">
        <w:rPr>
          <w:rFonts w:ascii="Bookman Old Style" w:hAnsi="Bookman Old Style" w:cs="Times New Roman"/>
          <w:lang w:val="uk-UA"/>
        </w:rPr>
        <w:t xml:space="preserve">   </w:t>
      </w:r>
      <w:r w:rsidR="0013639C" w:rsidRPr="004B3220">
        <w:rPr>
          <w:rFonts w:ascii="Bookman Old Style" w:hAnsi="Bookman Old Style" w:cs="Times New Roman"/>
          <w:lang w:val="uk-UA"/>
        </w:rPr>
        <w:t>бюджету</w:t>
      </w:r>
      <w:r w:rsidRPr="004B3220">
        <w:rPr>
          <w:rFonts w:ascii="Bookman Old Style" w:hAnsi="Bookman Old Style" w:cs="Times New Roman"/>
          <w:lang w:val="uk-UA"/>
        </w:rPr>
        <w:t xml:space="preserve">   </w:t>
      </w:r>
      <w:r w:rsidR="0013639C" w:rsidRPr="004B3220">
        <w:rPr>
          <w:rFonts w:ascii="Bookman Old Style" w:hAnsi="Bookman Old Style" w:cs="Times New Roman"/>
          <w:lang w:val="uk-UA"/>
        </w:rPr>
        <w:t xml:space="preserve"> </w:t>
      </w:r>
      <w:r w:rsidR="008868A5" w:rsidRPr="004B3220">
        <w:rPr>
          <w:rFonts w:ascii="Bookman Old Style" w:hAnsi="Bookman Old Style" w:cs="Times New Roman"/>
          <w:lang w:val="uk-UA"/>
        </w:rPr>
        <w:t>Пристоличної</w:t>
      </w:r>
      <w:r w:rsidR="00F34ED5" w:rsidRPr="004B3220">
        <w:rPr>
          <w:rFonts w:ascii="Bookman Old Style" w:hAnsi="Bookman Old Style" w:cs="Times New Roman"/>
          <w:lang w:val="uk-UA"/>
        </w:rPr>
        <w:t xml:space="preserve"> </w:t>
      </w:r>
      <w:r w:rsidRPr="004B3220">
        <w:rPr>
          <w:rFonts w:ascii="Bookman Old Style" w:hAnsi="Bookman Old Style" w:cs="Times New Roman"/>
          <w:lang w:val="uk-UA"/>
        </w:rPr>
        <w:t xml:space="preserve">  </w:t>
      </w:r>
      <w:r w:rsidR="00F34ED5" w:rsidRPr="004B3220">
        <w:rPr>
          <w:rFonts w:ascii="Bookman Old Style" w:hAnsi="Bookman Old Style" w:cs="Times New Roman"/>
          <w:lang w:val="uk-UA"/>
        </w:rPr>
        <w:t xml:space="preserve">сільської </w:t>
      </w:r>
      <w:r w:rsidRPr="004B3220">
        <w:rPr>
          <w:rFonts w:ascii="Bookman Old Style" w:hAnsi="Bookman Old Style" w:cs="Times New Roman"/>
          <w:lang w:val="uk-UA"/>
        </w:rPr>
        <w:t xml:space="preserve"> </w:t>
      </w:r>
      <w:r w:rsidR="00F34ED5" w:rsidRPr="004B3220">
        <w:rPr>
          <w:rFonts w:ascii="Bookman Old Style" w:hAnsi="Bookman Old Style" w:cs="Times New Roman"/>
          <w:lang w:val="uk-UA"/>
        </w:rPr>
        <w:t xml:space="preserve"> територіальної  громади  </w:t>
      </w:r>
      <w:r w:rsidR="0013639C" w:rsidRPr="004B3220">
        <w:rPr>
          <w:rFonts w:ascii="Bookman Old Style" w:hAnsi="Bookman Old Style" w:cs="Times New Roman"/>
          <w:lang w:val="uk-UA"/>
        </w:rPr>
        <w:t>у</w:t>
      </w:r>
      <w:r w:rsidR="008877F4" w:rsidRPr="004B3220">
        <w:rPr>
          <w:rFonts w:ascii="Bookman Old Style" w:hAnsi="Bookman Old Style" w:cs="Times New Roman"/>
          <w:lang w:val="uk-UA"/>
        </w:rPr>
        <w:t xml:space="preserve"> 20</w:t>
      </w:r>
      <w:r w:rsidR="00F8744F" w:rsidRPr="004B3220">
        <w:rPr>
          <w:rFonts w:ascii="Bookman Old Style" w:hAnsi="Bookman Old Style" w:cs="Times New Roman"/>
          <w:lang w:val="uk-UA"/>
        </w:rPr>
        <w:t>2</w:t>
      </w:r>
      <w:r w:rsidR="00F34ED5" w:rsidRPr="004B3220">
        <w:rPr>
          <w:rFonts w:ascii="Bookman Old Style" w:hAnsi="Bookman Old Style" w:cs="Times New Roman"/>
          <w:lang w:val="uk-UA"/>
        </w:rPr>
        <w:t>1</w:t>
      </w:r>
      <w:r w:rsidR="008877F4" w:rsidRPr="004B3220">
        <w:rPr>
          <w:rFonts w:ascii="Bookman Old Style" w:hAnsi="Bookman Old Style" w:cs="Times New Roman"/>
          <w:lang w:val="uk-UA"/>
        </w:rPr>
        <w:t xml:space="preserve"> р</w:t>
      </w:r>
      <w:r w:rsidR="0013639C" w:rsidRPr="004B3220">
        <w:rPr>
          <w:rFonts w:ascii="Bookman Old Style" w:hAnsi="Bookman Old Style" w:cs="Times New Roman"/>
          <w:lang w:val="uk-UA"/>
        </w:rPr>
        <w:t>оці</w:t>
      </w:r>
      <w:r w:rsidR="008877F4" w:rsidRPr="004B3220">
        <w:rPr>
          <w:rFonts w:ascii="Bookman Old Style" w:hAnsi="Bookman Old Style" w:cs="Times New Roman"/>
          <w:lang w:val="uk-UA"/>
        </w:rPr>
        <w:t xml:space="preserve"> на утримання установ і закладів освіти затверджені в сумі </w:t>
      </w:r>
      <w:r w:rsidR="00D06A1E" w:rsidRPr="004B3220">
        <w:rPr>
          <w:rFonts w:ascii="Bookman Old Style" w:hAnsi="Bookman Old Style" w:cs="Times New Roman"/>
          <w:b/>
          <w:lang w:val="uk-UA"/>
        </w:rPr>
        <w:t>159 849,023</w:t>
      </w:r>
      <w:r w:rsidR="008877F4" w:rsidRPr="004B3220">
        <w:rPr>
          <w:rFonts w:ascii="Bookman Old Style" w:hAnsi="Bookman Old Style" w:cs="Times New Roman"/>
          <w:b/>
          <w:lang w:val="uk-UA"/>
        </w:rPr>
        <w:t>тис.грн.</w:t>
      </w:r>
      <w:r w:rsidR="008877F4" w:rsidRPr="004B3220">
        <w:rPr>
          <w:rFonts w:ascii="Bookman Old Style" w:hAnsi="Bookman Old Style" w:cs="Times New Roman"/>
          <w:lang w:val="uk-UA"/>
        </w:rPr>
        <w:t xml:space="preserve"> </w:t>
      </w:r>
    </w:p>
    <w:p w14:paraId="1A6DB2E7" w14:textId="77777777" w:rsidR="00827246" w:rsidRPr="004B3220" w:rsidRDefault="008877F4" w:rsidP="008B1410">
      <w:pPr>
        <w:ind w:firstLine="709"/>
        <w:jc w:val="both"/>
        <w:rPr>
          <w:rFonts w:ascii="Bookman Old Style" w:hAnsi="Bookman Old Style" w:cs="Times New Roman"/>
          <w:lang w:val="uk-UA"/>
        </w:rPr>
      </w:pPr>
      <w:r w:rsidRPr="004B3220">
        <w:rPr>
          <w:rFonts w:ascii="Bookman Old Style" w:hAnsi="Bookman Old Style" w:cs="Times New Roman"/>
          <w:lang w:val="uk-UA"/>
        </w:rPr>
        <w:t xml:space="preserve">В загальному обсязі видатків передбачені кошти освітньої субвенції у розмірі </w:t>
      </w:r>
      <w:r w:rsidR="00266B10" w:rsidRPr="004B3220">
        <w:rPr>
          <w:rFonts w:ascii="Bookman Old Style" w:hAnsi="Bookman Old Style" w:cs="Times New Roman"/>
          <w:b/>
          <w:lang w:val="uk-UA"/>
        </w:rPr>
        <w:t xml:space="preserve">49 713 ,3 </w:t>
      </w:r>
      <w:proofErr w:type="spellStart"/>
      <w:r w:rsidRPr="004B3220">
        <w:rPr>
          <w:rFonts w:ascii="Bookman Old Style" w:hAnsi="Bookman Old Style" w:cs="Times New Roman"/>
          <w:lang w:val="uk-UA"/>
        </w:rPr>
        <w:t>тис.грн</w:t>
      </w:r>
      <w:proofErr w:type="spellEnd"/>
      <w:r w:rsidRPr="004B3220">
        <w:rPr>
          <w:rFonts w:ascii="Bookman Old Style" w:hAnsi="Bookman Old Style" w:cs="Times New Roman"/>
          <w:lang w:val="uk-UA"/>
        </w:rPr>
        <w:t xml:space="preserve">., </w:t>
      </w:r>
      <w:r w:rsidR="00827246" w:rsidRPr="004B3220">
        <w:rPr>
          <w:rFonts w:ascii="Bookman Old Style" w:hAnsi="Bookman Old Style" w:cs="Times New Roman"/>
          <w:lang w:val="uk-UA"/>
        </w:rPr>
        <w:t xml:space="preserve">обсяг освітньої субвенції розраховано на основі формули, затвердженої постановою Кабінету Міністрів України від 27.12.2017 № 1088, виходячи з розрахункової кількості ставок педагогічних працівників, визначеної на підставі навчального навантаження та нормативної наповнюваності класів, а також середньої заробітної плати вчителя. </w:t>
      </w:r>
    </w:p>
    <w:p w14:paraId="7D74FD30" w14:textId="77777777" w:rsidR="0005780B" w:rsidRPr="004B3220" w:rsidRDefault="00827246" w:rsidP="008B1410">
      <w:pPr>
        <w:ind w:firstLine="709"/>
        <w:jc w:val="both"/>
        <w:rPr>
          <w:rFonts w:ascii="Bookman Old Style" w:hAnsi="Bookman Old Style" w:cs="Times New Roman"/>
          <w:lang w:val="uk-UA"/>
        </w:rPr>
      </w:pPr>
      <w:r w:rsidRPr="004B3220">
        <w:rPr>
          <w:rFonts w:ascii="Bookman Old Style" w:hAnsi="Bookman Old Style" w:cs="Times New Roman"/>
          <w:lang w:val="uk-UA"/>
        </w:rPr>
        <w:t>У загальному обсязі освітньої субвенції враховано видатки на зростання соціальних стандартів та контингенту учнів, що здобувають загальну середню освіту. Як і у 20</w:t>
      </w:r>
      <w:r w:rsidR="00C266B2" w:rsidRPr="004B3220">
        <w:rPr>
          <w:rFonts w:ascii="Bookman Old Style" w:hAnsi="Bookman Old Style" w:cs="Times New Roman"/>
          <w:lang w:val="uk-UA"/>
        </w:rPr>
        <w:t>20</w:t>
      </w:r>
      <w:r w:rsidRPr="004B3220">
        <w:rPr>
          <w:rFonts w:ascii="Bookman Old Style" w:hAnsi="Bookman Old Style" w:cs="Times New Roman"/>
          <w:lang w:val="uk-UA"/>
        </w:rPr>
        <w:t xml:space="preserve"> році, у наступному бюджетному періоді кошти освітньої субвенції спрямовуватимуться виключно на оплату праці з нарахуваннями педагогічних працівників закладів загальної середньої освіти, професійної (професійно-технічної), фахової </w:t>
      </w:r>
      <w:r w:rsidR="00C266B2" w:rsidRPr="004B3220">
        <w:rPr>
          <w:rFonts w:ascii="Bookman Old Style" w:hAnsi="Bookman Old Style" w:cs="Times New Roman"/>
          <w:lang w:val="uk-UA"/>
        </w:rPr>
        <w:t>перед вищої</w:t>
      </w:r>
      <w:r w:rsidRPr="004B3220">
        <w:rPr>
          <w:rFonts w:ascii="Bookman Old Style" w:hAnsi="Bookman Old Style" w:cs="Times New Roman"/>
          <w:lang w:val="uk-UA"/>
        </w:rPr>
        <w:t xml:space="preserve"> освіти державної та комунальної власності в частині забезпечення видатків на здобуття повної загальної середньої освіти, </w:t>
      </w:r>
      <w:proofErr w:type="spellStart"/>
      <w:r w:rsidRPr="004B3220">
        <w:rPr>
          <w:rFonts w:ascii="Bookman Old Style" w:hAnsi="Bookman Old Style" w:cs="Times New Roman"/>
          <w:lang w:val="uk-UA"/>
        </w:rPr>
        <w:t>інклюзивно</w:t>
      </w:r>
      <w:proofErr w:type="spellEnd"/>
      <w:r w:rsidRPr="004B3220">
        <w:rPr>
          <w:rFonts w:ascii="Bookman Old Style" w:hAnsi="Bookman Old Style" w:cs="Times New Roman"/>
          <w:lang w:val="uk-UA"/>
        </w:rPr>
        <w:t xml:space="preserve">-ресурсних центрів. </w:t>
      </w:r>
    </w:p>
    <w:p w14:paraId="0C222043" w14:textId="77777777" w:rsidR="0005780B" w:rsidRPr="004B3220" w:rsidRDefault="008877F4" w:rsidP="008B1410">
      <w:pPr>
        <w:ind w:firstLine="709"/>
        <w:jc w:val="both"/>
        <w:rPr>
          <w:rFonts w:ascii="Bookman Old Style" w:hAnsi="Bookman Old Style" w:cs="Times New Roman"/>
          <w:lang w:val="uk-UA"/>
        </w:rPr>
      </w:pPr>
      <w:r w:rsidRPr="004B3220">
        <w:rPr>
          <w:rFonts w:ascii="Bookman Old Style" w:hAnsi="Bookman Old Style" w:cs="Times New Roman"/>
          <w:lang w:val="uk-UA"/>
        </w:rPr>
        <w:t xml:space="preserve">Передбачені кошти будуть направлені на утримання </w:t>
      </w:r>
      <w:r w:rsidR="007E37B2" w:rsidRPr="004B3220">
        <w:rPr>
          <w:rFonts w:ascii="Bookman Old Style" w:hAnsi="Bookman Old Style" w:cs="Times New Roman"/>
          <w:lang w:val="uk-UA"/>
        </w:rPr>
        <w:t>4</w:t>
      </w:r>
      <w:r w:rsidR="00587755" w:rsidRPr="004B3220">
        <w:rPr>
          <w:rFonts w:ascii="Bookman Old Style" w:hAnsi="Bookman Old Style" w:cs="Times New Roman"/>
          <w:lang w:val="uk-UA"/>
        </w:rPr>
        <w:t xml:space="preserve"> дошкільн</w:t>
      </w:r>
      <w:r w:rsidR="00C266B2" w:rsidRPr="004B3220">
        <w:rPr>
          <w:rFonts w:ascii="Bookman Old Style" w:hAnsi="Bookman Old Style" w:cs="Times New Roman"/>
          <w:lang w:val="uk-UA"/>
        </w:rPr>
        <w:t>і</w:t>
      </w:r>
      <w:r w:rsidR="00587755" w:rsidRPr="004B3220">
        <w:rPr>
          <w:rFonts w:ascii="Bookman Old Style" w:hAnsi="Bookman Old Style" w:cs="Times New Roman"/>
          <w:lang w:val="uk-UA"/>
        </w:rPr>
        <w:t xml:space="preserve"> навчальн</w:t>
      </w:r>
      <w:r w:rsidR="00857A7E" w:rsidRPr="004B3220">
        <w:rPr>
          <w:rFonts w:ascii="Bookman Old Style" w:hAnsi="Bookman Old Style" w:cs="Times New Roman"/>
          <w:lang w:val="uk-UA"/>
        </w:rPr>
        <w:t>их</w:t>
      </w:r>
      <w:r w:rsidR="00587755" w:rsidRPr="004B3220">
        <w:rPr>
          <w:rFonts w:ascii="Bookman Old Style" w:hAnsi="Bookman Old Style" w:cs="Times New Roman"/>
          <w:lang w:val="uk-UA"/>
        </w:rPr>
        <w:t xml:space="preserve"> закладів, </w:t>
      </w:r>
      <w:r w:rsidR="00300058" w:rsidRPr="004B3220">
        <w:rPr>
          <w:rFonts w:ascii="Bookman Old Style" w:hAnsi="Bookman Old Style" w:cs="Times New Roman"/>
          <w:lang w:val="uk-UA"/>
        </w:rPr>
        <w:t>загальноосвітні навчальн</w:t>
      </w:r>
      <w:r w:rsidR="00857A7E" w:rsidRPr="004B3220">
        <w:rPr>
          <w:rFonts w:ascii="Bookman Old Style" w:hAnsi="Bookman Old Style" w:cs="Times New Roman"/>
          <w:lang w:val="uk-UA"/>
        </w:rPr>
        <w:t>і</w:t>
      </w:r>
      <w:r w:rsidR="00300058" w:rsidRPr="004B3220">
        <w:rPr>
          <w:rFonts w:ascii="Bookman Old Style" w:hAnsi="Bookman Old Style" w:cs="Times New Roman"/>
          <w:lang w:val="uk-UA"/>
        </w:rPr>
        <w:t xml:space="preserve"> закладів</w:t>
      </w:r>
      <w:r w:rsidR="00AC3EC1" w:rsidRPr="004B3220">
        <w:rPr>
          <w:rFonts w:ascii="Bookman Old Style" w:hAnsi="Bookman Old Style" w:cs="Times New Roman"/>
          <w:lang w:val="uk-UA"/>
        </w:rPr>
        <w:t>–</w:t>
      </w:r>
      <w:r w:rsidR="007E37B2" w:rsidRPr="004B3220">
        <w:rPr>
          <w:rFonts w:ascii="Bookman Old Style" w:hAnsi="Bookman Old Style" w:cs="Times New Roman"/>
          <w:lang w:val="uk-UA"/>
        </w:rPr>
        <w:t>3</w:t>
      </w:r>
      <w:r w:rsidR="00300058" w:rsidRPr="004B3220">
        <w:rPr>
          <w:rFonts w:ascii="Bookman Old Style" w:hAnsi="Bookman Old Style" w:cs="Times New Roman"/>
          <w:lang w:val="uk-UA"/>
        </w:rPr>
        <w:t xml:space="preserve">, </w:t>
      </w:r>
      <w:r w:rsidR="000F2148" w:rsidRPr="004B3220">
        <w:rPr>
          <w:rFonts w:ascii="Bookman Old Style" w:hAnsi="Bookman Old Style" w:cs="Times New Roman"/>
          <w:lang w:val="uk-UA"/>
        </w:rPr>
        <w:t xml:space="preserve">надання </w:t>
      </w:r>
      <w:r w:rsidR="007E37B2" w:rsidRPr="004B3220">
        <w:rPr>
          <w:rFonts w:ascii="Bookman Old Style" w:hAnsi="Bookman Old Style" w:cs="Times New Roman"/>
          <w:lang w:val="uk-UA"/>
        </w:rPr>
        <w:t>спеціальної</w:t>
      </w:r>
      <w:r w:rsidR="000F2148" w:rsidRPr="004B3220">
        <w:rPr>
          <w:rFonts w:ascii="Bookman Old Style" w:hAnsi="Bookman Old Style" w:cs="Times New Roman"/>
          <w:lang w:val="uk-UA"/>
        </w:rPr>
        <w:t xml:space="preserve"> освіти </w:t>
      </w:r>
      <w:r w:rsidR="007E37B2" w:rsidRPr="004B3220">
        <w:rPr>
          <w:rFonts w:ascii="Bookman Old Style" w:hAnsi="Bookman Old Style" w:cs="Times New Roman"/>
          <w:lang w:val="uk-UA"/>
        </w:rPr>
        <w:t>мистецькими</w:t>
      </w:r>
      <w:r w:rsidR="000F2148" w:rsidRPr="004B3220">
        <w:rPr>
          <w:rFonts w:ascii="Bookman Old Style" w:hAnsi="Bookman Old Style" w:cs="Times New Roman"/>
          <w:lang w:val="uk-UA"/>
        </w:rPr>
        <w:t xml:space="preserve"> </w:t>
      </w:r>
      <w:r w:rsidR="007E37B2" w:rsidRPr="004B3220">
        <w:rPr>
          <w:rFonts w:ascii="Bookman Old Style" w:hAnsi="Bookman Old Style" w:cs="Times New Roman"/>
          <w:lang w:val="uk-UA"/>
        </w:rPr>
        <w:t>школами</w:t>
      </w:r>
      <w:r w:rsidR="000F2148" w:rsidRPr="004B3220">
        <w:rPr>
          <w:rFonts w:ascii="Bookman Old Style" w:hAnsi="Bookman Old Style" w:cs="Times New Roman"/>
          <w:lang w:val="uk-UA"/>
        </w:rPr>
        <w:t xml:space="preserve">, </w:t>
      </w:r>
      <w:r w:rsidR="007E37B2" w:rsidRPr="004B3220">
        <w:rPr>
          <w:rFonts w:ascii="Bookman Old Style" w:hAnsi="Bookman Old Style" w:cs="Times New Roman"/>
          <w:lang w:val="uk-UA"/>
        </w:rPr>
        <w:t xml:space="preserve"> - 2</w:t>
      </w:r>
      <w:r w:rsidR="00D06A1E" w:rsidRPr="004B3220">
        <w:rPr>
          <w:rFonts w:ascii="Bookman Old Style" w:hAnsi="Bookman Old Style" w:cs="Times New Roman"/>
          <w:lang w:val="uk-UA"/>
        </w:rPr>
        <w:t xml:space="preserve"> </w:t>
      </w:r>
      <w:proofErr w:type="spellStart"/>
      <w:r w:rsidR="00D06A1E" w:rsidRPr="004B3220">
        <w:rPr>
          <w:rFonts w:ascii="Bookman Old Style" w:hAnsi="Bookman Old Style" w:cs="Times New Roman"/>
          <w:lang w:val="uk-UA"/>
        </w:rPr>
        <w:t>Інклюзивно</w:t>
      </w:r>
      <w:proofErr w:type="spellEnd"/>
      <w:r w:rsidR="00D06A1E" w:rsidRPr="004B3220">
        <w:rPr>
          <w:rFonts w:ascii="Bookman Old Style" w:hAnsi="Bookman Old Style" w:cs="Times New Roman"/>
          <w:lang w:val="uk-UA"/>
        </w:rPr>
        <w:t>- ресурсного центру-1</w:t>
      </w:r>
    </w:p>
    <w:p w14:paraId="143C6DB4" w14:textId="316DC33E" w:rsidR="00587755" w:rsidRPr="004B3220" w:rsidRDefault="00587755" w:rsidP="008B1410">
      <w:pPr>
        <w:ind w:firstLine="709"/>
        <w:jc w:val="both"/>
        <w:rPr>
          <w:rFonts w:ascii="Bookman Old Style" w:hAnsi="Bookman Old Style" w:cs="Times New Roman"/>
          <w:lang w:val="uk-UA"/>
        </w:rPr>
      </w:pPr>
      <w:r w:rsidRPr="004B3220">
        <w:rPr>
          <w:rFonts w:ascii="Bookman Old Style" w:hAnsi="Bookman Old Style" w:cs="Times New Roman"/>
          <w:b/>
          <w:lang w:val="uk-UA"/>
        </w:rPr>
        <w:lastRenderedPageBreak/>
        <w:t xml:space="preserve">На утримання </w:t>
      </w:r>
      <w:r w:rsidR="00700714" w:rsidRPr="004B3220">
        <w:rPr>
          <w:rFonts w:ascii="Bookman Old Style" w:hAnsi="Bookman Old Style" w:cs="Times New Roman"/>
          <w:b/>
          <w:lang w:val="uk-UA"/>
        </w:rPr>
        <w:t>2</w:t>
      </w:r>
      <w:r w:rsidR="00C266B2" w:rsidRPr="004B3220">
        <w:rPr>
          <w:rFonts w:ascii="Bookman Old Style" w:hAnsi="Bookman Old Style" w:cs="Times New Roman"/>
          <w:b/>
          <w:lang w:val="uk-UA"/>
        </w:rPr>
        <w:t xml:space="preserve"> </w:t>
      </w:r>
      <w:r w:rsidRPr="004B3220">
        <w:rPr>
          <w:rFonts w:ascii="Bookman Old Style" w:hAnsi="Bookman Old Style" w:cs="Times New Roman"/>
          <w:b/>
          <w:lang w:val="uk-UA"/>
        </w:rPr>
        <w:t>загальноосвітніх шкіл,</w:t>
      </w:r>
      <w:r w:rsidR="000C3642" w:rsidRPr="004B3220">
        <w:rPr>
          <w:rFonts w:ascii="Bookman Old Style" w:hAnsi="Bookman Old Style" w:cs="Times New Roman"/>
          <w:b/>
          <w:lang w:val="uk-UA"/>
        </w:rPr>
        <w:t xml:space="preserve"> </w:t>
      </w:r>
      <w:r w:rsidR="000F2148" w:rsidRPr="004B3220">
        <w:rPr>
          <w:rFonts w:ascii="Bookman Old Style" w:hAnsi="Bookman Old Style" w:cs="Times New Roman"/>
          <w:b/>
          <w:lang w:val="uk-UA"/>
        </w:rPr>
        <w:t>навчально-виховних об’єднань«</w:t>
      </w:r>
      <w:r w:rsidR="007E37B2" w:rsidRPr="004B3220">
        <w:rPr>
          <w:rFonts w:ascii="Bookman Old Style" w:hAnsi="Bookman Old Style" w:cs="Times New Roman"/>
          <w:b/>
          <w:lang w:val="uk-UA"/>
        </w:rPr>
        <w:t xml:space="preserve"> </w:t>
      </w:r>
      <w:r w:rsidR="000F2148" w:rsidRPr="004B3220">
        <w:rPr>
          <w:rFonts w:ascii="Bookman Old Style" w:hAnsi="Bookman Old Style" w:cs="Times New Roman"/>
          <w:b/>
          <w:lang w:val="uk-UA"/>
        </w:rPr>
        <w:t xml:space="preserve">загальноосвітня школа </w:t>
      </w:r>
      <w:r w:rsidR="007E37B2" w:rsidRPr="004B3220">
        <w:rPr>
          <w:rFonts w:ascii="Bookman Old Style" w:hAnsi="Bookman Old Style" w:cs="Times New Roman"/>
          <w:b/>
          <w:lang w:val="uk-UA"/>
        </w:rPr>
        <w:t xml:space="preserve"> </w:t>
      </w:r>
      <w:r w:rsidR="000F2148" w:rsidRPr="004B3220">
        <w:rPr>
          <w:rFonts w:ascii="Bookman Old Style" w:hAnsi="Bookman Old Style" w:cs="Times New Roman"/>
          <w:b/>
          <w:lang w:val="uk-UA"/>
        </w:rPr>
        <w:t xml:space="preserve">1 ступеня – </w:t>
      </w:r>
      <w:r w:rsidR="007E37B2" w:rsidRPr="004B3220">
        <w:rPr>
          <w:rFonts w:ascii="Bookman Old Style" w:hAnsi="Bookman Old Style" w:cs="Times New Roman"/>
          <w:b/>
          <w:lang w:val="uk-UA"/>
        </w:rPr>
        <w:t xml:space="preserve"> </w:t>
      </w:r>
      <w:r w:rsidR="000F2148" w:rsidRPr="004B3220">
        <w:rPr>
          <w:rFonts w:ascii="Bookman Old Style" w:hAnsi="Bookman Old Style" w:cs="Times New Roman"/>
          <w:b/>
          <w:lang w:val="uk-UA"/>
        </w:rPr>
        <w:t xml:space="preserve">дитячий садок» - </w:t>
      </w:r>
      <w:r w:rsidR="00AC3EC1" w:rsidRPr="004B3220">
        <w:rPr>
          <w:rFonts w:ascii="Bookman Old Style" w:hAnsi="Bookman Old Style" w:cs="Times New Roman"/>
          <w:b/>
          <w:lang w:val="uk-UA"/>
        </w:rPr>
        <w:t>1</w:t>
      </w:r>
      <w:r w:rsidR="00700714" w:rsidRPr="004B3220">
        <w:rPr>
          <w:rFonts w:ascii="Bookman Old Style" w:hAnsi="Bookman Old Style" w:cs="Times New Roman"/>
          <w:b/>
          <w:lang w:val="uk-UA"/>
        </w:rPr>
        <w:t xml:space="preserve"> </w:t>
      </w:r>
      <w:r w:rsidR="000F2148" w:rsidRPr="004B3220">
        <w:rPr>
          <w:rFonts w:ascii="Bookman Old Style" w:hAnsi="Bookman Old Style" w:cs="Times New Roman"/>
          <w:lang w:val="uk-UA"/>
        </w:rPr>
        <w:t>,</w:t>
      </w:r>
      <w:r w:rsidR="007E37B2" w:rsidRPr="004B3220">
        <w:rPr>
          <w:rFonts w:ascii="Bookman Old Style" w:hAnsi="Bookman Old Style" w:cs="Times New Roman"/>
          <w:lang w:val="uk-UA"/>
        </w:rPr>
        <w:t xml:space="preserve">  </w:t>
      </w:r>
      <w:r w:rsidR="000F2148" w:rsidRPr="004B3220">
        <w:rPr>
          <w:rFonts w:ascii="Bookman Old Style" w:hAnsi="Bookman Old Style" w:cs="Times New Roman"/>
          <w:lang w:val="uk-UA"/>
        </w:rPr>
        <w:t xml:space="preserve"> </w:t>
      </w:r>
      <w:r w:rsidRPr="004B3220">
        <w:rPr>
          <w:rFonts w:ascii="Bookman Old Style" w:hAnsi="Bookman Old Style" w:cs="Times New Roman"/>
          <w:lang w:val="uk-UA"/>
        </w:rPr>
        <w:t xml:space="preserve">заплановано </w:t>
      </w:r>
      <w:r w:rsidR="00D06A1E" w:rsidRPr="004B3220">
        <w:rPr>
          <w:rFonts w:ascii="Bookman Old Style" w:hAnsi="Bookman Old Style" w:cs="Times New Roman"/>
          <w:b/>
          <w:lang w:val="uk-UA"/>
        </w:rPr>
        <w:t>99 804,678</w:t>
      </w:r>
      <w:r w:rsidR="00B64623" w:rsidRPr="004B3220">
        <w:rPr>
          <w:rFonts w:ascii="Bookman Old Style" w:hAnsi="Bookman Old Style" w:cs="Times New Roman"/>
          <w:b/>
          <w:lang w:val="uk-UA"/>
        </w:rPr>
        <w:t xml:space="preserve"> </w:t>
      </w:r>
      <w:r w:rsidRPr="004B3220">
        <w:rPr>
          <w:rFonts w:ascii="Bookman Old Style" w:hAnsi="Bookman Old Style" w:cs="Times New Roman"/>
          <w:lang w:val="uk-UA"/>
        </w:rPr>
        <w:t xml:space="preserve">тис. </w:t>
      </w:r>
      <w:proofErr w:type="spellStart"/>
      <w:r w:rsidRPr="004B3220">
        <w:rPr>
          <w:rFonts w:ascii="Bookman Old Style" w:hAnsi="Bookman Old Style" w:cs="Times New Roman"/>
          <w:lang w:val="uk-UA"/>
        </w:rPr>
        <w:t>грн.в</w:t>
      </w:r>
      <w:proofErr w:type="spellEnd"/>
      <w:r w:rsidRPr="004B3220">
        <w:rPr>
          <w:rFonts w:ascii="Bookman Old Style" w:hAnsi="Bookman Old Style" w:cs="Times New Roman"/>
          <w:lang w:val="uk-UA"/>
        </w:rPr>
        <w:t xml:space="preserve"> тому числі освітня субвенція з держав</w:t>
      </w:r>
      <w:r w:rsidR="00717420" w:rsidRPr="004B3220">
        <w:rPr>
          <w:rFonts w:ascii="Bookman Old Style" w:hAnsi="Bookman Old Style" w:cs="Times New Roman"/>
          <w:lang w:val="uk-UA"/>
        </w:rPr>
        <w:t xml:space="preserve">ного бюджету місцевим бюджетам </w:t>
      </w:r>
      <w:r w:rsidRPr="004B3220">
        <w:rPr>
          <w:rFonts w:ascii="Bookman Old Style" w:hAnsi="Bookman Old Style" w:cs="Times New Roman"/>
          <w:lang w:val="uk-UA"/>
        </w:rPr>
        <w:t xml:space="preserve">у сумі </w:t>
      </w:r>
      <w:r w:rsidR="007E37B2" w:rsidRPr="004B3220">
        <w:rPr>
          <w:rFonts w:ascii="Bookman Old Style" w:hAnsi="Bookman Old Style" w:cs="Times New Roman"/>
          <w:b/>
          <w:lang w:val="uk-UA"/>
        </w:rPr>
        <w:t>49 713,3</w:t>
      </w:r>
      <w:r w:rsidRPr="004B3220">
        <w:rPr>
          <w:rFonts w:ascii="Bookman Old Style" w:hAnsi="Bookman Old Style" w:cs="Times New Roman"/>
          <w:lang w:val="uk-UA"/>
        </w:rPr>
        <w:t xml:space="preserve">тис. </w:t>
      </w:r>
      <w:proofErr w:type="spellStart"/>
      <w:r w:rsidRPr="004B3220">
        <w:rPr>
          <w:rFonts w:ascii="Bookman Old Style" w:hAnsi="Bookman Old Style" w:cs="Times New Roman"/>
          <w:lang w:val="uk-UA"/>
        </w:rPr>
        <w:t>грн.</w:t>
      </w:r>
      <w:r w:rsidR="0051355F" w:rsidRPr="004B3220">
        <w:rPr>
          <w:rFonts w:ascii="Bookman Old Style" w:hAnsi="Bookman Old Style" w:cs="Times New Roman"/>
          <w:lang w:val="uk-UA"/>
        </w:rPr>
        <w:t>,субвенція</w:t>
      </w:r>
      <w:proofErr w:type="spellEnd"/>
      <w:r w:rsidR="0051355F" w:rsidRPr="004B3220">
        <w:rPr>
          <w:rFonts w:ascii="Bookman Old Style" w:hAnsi="Bookman Old Style" w:cs="Times New Roman"/>
          <w:lang w:val="uk-UA"/>
        </w:rPr>
        <w:t xml:space="preserve"> з місцевого бюджету на здійснення переданих видатків у сфері освіти за рахунок коштів освітньої субвенції у сумі – </w:t>
      </w:r>
      <w:r w:rsidR="000C3642" w:rsidRPr="004B3220">
        <w:rPr>
          <w:rFonts w:ascii="Bookman Old Style" w:hAnsi="Bookman Old Style" w:cs="Times New Roman"/>
          <w:b/>
          <w:lang w:val="uk-UA"/>
        </w:rPr>
        <w:t>49 713,3</w:t>
      </w:r>
      <w:r w:rsidR="0051355F" w:rsidRPr="004B3220">
        <w:rPr>
          <w:rFonts w:ascii="Bookman Old Style" w:hAnsi="Bookman Old Style" w:cs="Times New Roman"/>
          <w:lang w:val="uk-UA"/>
        </w:rPr>
        <w:t>тис. грн.</w:t>
      </w:r>
      <w:r w:rsidRPr="004B3220">
        <w:rPr>
          <w:rFonts w:ascii="Bookman Old Style" w:hAnsi="Bookman Old Style" w:cs="Times New Roman"/>
          <w:lang w:val="uk-UA"/>
        </w:rPr>
        <w:t xml:space="preserve"> на виплату заробітної</w:t>
      </w:r>
      <w:r w:rsidR="0051355F" w:rsidRPr="004B3220">
        <w:rPr>
          <w:rFonts w:ascii="Bookman Old Style" w:hAnsi="Bookman Old Style" w:cs="Times New Roman"/>
          <w:lang w:val="uk-UA"/>
        </w:rPr>
        <w:t xml:space="preserve"> плати педагогічним працівникам, додаткова д</w:t>
      </w:r>
      <w:r w:rsidR="00731994" w:rsidRPr="004B3220">
        <w:rPr>
          <w:rFonts w:ascii="Bookman Old Style" w:hAnsi="Bookman Old Style" w:cs="Times New Roman"/>
          <w:lang w:val="uk-UA"/>
        </w:rPr>
        <w:t xml:space="preserve">отація у сумі </w:t>
      </w:r>
      <w:r w:rsidR="00731994" w:rsidRPr="004B3220">
        <w:rPr>
          <w:rFonts w:ascii="Bookman Old Style" w:hAnsi="Bookman Old Style" w:cs="Times New Roman"/>
          <w:b/>
          <w:lang w:val="uk-UA"/>
        </w:rPr>
        <w:t xml:space="preserve">– </w:t>
      </w:r>
      <w:r w:rsidR="000C3642" w:rsidRPr="004B3220">
        <w:rPr>
          <w:rFonts w:ascii="Bookman Old Style" w:hAnsi="Bookman Old Style" w:cs="Times New Roman"/>
          <w:b/>
          <w:lang w:val="uk-UA"/>
        </w:rPr>
        <w:t>254,678</w:t>
      </w:r>
      <w:r w:rsidR="00C05550" w:rsidRPr="004B3220">
        <w:rPr>
          <w:rFonts w:ascii="Bookman Old Style" w:hAnsi="Bookman Old Style" w:cs="Times New Roman"/>
          <w:b/>
          <w:lang w:val="uk-UA"/>
        </w:rPr>
        <w:t xml:space="preserve"> </w:t>
      </w:r>
      <w:r w:rsidR="00731994" w:rsidRPr="004B3220">
        <w:rPr>
          <w:rFonts w:ascii="Bookman Old Style" w:hAnsi="Bookman Old Style" w:cs="Times New Roman"/>
          <w:lang w:val="uk-UA"/>
        </w:rPr>
        <w:t>тис. грн...</w:t>
      </w:r>
    </w:p>
    <w:p w14:paraId="6D49512E" w14:textId="77777777" w:rsidR="00587755" w:rsidRPr="004B3220" w:rsidRDefault="00587755" w:rsidP="008B1410">
      <w:pPr>
        <w:ind w:firstLine="709"/>
        <w:jc w:val="both"/>
        <w:rPr>
          <w:rFonts w:ascii="Bookman Old Style" w:hAnsi="Bookman Old Style" w:cs="Times New Roman"/>
          <w:lang w:val="uk-UA"/>
        </w:rPr>
      </w:pPr>
      <w:r w:rsidRPr="004B3220">
        <w:rPr>
          <w:rFonts w:ascii="Bookman Old Style" w:hAnsi="Bookman Old Style" w:cs="Times New Roman"/>
          <w:lang w:val="uk-UA"/>
        </w:rPr>
        <w:t>На харчування дітей</w:t>
      </w:r>
      <w:r w:rsidR="00C05550" w:rsidRPr="004B3220">
        <w:rPr>
          <w:rFonts w:ascii="Bookman Old Style" w:hAnsi="Bookman Old Style" w:cs="Times New Roman"/>
          <w:lang w:val="uk-UA"/>
        </w:rPr>
        <w:t xml:space="preserve"> </w:t>
      </w:r>
      <w:r w:rsidRPr="004B3220">
        <w:rPr>
          <w:rFonts w:ascii="Bookman Old Style" w:hAnsi="Bookman Old Style" w:cs="Times New Roman"/>
          <w:lang w:val="uk-UA"/>
        </w:rPr>
        <w:t xml:space="preserve">– </w:t>
      </w:r>
      <w:r w:rsidR="00C05550" w:rsidRPr="004B3220">
        <w:rPr>
          <w:rFonts w:ascii="Bookman Old Style" w:hAnsi="Bookman Old Style" w:cs="Times New Roman"/>
          <w:b/>
          <w:lang w:val="uk-UA"/>
        </w:rPr>
        <w:t>3 340,6</w:t>
      </w:r>
      <w:r w:rsidRPr="004B3220">
        <w:rPr>
          <w:rFonts w:ascii="Bookman Old Style" w:hAnsi="Bookman Old Style" w:cs="Times New Roman"/>
          <w:lang w:val="uk-UA"/>
        </w:rPr>
        <w:t xml:space="preserve">тис.грн., </w:t>
      </w:r>
      <w:r w:rsidR="00C952CF" w:rsidRPr="004B3220">
        <w:rPr>
          <w:rFonts w:ascii="Bookman Old Style" w:hAnsi="Bookman Old Style" w:cs="Times New Roman"/>
          <w:lang w:val="uk-UA"/>
        </w:rPr>
        <w:t xml:space="preserve"> в тому числі </w:t>
      </w:r>
      <w:r w:rsidR="00C05550" w:rsidRPr="004B3220">
        <w:rPr>
          <w:rFonts w:ascii="Bookman Old Style" w:hAnsi="Bookman Old Style" w:cs="Times New Roman"/>
          <w:lang w:val="uk-UA"/>
        </w:rPr>
        <w:t>пільгових категорій</w:t>
      </w:r>
    </w:p>
    <w:p w14:paraId="30BC33CB" w14:textId="77777777" w:rsidR="00F6099B" w:rsidRPr="004B3220" w:rsidRDefault="00F6099B" w:rsidP="00F6099B">
      <w:pPr>
        <w:ind w:firstLine="709"/>
        <w:jc w:val="both"/>
        <w:rPr>
          <w:rFonts w:ascii="Bookman Old Style" w:hAnsi="Bookman Old Style" w:cs="Times New Roman"/>
          <w:lang w:val="uk-UA"/>
        </w:rPr>
      </w:pPr>
      <w:r w:rsidRPr="004B3220">
        <w:rPr>
          <w:rFonts w:ascii="Bookman Old Style" w:hAnsi="Bookman Old Style" w:cs="Times New Roman"/>
          <w:lang w:val="uk-UA"/>
        </w:rPr>
        <w:t>Вартість харчування у закладах загальної середньої освіти на одну дитину, відповідно розпорядження голови адміністрації та затверджених норм харчування, становить 23,71 гривн</w:t>
      </w:r>
      <w:r w:rsidR="00292183" w:rsidRPr="004B3220">
        <w:rPr>
          <w:rFonts w:ascii="Bookman Old Style" w:hAnsi="Bookman Old Style" w:cs="Times New Roman"/>
          <w:lang w:val="uk-UA"/>
        </w:rPr>
        <w:t>і</w:t>
      </w:r>
      <w:r w:rsidRPr="004B3220">
        <w:rPr>
          <w:rFonts w:ascii="Bookman Old Style" w:hAnsi="Bookman Old Style" w:cs="Times New Roman"/>
          <w:lang w:val="uk-UA"/>
        </w:rPr>
        <w:t>.</w:t>
      </w:r>
    </w:p>
    <w:p w14:paraId="3F1BC3BE" w14:textId="77777777" w:rsidR="00587755" w:rsidRPr="004B3220" w:rsidRDefault="00587755" w:rsidP="008B1410">
      <w:pPr>
        <w:ind w:firstLine="709"/>
        <w:jc w:val="both"/>
        <w:rPr>
          <w:rFonts w:ascii="Bookman Old Style" w:hAnsi="Bookman Old Style" w:cs="Times New Roman"/>
          <w:lang w:val="uk-UA"/>
        </w:rPr>
      </w:pPr>
      <w:r w:rsidRPr="004B3220">
        <w:rPr>
          <w:rFonts w:ascii="Bookman Old Style" w:hAnsi="Bookman Old Style" w:cs="Times New Roman"/>
          <w:b/>
          <w:lang w:val="uk-UA"/>
        </w:rPr>
        <w:t>На дошкільну освіту</w:t>
      </w:r>
      <w:r w:rsidRPr="004B3220">
        <w:rPr>
          <w:rFonts w:ascii="Bookman Old Style" w:hAnsi="Bookman Old Style" w:cs="Times New Roman"/>
          <w:lang w:val="uk-UA"/>
        </w:rPr>
        <w:t xml:space="preserve"> – </w:t>
      </w:r>
      <w:r w:rsidR="008A12B0" w:rsidRPr="004B3220">
        <w:rPr>
          <w:rFonts w:ascii="Bookman Old Style" w:hAnsi="Bookman Old Style" w:cs="Times New Roman"/>
          <w:b/>
          <w:lang w:val="uk-UA"/>
        </w:rPr>
        <w:t>32 793</w:t>
      </w:r>
      <w:r w:rsidR="0005780B" w:rsidRPr="004B3220">
        <w:rPr>
          <w:rFonts w:ascii="Bookman Old Style" w:hAnsi="Bookman Old Style" w:cs="Times New Roman"/>
          <w:b/>
          <w:lang w:val="uk-UA"/>
        </w:rPr>
        <w:t>,</w:t>
      </w:r>
      <w:r w:rsidR="008A12B0" w:rsidRPr="004B3220">
        <w:rPr>
          <w:rFonts w:ascii="Bookman Old Style" w:hAnsi="Bookman Old Style" w:cs="Times New Roman"/>
          <w:b/>
          <w:lang w:val="uk-UA"/>
        </w:rPr>
        <w:t>3</w:t>
      </w:r>
      <w:r w:rsidRPr="004B3220">
        <w:rPr>
          <w:rFonts w:ascii="Bookman Old Style" w:hAnsi="Bookman Old Style" w:cs="Times New Roman"/>
          <w:lang w:val="uk-UA"/>
        </w:rPr>
        <w:t xml:space="preserve"> тис. грн. В тому числі на харчування дітей дошкільних навчальних закладів заплановані видатки у </w:t>
      </w:r>
      <w:r w:rsidR="008A12B0" w:rsidRPr="004B3220">
        <w:rPr>
          <w:rFonts w:ascii="Bookman Old Style" w:hAnsi="Bookman Old Style" w:cs="Times New Roman"/>
          <w:b/>
          <w:lang w:val="uk-UA"/>
        </w:rPr>
        <w:t>4 801,4</w:t>
      </w:r>
      <w:r w:rsidR="0005780B" w:rsidRPr="004B3220">
        <w:rPr>
          <w:rFonts w:ascii="Bookman Old Style" w:hAnsi="Bookman Old Style" w:cs="Times New Roman"/>
          <w:b/>
          <w:lang w:val="uk-UA"/>
        </w:rPr>
        <w:t>,0</w:t>
      </w:r>
      <w:r w:rsidRPr="004B3220">
        <w:rPr>
          <w:rFonts w:ascii="Bookman Old Style" w:hAnsi="Bookman Old Style" w:cs="Times New Roman"/>
          <w:lang w:val="uk-UA"/>
        </w:rPr>
        <w:t xml:space="preserve">тис. грн. </w:t>
      </w:r>
    </w:p>
    <w:p w14:paraId="2731376D" w14:textId="77777777" w:rsidR="00F6099B" w:rsidRPr="004B3220" w:rsidRDefault="00F6099B" w:rsidP="00F6099B">
      <w:pPr>
        <w:ind w:firstLine="709"/>
        <w:jc w:val="both"/>
        <w:rPr>
          <w:rFonts w:ascii="Bookman Old Style" w:hAnsi="Bookman Old Style" w:cs="Times New Roman"/>
          <w:lang w:val="uk-UA"/>
        </w:rPr>
      </w:pPr>
      <w:r w:rsidRPr="004B3220">
        <w:rPr>
          <w:rFonts w:ascii="Bookman Old Style" w:hAnsi="Bookman Old Style" w:cs="Times New Roman"/>
          <w:lang w:val="uk-UA"/>
        </w:rPr>
        <w:t xml:space="preserve">Вартість харчування у закладах дошкільної освіти на одну дитину, відповідно розпорядження голови </w:t>
      </w:r>
      <w:r w:rsidR="00C266B2" w:rsidRPr="004B3220">
        <w:rPr>
          <w:rFonts w:ascii="Bookman Old Style" w:hAnsi="Bookman Old Style" w:cs="Times New Roman"/>
          <w:lang w:val="uk-UA"/>
        </w:rPr>
        <w:t>сільської  ради</w:t>
      </w:r>
      <w:r w:rsidRPr="004B3220">
        <w:rPr>
          <w:rFonts w:ascii="Bookman Old Style" w:hAnsi="Bookman Old Style" w:cs="Times New Roman"/>
          <w:lang w:val="uk-UA"/>
        </w:rPr>
        <w:t xml:space="preserve"> та затверджених норм харчування, становить 43,97 гривень для дітей віком від 1 до 3 років та 67,44 гривень для дітей віком від 3 до 6/7 років.</w:t>
      </w:r>
    </w:p>
    <w:p w14:paraId="26281D8D" w14:textId="77777777" w:rsidR="00587755" w:rsidRPr="004B3220" w:rsidRDefault="00587755" w:rsidP="008B1410">
      <w:pPr>
        <w:ind w:firstLine="709"/>
        <w:jc w:val="both"/>
        <w:rPr>
          <w:rFonts w:ascii="Bookman Old Style" w:hAnsi="Bookman Old Style" w:cs="Times New Roman"/>
          <w:lang w:val="uk-UA"/>
        </w:rPr>
      </w:pPr>
      <w:r w:rsidRPr="004B3220">
        <w:rPr>
          <w:rFonts w:ascii="Bookman Old Style" w:hAnsi="Bookman Old Style" w:cs="Times New Roman"/>
          <w:lang w:val="uk-UA"/>
        </w:rPr>
        <w:t>При розрахунку видатків на харчування в 20</w:t>
      </w:r>
      <w:r w:rsidR="00C952CF" w:rsidRPr="004B3220">
        <w:rPr>
          <w:rFonts w:ascii="Bookman Old Style" w:hAnsi="Bookman Old Style" w:cs="Times New Roman"/>
          <w:lang w:val="uk-UA"/>
        </w:rPr>
        <w:t>2</w:t>
      </w:r>
      <w:r w:rsidR="00C266B2" w:rsidRPr="004B3220">
        <w:rPr>
          <w:rFonts w:ascii="Bookman Old Style" w:hAnsi="Bookman Old Style" w:cs="Times New Roman"/>
          <w:lang w:val="uk-UA"/>
        </w:rPr>
        <w:t>1</w:t>
      </w:r>
      <w:r w:rsidRPr="004B3220">
        <w:rPr>
          <w:rFonts w:ascii="Bookman Old Style" w:hAnsi="Bookman Old Style" w:cs="Times New Roman"/>
          <w:lang w:val="uk-UA"/>
        </w:rPr>
        <w:t xml:space="preserve"> році застосовані норми визначені постановою Кабінету Міністрів України від 22.11.2004 № 1591 «Про затвердження норм харчування у навчальних та оздоровчих закладах», із урахуванням ст. 5 Закону України «Про охорону дитинства» з урахуванням положень спільного листа Міністерства освіти і науки України від 07.02.2005 </w:t>
      </w:r>
      <w:r w:rsidR="00731994" w:rsidRPr="004B3220">
        <w:rPr>
          <w:rFonts w:ascii="Bookman Old Style" w:hAnsi="Bookman Old Style" w:cs="Times New Roman"/>
          <w:lang w:val="uk-UA"/>
        </w:rPr>
        <w:br/>
      </w:r>
      <w:r w:rsidRPr="004B3220">
        <w:rPr>
          <w:rFonts w:ascii="Bookman Old Style" w:hAnsi="Bookman Old Style" w:cs="Times New Roman"/>
          <w:lang w:val="uk-UA"/>
        </w:rPr>
        <w:t>№ 1/9-49 та Міністерства фінансів України від 07.02.2005 № 31-03140-02-8/1814 та інших нормативно-правових актів.</w:t>
      </w:r>
    </w:p>
    <w:p w14:paraId="6C02729A" w14:textId="1619EC4A" w:rsidR="008877F4" w:rsidRPr="004B3220" w:rsidRDefault="008877F4" w:rsidP="008B1410">
      <w:pPr>
        <w:ind w:firstLine="709"/>
        <w:jc w:val="both"/>
        <w:rPr>
          <w:rFonts w:ascii="Bookman Old Style" w:hAnsi="Bookman Old Style" w:cs="Times New Roman"/>
          <w:lang w:val="uk-UA"/>
        </w:rPr>
      </w:pPr>
      <w:r w:rsidRPr="004B3220">
        <w:rPr>
          <w:rFonts w:ascii="Bookman Old Style" w:hAnsi="Bookman Old Style" w:cs="Times New Roman"/>
          <w:lang w:val="uk-UA"/>
        </w:rPr>
        <w:t>Власні надходження бюджетних установ по зазначеній галузі на 20</w:t>
      </w:r>
      <w:r w:rsidR="00604880" w:rsidRPr="004B3220">
        <w:rPr>
          <w:rFonts w:ascii="Bookman Old Style" w:hAnsi="Bookman Old Style" w:cs="Times New Roman"/>
          <w:lang w:val="uk-UA"/>
        </w:rPr>
        <w:t>2</w:t>
      </w:r>
      <w:r w:rsidR="00C9172F" w:rsidRPr="004B3220">
        <w:rPr>
          <w:rFonts w:ascii="Bookman Old Style" w:hAnsi="Bookman Old Style" w:cs="Times New Roman"/>
          <w:lang w:val="uk-UA"/>
        </w:rPr>
        <w:t>1</w:t>
      </w:r>
      <w:r w:rsidRPr="004B3220">
        <w:rPr>
          <w:rFonts w:ascii="Bookman Old Style" w:hAnsi="Bookman Old Style" w:cs="Times New Roman"/>
          <w:lang w:val="uk-UA"/>
        </w:rPr>
        <w:t xml:space="preserve"> рік складають </w:t>
      </w:r>
      <w:r w:rsidR="000C3642" w:rsidRPr="004B3220">
        <w:rPr>
          <w:rFonts w:ascii="Bookman Old Style" w:hAnsi="Bookman Old Style" w:cs="Times New Roman"/>
          <w:lang w:val="uk-UA"/>
        </w:rPr>
        <w:t xml:space="preserve">4 331 </w:t>
      </w:r>
      <w:r w:rsidR="008A12B0" w:rsidRPr="004B3220">
        <w:rPr>
          <w:rFonts w:ascii="Bookman Old Style" w:hAnsi="Bookman Old Style" w:cs="Times New Roman"/>
          <w:lang w:val="uk-UA"/>
        </w:rPr>
        <w:t>,</w:t>
      </w:r>
      <w:r w:rsidR="000C3642" w:rsidRPr="004B3220">
        <w:rPr>
          <w:rFonts w:ascii="Bookman Old Style" w:hAnsi="Bookman Old Style" w:cs="Times New Roman"/>
          <w:lang w:val="uk-UA"/>
        </w:rPr>
        <w:t>7</w:t>
      </w:r>
      <w:r w:rsidR="008A12B0" w:rsidRPr="004B3220">
        <w:rPr>
          <w:rFonts w:ascii="Bookman Old Style" w:hAnsi="Bookman Old Style" w:cs="Times New Roman"/>
          <w:lang w:val="uk-UA"/>
        </w:rPr>
        <w:t xml:space="preserve"> </w:t>
      </w:r>
      <w:proofErr w:type="spellStart"/>
      <w:r w:rsidRPr="004B3220">
        <w:rPr>
          <w:rFonts w:ascii="Bookman Old Style" w:hAnsi="Bookman Old Style" w:cs="Times New Roman"/>
          <w:lang w:val="uk-UA"/>
        </w:rPr>
        <w:t>тис.</w:t>
      </w:r>
      <w:r w:rsidR="00731994" w:rsidRPr="004B3220">
        <w:rPr>
          <w:rFonts w:ascii="Bookman Old Style" w:hAnsi="Bookman Old Style" w:cs="Times New Roman"/>
          <w:lang w:val="uk-UA"/>
        </w:rPr>
        <w:t>грн</w:t>
      </w:r>
      <w:proofErr w:type="spellEnd"/>
      <w:r w:rsidRPr="004B3220">
        <w:rPr>
          <w:rFonts w:ascii="Bookman Old Style" w:hAnsi="Bookman Old Style" w:cs="Times New Roman"/>
          <w:lang w:val="uk-UA"/>
        </w:rPr>
        <w:t>.</w:t>
      </w:r>
    </w:p>
    <w:p w14:paraId="34F3699E" w14:textId="77777777" w:rsidR="006639CF" w:rsidRPr="004B3220" w:rsidRDefault="006639CF" w:rsidP="006E0182">
      <w:pPr>
        <w:ind w:firstLine="709"/>
        <w:jc w:val="both"/>
        <w:rPr>
          <w:rFonts w:ascii="Bookman Old Style" w:hAnsi="Bookman Old Style" w:cs="Times New Roman"/>
          <w:lang w:val="uk-UA"/>
        </w:rPr>
      </w:pPr>
      <w:r w:rsidRPr="004B3220">
        <w:rPr>
          <w:rFonts w:ascii="Bookman Old Style" w:hAnsi="Bookman Old Style" w:cs="Times New Roman"/>
          <w:b/>
          <w:lang w:val="uk-UA"/>
        </w:rPr>
        <w:t>На надання спеціальної освіти мистецькими школами</w:t>
      </w:r>
      <w:r w:rsidR="003573F7" w:rsidRPr="004B3220">
        <w:rPr>
          <w:rFonts w:ascii="Bookman Old Style" w:hAnsi="Bookman Old Style" w:cs="Times New Roman"/>
          <w:b/>
          <w:lang w:val="uk-UA"/>
        </w:rPr>
        <w:t xml:space="preserve"> </w:t>
      </w:r>
      <w:r w:rsidRPr="004B3220">
        <w:rPr>
          <w:rFonts w:ascii="Bookman Old Style" w:hAnsi="Bookman Old Style" w:cs="Times New Roman"/>
          <w:b/>
          <w:lang w:val="uk-UA"/>
        </w:rPr>
        <w:t xml:space="preserve">- </w:t>
      </w:r>
      <w:r w:rsidR="00D06A1E" w:rsidRPr="004B3220">
        <w:rPr>
          <w:rFonts w:ascii="Bookman Old Style" w:hAnsi="Bookman Old Style" w:cs="Times New Roman"/>
          <w:b/>
          <w:lang w:val="uk-UA"/>
        </w:rPr>
        <w:t xml:space="preserve">Школи мистецтв </w:t>
      </w:r>
      <w:r w:rsidRPr="004B3220">
        <w:rPr>
          <w:rFonts w:ascii="Bookman Old Style" w:hAnsi="Bookman Old Style" w:cs="Times New Roman"/>
          <w:b/>
          <w:lang w:val="uk-UA"/>
        </w:rPr>
        <w:t xml:space="preserve"> </w:t>
      </w:r>
      <w:proofErr w:type="spellStart"/>
      <w:r w:rsidRPr="004B3220">
        <w:rPr>
          <w:rFonts w:ascii="Bookman Old Style" w:hAnsi="Bookman Old Style" w:cs="Times New Roman"/>
          <w:b/>
          <w:lang w:val="uk-UA"/>
        </w:rPr>
        <w:t>В.Олександрівка</w:t>
      </w:r>
      <w:proofErr w:type="spellEnd"/>
      <w:r w:rsidRPr="004B3220">
        <w:rPr>
          <w:rFonts w:ascii="Bookman Old Style" w:hAnsi="Bookman Old Style" w:cs="Times New Roman"/>
          <w:b/>
          <w:lang w:val="uk-UA"/>
        </w:rPr>
        <w:t xml:space="preserve"> </w:t>
      </w:r>
      <w:r w:rsidR="00D06A1E" w:rsidRPr="004B3220">
        <w:rPr>
          <w:rFonts w:ascii="Bookman Old Style" w:hAnsi="Bookman Old Style" w:cs="Times New Roman"/>
          <w:b/>
          <w:lang w:val="uk-UA"/>
        </w:rPr>
        <w:t>та ДМШ</w:t>
      </w:r>
      <w:r w:rsidRPr="004B3220">
        <w:rPr>
          <w:rFonts w:ascii="Bookman Old Style" w:hAnsi="Bookman Old Style" w:cs="Times New Roman"/>
          <w:b/>
          <w:lang w:val="uk-UA"/>
        </w:rPr>
        <w:t xml:space="preserve"> </w:t>
      </w:r>
      <w:proofErr w:type="spellStart"/>
      <w:r w:rsidRPr="004B3220">
        <w:rPr>
          <w:rFonts w:ascii="Bookman Old Style" w:hAnsi="Bookman Old Style" w:cs="Times New Roman"/>
          <w:b/>
          <w:lang w:val="uk-UA"/>
        </w:rPr>
        <w:t>с.Щасливе</w:t>
      </w:r>
      <w:proofErr w:type="spellEnd"/>
      <w:r w:rsidRPr="004B3220">
        <w:rPr>
          <w:rFonts w:ascii="Bookman Old Style" w:hAnsi="Bookman Old Style" w:cs="Times New Roman"/>
          <w:b/>
          <w:lang w:val="uk-UA"/>
        </w:rPr>
        <w:t xml:space="preserve">  </w:t>
      </w:r>
      <w:r w:rsidR="006E0182" w:rsidRPr="004B3220">
        <w:rPr>
          <w:rFonts w:ascii="Bookman Old Style" w:hAnsi="Bookman Old Style" w:cs="Times New Roman"/>
          <w:lang w:val="uk-UA"/>
        </w:rPr>
        <w:t xml:space="preserve"> в бюджеті </w:t>
      </w:r>
      <w:r w:rsidRPr="004B3220">
        <w:rPr>
          <w:rFonts w:ascii="Bookman Old Style" w:hAnsi="Bookman Old Style" w:cs="Times New Roman"/>
          <w:lang w:val="uk-UA"/>
        </w:rPr>
        <w:t>Пристоличної</w:t>
      </w:r>
      <w:r w:rsidR="006E0182" w:rsidRPr="004B3220">
        <w:rPr>
          <w:rFonts w:ascii="Bookman Old Style" w:hAnsi="Bookman Old Style" w:cs="Times New Roman"/>
          <w:lang w:val="uk-UA"/>
        </w:rPr>
        <w:t xml:space="preserve">  </w:t>
      </w:r>
      <w:r w:rsidRPr="004B3220">
        <w:rPr>
          <w:rFonts w:ascii="Bookman Old Style" w:hAnsi="Bookman Old Style" w:cs="Times New Roman"/>
          <w:lang w:val="uk-UA"/>
        </w:rPr>
        <w:t xml:space="preserve">    </w:t>
      </w:r>
      <w:r w:rsidR="006E0182" w:rsidRPr="004B3220">
        <w:rPr>
          <w:rFonts w:ascii="Bookman Old Style" w:hAnsi="Bookman Old Style" w:cs="Times New Roman"/>
          <w:lang w:val="uk-UA"/>
        </w:rPr>
        <w:t xml:space="preserve">сільської  територіальної  </w:t>
      </w:r>
      <w:r w:rsidRPr="004B3220">
        <w:rPr>
          <w:rFonts w:ascii="Bookman Old Style" w:hAnsi="Bookman Old Style" w:cs="Times New Roman"/>
          <w:lang w:val="uk-UA"/>
        </w:rPr>
        <w:t xml:space="preserve"> </w:t>
      </w:r>
      <w:r w:rsidR="006E0182" w:rsidRPr="004B3220">
        <w:rPr>
          <w:rFonts w:ascii="Bookman Old Style" w:hAnsi="Bookman Old Style" w:cs="Times New Roman"/>
          <w:lang w:val="uk-UA"/>
        </w:rPr>
        <w:t xml:space="preserve">громади  на </w:t>
      </w:r>
      <w:r w:rsidRPr="004B3220">
        <w:rPr>
          <w:rFonts w:ascii="Bookman Old Style" w:hAnsi="Bookman Old Style" w:cs="Times New Roman"/>
          <w:lang w:val="uk-UA"/>
        </w:rPr>
        <w:t xml:space="preserve">  </w:t>
      </w:r>
      <w:r w:rsidR="006E0182" w:rsidRPr="004B3220">
        <w:rPr>
          <w:rFonts w:ascii="Bookman Old Style" w:hAnsi="Bookman Old Style" w:cs="Times New Roman"/>
          <w:lang w:val="uk-UA"/>
        </w:rPr>
        <w:t>2021</w:t>
      </w:r>
      <w:r w:rsidRPr="004B3220">
        <w:rPr>
          <w:rFonts w:ascii="Bookman Old Style" w:hAnsi="Bookman Old Style" w:cs="Times New Roman"/>
          <w:lang w:val="uk-UA"/>
        </w:rPr>
        <w:t xml:space="preserve">  </w:t>
      </w:r>
      <w:r w:rsidR="006E0182" w:rsidRPr="004B3220">
        <w:rPr>
          <w:rFonts w:ascii="Bookman Old Style" w:hAnsi="Bookman Old Style" w:cs="Times New Roman"/>
          <w:lang w:val="uk-UA"/>
        </w:rPr>
        <w:t xml:space="preserve"> рік </w:t>
      </w:r>
      <w:r w:rsidRPr="004B3220">
        <w:rPr>
          <w:rFonts w:ascii="Bookman Old Style" w:hAnsi="Bookman Old Style" w:cs="Times New Roman"/>
          <w:lang w:val="uk-UA"/>
        </w:rPr>
        <w:t xml:space="preserve">  </w:t>
      </w:r>
      <w:r w:rsidR="006E0182" w:rsidRPr="004B3220">
        <w:rPr>
          <w:rFonts w:ascii="Bookman Old Style" w:hAnsi="Bookman Old Style" w:cs="Times New Roman"/>
          <w:lang w:val="uk-UA"/>
        </w:rPr>
        <w:t xml:space="preserve">передбачені </w:t>
      </w:r>
      <w:r w:rsidRPr="004B3220">
        <w:rPr>
          <w:rFonts w:ascii="Bookman Old Style" w:hAnsi="Bookman Old Style" w:cs="Times New Roman"/>
          <w:lang w:val="uk-UA"/>
        </w:rPr>
        <w:t xml:space="preserve">   </w:t>
      </w:r>
      <w:r w:rsidR="006E0182" w:rsidRPr="004B3220">
        <w:rPr>
          <w:rFonts w:ascii="Bookman Old Style" w:hAnsi="Bookman Old Style" w:cs="Times New Roman"/>
          <w:lang w:val="uk-UA"/>
        </w:rPr>
        <w:t xml:space="preserve">в </w:t>
      </w:r>
      <w:r w:rsidRPr="004B3220">
        <w:rPr>
          <w:rFonts w:ascii="Bookman Old Style" w:hAnsi="Bookman Old Style" w:cs="Times New Roman"/>
          <w:lang w:val="uk-UA"/>
        </w:rPr>
        <w:t xml:space="preserve">  </w:t>
      </w:r>
      <w:r w:rsidR="006E0182" w:rsidRPr="004B3220">
        <w:rPr>
          <w:rFonts w:ascii="Bookman Old Style" w:hAnsi="Bookman Old Style" w:cs="Times New Roman"/>
          <w:lang w:val="uk-UA"/>
        </w:rPr>
        <w:t xml:space="preserve">сумі </w:t>
      </w:r>
    </w:p>
    <w:p w14:paraId="7927ACFC" w14:textId="476B9DDB" w:rsidR="006E0182" w:rsidRPr="004B3220" w:rsidRDefault="006639CF" w:rsidP="006E0182">
      <w:pPr>
        <w:ind w:firstLine="709"/>
        <w:jc w:val="both"/>
        <w:rPr>
          <w:rFonts w:ascii="Bookman Old Style" w:hAnsi="Bookman Old Style" w:cs="Times New Roman"/>
          <w:lang w:val="uk-UA"/>
        </w:rPr>
      </w:pPr>
      <w:r w:rsidRPr="004B3220">
        <w:rPr>
          <w:rFonts w:ascii="Bookman Old Style" w:hAnsi="Bookman Old Style" w:cs="Times New Roman"/>
          <w:b/>
          <w:lang w:val="uk-UA"/>
        </w:rPr>
        <w:t>17 399,6</w:t>
      </w:r>
      <w:r w:rsidR="000C3642" w:rsidRPr="004B3220">
        <w:rPr>
          <w:rFonts w:ascii="Bookman Old Style" w:hAnsi="Bookman Old Style" w:cs="Times New Roman"/>
          <w:b/>
          <w:lang w:val="uk-UA"/>
        </w:rPr>
        <w:t xml:space="preserve"> </w:t>
      </w:r>
      <w:proofErr w:type="spellStart"/>
      <w:r w:rsidR="006E0182" w:rsidRPr="004B3220">
        <w:rPr>
          <w:rFonts w:ascii="Bookman Old Style" w:hAnsi="Bookman Old Style" w:cs="Times New Roman"/>
          <w:lang w:val="uk-UA"/>
        </w:rPr>
        <w:t>тис.грн</w:t>
      </w:r>
      <w:proofErr w:type="spellEnd"/>
      <w:r w:rsidR="006E0182" w:rsidRPr="004B3220">
        <w:rPr>
          <w:rFonts w:ascii="Bookman Old Style" w:hAnsi="Bookman Old Style" w:cs="Times New Roman"/>
          <w:lang w:val="uk-UA"/>
        </w:rPr>
        <w:t xml:space="preserve">. </w:t>
      </w:r>
    </w:p>
    <w:p w14:paraId="0224308B" w14:textId="18165ACE" w:rsidR="00D06A1E" w:rsidRPr="004B3220" w:rsidRDefault="00E6193C" w:rsidP="00E6193C">
      <w:pPr>
        <w:ind w:firstLine="709"/>
        <w:jc w:val="both"/>
        <w:rPr>
          <w:rFonts w:ascii="Bookman Old Style" w:hAnsi="Bookman Old Style" w:cs="Times New Roman"/>
          <w:lang w:val="uk-UA"/>
        </w:rPr>
      </w:pPr>
      <w:r w:rsidRPr="004B3220">
        <w:rPr>
          <w:rFonts w:ascii="Bookman Old Style" w:hAnsi="Bookman Old Style" w:cs="Times New Roman"/>
          <w:b/>
          <w:lang w:val="uk-UA"/>
        </w:rPr>
        <w:t xml:space="preserve">На надання спеціальної освіти </w:t>
      </w:r>
      <w:proofErr w:type="spellStart"/>
      <w:r w:rsidRPr="004B3220">
        <w:rPr>
          <w:rFonts w:ascii="Bookman Old Style" w:hAnsi="Bookman Old Style" w:cs="Times New Roman"/>
          <w:b/>
          <w:lang w:val="uk-UA"/>
        </w:rPr>
        <w:t>Інклюзивно</w:t>
      </w:r>
      <w:proofErr w:type="spellEnd"/>
      <w:r w:rsidRPr="004B3220">
        <w:rPr>
          <w:rFonts w:ascii="Bookman Old Style" w:hAnsi="Bookman Old Style" w:cs="Times New Roman"/>
          <w:b/>
          <w:lang w:val="uk-UA"/>
        </w:rPr>
        <w:t xml:space="preserve">-ресурсними центрами - </w:t>
      </w:r>
      <w:r w:rsidRPr="004B3220">
        <w:rPr>
          <w:rFonts w:ascii="Bookman Old Style" w:hAnsi="Bookman Old Style" w:cs="Times New Roman"/>
          <w:lang w:val="uk-UA"/>
        </w:rPr>
        <w:t xml:space="preserve">в бюджеті Пристоличної      сільської  територіальної   громади  на   2021   рік   передбачені    в   сумі </w:t>
      </w:r>
      <w:r w:rsidRPr="004B3220">
        <w:rPr>
          <w:rFonts w:ascii="Bookman Old Style" w:hAnsi="Bookman Old Style" w:cs="Times New Roman"/>
          <w:b/>
          <w:lang w:val="uk-UA"/>
        </w:rPr>
        <w:t xml:space="preserve">2 226,845 </w:t>
      </w:r>
      <w:proofErr w:type="spellStart"/>
      <w:r w:rsidRPr="004B3220">
        <w:rPr>
          <w:rFonts w:ascii="Bookman Old Style" w:hAnsi="Bookman Old Style" w:cs="Times New Roman"/>
          <w:lang w:val="uk-UA"/>
        </w:rPr>
        <w:t>тис.грн</w:t>
      </w:r>
      <w:proofErr w:type="spellEnd"/>
      <w:r w:rsidRPr="004B3220">
        <w:rPr>
          <w:rFonts w:ascii="Bookman Old Style" w:hAnsi="Bookman Old Style" w:cs="Times New Roman"/>
          <w:lang w:val="uk-UA"/>
        </w:rPr>
        <w:t>.</w:t>
      </w:r>
    </w:p>
    <w:p w14:paraId="2CA64E81" w14:textId="77777777" w:rsidR="006864E4" w:rsidRPr="004B3220" w:rsidRDefault="006864E4" w:rsidP="00E6193C">
      <w:pPr>
        <w:ind w:firstLine="709"/>
        <w:jc w:val="both"/>
        <w:rPr>
          <w:rFonts w:ascii="Bookman Old Style" w:hAnsi="Bookman Old Style" w:cs="Times New Roman"/>
          <w:lang w:val="uk-UA"/>
        </w:rPr>
      </w:pPr>
    </w:p>
    <w:p w14:paraId="6195E82E" w14:textId="77777777" w:rsidR="008877F4" w:rsidRPr="004B3220" w:rsidRDefault="008877F4" w:rsidP="008B1410">
      <w:pPr>
        <w:ind w:firstLine="709"/>
        <w:jc w:val="center"/>
        <w:rPr>
          <w:rFonts w:ascii="Bookman Old Style" w:hAnsi="Bookman Old Style" w:cs="Times New Roman"/>
          <w:b/>
          <w:lang w:val="uk-UA"/>
        </w:rPr>
      </w:pPr>
      <w:r w:rsidRPr="004B3220">
        <w:rPr>
          <w:rFonts w:ascii="Bookman Old Style" w:hAnsi="Bookman Old Style" w:cs="Times New Roman"/>
          <w:b/>
          <w:lang w:val="uk-UA"/>
        </w:rPr>
        <w:t>Соціальний захист та соціальне забезпечення</w:t>
      </w:r>
    </w:p>
    <w:p w14:paraId="4EF910E4" w14:textId="77777777" w:rsidR="008877F4" w:rsidRPr="004B3220" w:rsidRDefault="008877F4" w:rsidP="008B1410">
      <w:pPr>
        <w:ind w:firstLine="709"/>
        <w:jc w:val="both"/>
        <w:rPr>
          <w:rFonts w:ascii="Bookman Old Style" w:hAnsi="Bookman Old Style" w:cs="Times New Roman"/>
          <w:lang w:val="uk-UA"/>
        </w:rPr>
      </w:pPr>
      <w:r w:rsidRPr="004B3220">
        <w:rPr>
          <w:rFonts w:ascii="Bookman Old Style" w:hAnsi="Bookman Old Style" w:cs="Times New Roman"/>
          <w:lang w:val="uk-UA"/>
        </w:rPr>
        <w:t xml:space="preserve">Видатки на соціальний захист та соціальне забезпечення в бюджеті </w:t>
      </w:r>
      <w:r w:rsidR="00E71C2C" w:rsidRPr="004B3220">
        <w:rPr>
          <w:rFonts w:ascii="Bookman Old Style" w:hAnsi="Bookman Old Style" w:cs="Times New Roman"/>
          <w:lang w:val="uk-UA"/>
        </w:rPr>
        <w:t>Пристоличної</w:t>
      </w:r>
      <w:r w:rsidR="00C9172F" w:rsidRPr="004B3220">
        <w:rPr>
          <w:rFonts w:ascii="Bookman Old Style" w:hAnsi="Bookman Old Style" w:cs="Times New Roman"/>
          <w:lang w:val="uk-UA"/>
        </w:rPr>
        <w:t xml:space="preserve">  сільської  територіальної  громади  </w:t>
      </w:r>
      <w:r w:rsidRPr="004B3220">
        <w:rPr>
          <w:rFonts w:ascii="Bookman Old Style" w:hAnsi="Bookman Old Style" w:cs="Times New Roman"/>
          <w:lang w:val="uk-UA"/>
        </w:rPr>
        <w:t>на 20</w:t>
      </w:r>
      <w:r w:rsidR="003F5929" w:rsidRPr="004B3220">
        <w:rPr>
          <w:rFonts w:ascii="Bookman Old Style" w:hAnsi="Bookman Old Style" w:cs="Times New Roman"/>
          <w:lang w:val="uk-UA"/>
        </w:rPr>
        <w:t>2</w:t>
      </w:r>
      <w:r w:rsidR="00C9172F" w:rsidRPr="004B3220">
        <w:rPr>
          <w:rFonts w:ascii="Bookman Old Style" w:hAnsi="Bookman Old Style" w:cs="Times New Roman"/>
          <w:lang w:val="uk-UA"/>
        </w:rPr>
        <w:t>1</w:t>
      </w:r>
      <w:r w:rsidRPr="004B3220">
        <w:rPr>
          <w:rFonts w:ascii="Bookman Old Style" w:hAnsi="Bookman Old Style" w:cs="Times New Roman"/>
          <w:lang w:val="uk-UA"/>
        </w:rPr>
        <w:t xml:space="preserve"> рік передбачені в сумі </w:t>
      </w:r>
      <w:r w:rsidR="00E71C2C" w:rsidRPr="004B3220">
        <w:rPr>
          <w:rFonts w:ascii="Bookman Old Style" w:hAnsi="Bookman Old Style" w:cs="Times New Roman"/>
          <w:b/>
          <w:lang w:val="uk-UA"/>
        </w:rPr>
        <w:t>8 387</w:t>
      </w:r>
      <w:r w:rsidR="00F140DB" w:rsidRPr="004B3220">
        <w:rPr>
          <w:rFonts w:ascii="Bookman Old Style" w:hAnsi="Bookman Old Style" w:cs="Times New Roman"/>
          <w:b/>
          <w:lang w:val="uk-UA"/>
        </w:rPr>
        <w:t>,0</w:t>
      </w:r>
      <w:r w:rsidRPr="004B3220">
        <w:rPr>
          <w:rFonts w:ascii="Bookman Old Style" w:hAnsi="Bookman Old Style" w:cs="Times New Roman"/>
          <w:lang w:val="uk-UA"/>
        </w:rPr>
        <w:t xml:space="preserve">тис.грн. </w:t>
      </w:r>
    </w:p>
    <w:p w14:paraId="1FC65E24" w14:textId="559C0BFF" w:rsidR="006864E4" w:rsidRPr="004B3220" w:rsidRDefault="00D92C03" w:rsidP="004B3220">
      <w:pPr>
        <w:ind w:firstLine="709"/>
        <w:jc w:val="both"/>
        <w:rPr>
          <w:rFonts w:ascii="Bookman Old Style" w:hAnsi="Bookman Old Style" w:cs="Times New Roman"/>
          <w:lang w:val="uk-UA"/>
        </w:rPr>
      </w:pPr>
      <w:r w:rsidRPr="004B3220">
        <w:rPr>
          <w:rFonts w:ascii="Bookman Old Style" w:hAnsi="Bookman Old Style" w:cs="Times New Roman"/>
          <w:lang w:val="uk-UA"/>
        </w:rPr>
        <w:lastRenderedPageBreak/>
        <w:t xml:space="preserve">На забезпечення утримання та діяльність центрів соціальних служб для сім’ї, дітей та молоді – </w:t>
      </w:r>
      <w:r w:rsidR="00E71C2C" w:rsidRPr="004B3220">
        <w:rPr>
          <w:rFonts w:ascii="Bookman Old Style" w:hAnsi="Bookman Old Style" w:cs="Times New Roman"/>
          <w:lang w:val="uk-UA"/>
        </w:rPr>
        <w:t>1 281,0</w:t>
      </w:r>
      <w:r w:rsidRPr="004B3220">
        <w:rPr>
          <w:rFonts w:ascii="Bookman Old Style" w:hAnsi="Bookman Old Style" w:cs="Times New Roman"/>
          <w:lang w:val="uk-UA"/>
        </w:rPr>
        <w:t xml:space="preserve"> тис. грн., інші заходи та заклади </w:t>
      </w:r>
      <w:r w:rsidR="00097A54" w:rsidRPr="004B3220">
        <w:rPr>
          <w:rFonts w:ascii="Bookman Old Style" w:hAnsi="Bookman Old Style" w:cs="Times New Roman"/>
          <w:lang w:val="uk-UA"/>
        </w:rPr>
        <w:t xml:space="preserve">– </w:t>
      </w:r>
      <w:r w:rsidR="00E71C2C" w:rsidRPr="004B3220">
        <w:rPr>
          <w:rFonts w:ascii="Bookman Old Style" w:hAnsi="Bookman Old Style" w:cs="Times New Roman"/>
          <w:lang w:val="uk-UA"/>
        </w:rPr>
        <w:t>6 506</w:t>
      </w:r>
      <w:r w:rsidR="00097A54" w:rsidRPr="004B3220">
        <w:rPr>
          <w:rFonts w:ascii="Bookman Old Style" w:hAnsi="Bookman Old Style" w:cs="Times New Roman"/>
          <w:lang w:val="uk-UA"/>
        </w:rPr>
        <w:t xml:space="preserve">,0 тис. грн., тис. грн., на оздоровлення дітей – </w:t>
      </w:r>
      <w:r w:rsidR="00E71C2C" w:rsidRPr="004B3220">
        <w:rPr>
          <w:rFonts w:ascii="Bookman Old Style" w:hAnsi="Bookman Old Style" w:cs="Times New Roman"/>
          <w:lang w:val="uk-UA"/>
        </w:rPr>
        <w:t>600</w:t>
      </w:r>
      <w:r w:rsidR="00097A54" w:rsidRPr="004B3220">
        <w:rPr>
          <w:rFonts w:ascii="Bookman Old Style" w:hAnsi="Bookman Old Style" w:cs="Times New Roman"/>
          <w:lang w:val="uk-UA"/>
        </w:rPr>
        <w:t>,0 тис. грн.</w:t>
      </w:r>
    </w:p>
    <w:p w14:paraId="4758DF7E" w14:textId="77777777" w:rsidR="008877F4" w:rsidRPr="004B3220" w:rsidRDefault="008877F4" w:rsidP="008B1410">
      <w:pPr>
        <w:ind w:firstLine="709"/>
        <w:jc w:val="center"/>
        <w:rPr>
          <w:rFonts w:ascii="Bookman Old Style" w:hAnsi="Bookman Old Style" w:cs="Times New Roman"/>
          <w:b/>
          <w:lang w:val="uk-UA"/>
        </w:rPr>
      </w:pPr>
      <w:r w:rsidRPr="004B3220">
        <w:rPr>
          <w:rFonts w:ascii="Bookman Old Style" w:hAnsi="Bookman Old Style" w:cs="Times New Roman"/>
          <w:b/>
          <w:lang w:val="uk-UA"/>
        </w:rPr>
        <w:t>Культура і мистецтво</w:t>
      </w:r>
    </w:p>
    <w:p w14:paraId="3782C056" w14:textId="77777777" w:rsidR="00994796" w:rsidRPr="004B3220" w:rsidRDefault="008877F4" w:rsidP="008B1410">
      <w:pPr>
        <w:ind w:firstLine="709"/>
        <w:jc w:val="both"/>
        <w:rPr>
          <w:rFonts w:ascii="Bookman Old Style" w:hAnsi="Bookman Old Style" w:cs="Times New Roman"/>
          <w:lang w:val="uk-UA"/>
        </w:rPr>
      </w:pPr>
      <w:r w:rsidRPr="004B3220">
        <w:rPr>
          <w:rFonts w:ascii="Bookman Old Style" w:hAnsi="Bookman Old Style" w:cs="Times New Roman"/>
          <w:lang w:val="uk-UA"/>
        </w:rPr>
        <w:t xml:space="preserve">На утримання установ та закладів культури і мистецтва, проведення заходів в складі видатків бюджету </w:t>
      </w:r>
      <w:r w:rsidR="00683DE9" w:rsidRPr="004B3220">
        <w:rPr>
          <w:rFonts w:ascii="Bookman Old Style" w:hAnsi="Bookman Old Style" w:cs="Times New Roman"/>
          <w:lang w:val="uk-UA"/>
        </w:rPr>
        <w:t xml:space="preserve">Пристоличної </w:t>
      </w:r>
      <w:r w:rsidR="00C9172F" w:rsidRPr="004B3220">
        <w:rPr>
          <w:rFonts w:ascii="Bookman Old Style" w:hAnsi="Bookman Old Style" w:cs="Times New Roman"/>
          <w:lang w:val="uk-UA"/>
        </w:rPr>
        <w:t xml:space="preserve">  сільської  територіальної  громади  </w:t>
      </w:r>
      <w:r w:rsidRPr="004B3220">
        <w:rPr>
          <w:rFonts w:ascii="Bookman Old Style" w:hAnsi="Bookman Old Style" w:cs="Times New Roman"/>
          <w:lang w:val="uk-UA"/>
        </w:rPr>
        <w:t>на 20</w:t>
      </w:r>
      <w:r w:rsidR="00097A54" w:rsidRPr="004B3220">
        <w:rPr>
          <w:rFonts w:ascii="Bookman Old Style" w:hAnsi="Bookman Old Style" w:cs="Times New Roman"/>
          <w:lang w:val="uk-UA"/>
        </w:rPr>
        <w:t>2</w:t>
      </w:r>
      <w:r w:rsidR="00C9172F" w:rsidRPr="004B3220">
        <w:rPr>
          <w:rFonts w:ascii="Bookman Old Style" w:hAnsi="Bookman Old Style" w:cs="Times New Roman"/>
          <w:lang w:val="uk-UA"/>
        </w:rPr>
        <w:t>1</w:t>
      </w:r>
      <w:r w:rsidRPr="004B3220">
        <w:rPr>
          <w:rFonts w:ascii="Bookman Old Style" w:hAnsi="Bookman Old Style" w:cs="Times New Roman"/>
          <w:lang w:val="uk-UA"/>
        </w:rPr>
        <w:t xml:space="preserve"> рік передбачено видатки в обсязі </w:t>
      </w:r>
      <w:r w:rsidR="00683DE9" w:rsidRPr="004B3220">
        <w:rPr>
          <w:rFonts w:ascii="Bookman Old Style" w:hAnsi="Bookman Old Style" w:cs="Times New Roman"/>
          <w:b/>
          <w:lang w:val="uk-UA"/>
        </w:rPr>
        <w:t>4 479,8</w:t>
      </w:r>
      <w:r w:rsidRPr="004B3220">
        <w:rPr>
          <w:rFonts w:ascii="Bookman Old Style" w:hAnsi="Bookman Old Style" w:cs="Times New Roman"/>
          <w:lang w:val="uk-UA"/>
        </w:rPr>
        <w:t xml:space="preserve">тис.грн. </w:t>
      </w:r>
    </w:p>
    <w:p w14:paraId="2E197BBC" w14:textId="77777777" w:rsidR="00994796" w:rsidRPr="004B3220" w:rsidRDefault="00994796" w:rsidP="008B1410">
      <w:pPr>
        <w:ind w:firstLine="709"/>
        <w:jc w:val="both"/>
        <w:rPr>
          <w:rFonts w:ascii="Bookman Old Style" w:hAnsi="Bookman Old Style" w:cs="Times New Roman"/>
          <w:lang w:val="uk-UA"/>
        </w:rPr>
      </w:pPr>
      <w:r w:rsidRPr="004B3220">
        <w:rPr>
          <w:rFonts w:ascii="Bookman Old Style" w:hAnsi="Bookman Old Style" w:cs="Times New Roman"/>
          <w:lang w:val="uk-UA"/>
        </w:rPr>
        <w:t xml:space="preserve">В складі цих видатків передбачаються кошти на утримання на інші заклади та заходи в галузях культури і </w:t>
      </w:r>
      <w:r w:rsidR="0088568F" w:rsidRPr="004B3220">
        <w:rPr>
          <w:rFonts w:ascii="Bookman Old Style" w:hAnsi="Bookman Old Style" w:cs="Times New Roman"/>
          <w:lang w:val="uk-UA"/>
        </w:rPr>
        <w:t>мистецтва -</w:t>
      </w:r>
      <w:r w:rsidR="00F140DB" w:rsidRPr="004B3220">
        <w:rPr>
          <w:rFonts w:ascii="Bookman Old Style" w:hAnsi="Bookman Old Style" w:cs="Times New Roman"/>
          <w:b/>
          <w:lang w:val="uk-UA"/>
        </w:rPr>
        <w:t>1</w:t>
      </w:r>
      <w:r w:rsidR="00E50D8C" w:rsidRPr="004B3220">
        <w:rPr>
          <w:rFonts w:ascii="Bookman Old Style" w:hAnsi="Bookman Old Style" w:cs="Times New Roman"/>
          <w:b/>
          <w:lang w:val="uk-UA"/>
        </w:rPr>
        <w:t>5</w:t>
      </w:r>
      <w:r w:rsidR="00F140DB" w:rsidRPr="004B3220">
        <w:rPr>
          <w:rFonts w:ascii="Bookman Old Style" w:hAnsi="Bookman Old Style" w:cs="Times New Roman"/>
          <w:b/>
          <w:lang w:val="uk-UA"/>
        </w:rPr>
        <w:t>00,0</w:t>
      </w:r>
      <w:r w:rsidRPr="004B3220">
        <w:rPr>
          <w:rFonts w:ascii="Bookman Old Style" w:hAnsi="Bookman Old Style" w:cs="Times New Roman"/>
          <w:lang w:val="uk-UA"/>
        </w:rPr>
        <w:t xml:space="preserve">тис. грн., на бібліотеки – </w:t>
      </w:r>
      <w:r w:rsidR="00E50D8C" w:rsidRPr="004B3220">
        <w:rPr>
          <w:rFonts w:ascii="Bookman Old Style" w:hAnsi="Bookman Old Style" w:cs="Times New Roman"/>
          <w:b/>
          <w:lang w:val="uk-UA"/>
        </w:rPr>
        <w:t>979</w:t>
      </w:r>
      <w:r w:rsidR="00F140DB" w:rsidRPr="004B3220">
        <w:rPr>
          <w:rFonts w:ascii="Bookman Old Style" w:hAnsi="Bookman Old Style" w:cs="Times New Roman"/>
          <w:b/>
          <w:lang w:val="uk-UA"/>
        </w:rPr>
        <w:t>,</w:t>
      </w:r>
      <w:r w:rsidR="00E50D8C" w:rsidRPr="004B3220">
        <w:rPr>
          <w:rFonts w:ascii="Bookman Old Style" w:hAnsi="Bookman Old Style" w:cs="Times New Roman"/>
          <w:b/>
          <w:lang w:val="uk-UA"/>
        </w:rPr>
        <w:t>7</w:t>
      </w:r>
      <w:r w:rsidRPr="004B3220">
        <w:rPr>
          <w:rFonts w:ascii="Bookman Old Style" w:hAnsi="Bookman Old Style" w:cs="Times New Roman"/>
          <w:lang w:val="uk-UA"/>
        </w:rPr>
        <w:t xml:space="preserve">тис. грн., на палаци і будинки культури , клуби та інші заходи клубного типу – </w:t>
      </w:r>
      <w:r w:rsidR="00E50D8C" w:rsidRPr="004B3220">
        <w:rPr>
          <w:rFonts w:ascii="Bookman Old Style" w:hAnsi="Bookman Old Style" w:cs="Times New Roman"/>
          <w:b/>
          <w:lang w:val="uk-UA"/>
        </w:rPr>
        <w:t>2000</w:t>
      </w:r>
      <w:r w:rsidR="00F140DB" w:rsidRPr="004B3220">
        <w:rPr>
          <w:rFonts w:ascii="Bookman Old Style" w:hAnsi="Bookman Old Style" w:cs="Times New Roman"/>
          <w:b/>
          <w:lang w:val="uk-UA"/>
        </w:rPr>
        <w:t>,</w:t>
      </w:r>
      <w:r w:rsidR="00E50D8C" w:rsidRPr="004B3220">
        <w:rPr>
          <w:rFonts w:ascii="Bookman Old Style" w:hAnsi="Bookman Old Style" w:cs="Times New Roman"/>
          <w:b/>
          <w:lang w:val="uk-UA"/>
        </w:rPr>
        <w:t>1</w:t>
      </w:r>
      <w:r w:rsidR="00F140DB" w:rsidRPr="004B3220">
        <w:rPr>
          <w:rFonts w:ascii="Bookman Old Style" w:hAnsi="Bookman Old Style" w:cs="Times New Roman"/>
          <w:b/>
          <w:lang w:val="uk-UA"/>
        </w:rPr>
        <w:t>0</w:t>
      </w:r>
      <w:r w:rsidRPr="004B3220">
        <w:rPr>
          <w:rFonts w:ascii="Bookman Old Style" w:hAnsi="Bookman Old Style" w:cs="Times New Roman"/>
          <w:lang w:val="uk-UA"/>
        </w:rPr>
        <w:t>тис. грн.</w:t>
      </w:r>
    </w:p>
    <w:p w14:paraId="22ACA2A1" w14:textId="77777777" w:rsidR="008877F4" w:rsidRPr="004B3220" w:rsidRDefault="008877F4" w:rsidP="008B1410">
      <w:pPr>
        <w:ind w:firstLine="709"/>
        <w:jc w:val="both"/>
        <w:rPr>
          <w:rFonts w:ascii="Bookman Old Style" w:hAnsi="Bookman Old Style" w:cs="Times New Roman"/>
          <w:lang w:val="uk-UA"/>
        </w:rPr>
      </w:pPr>
      <w:r w:rsidRPr="004B3220">
        <w:rPr>
          <w:rFonts w:ascii="Bookman Old Style" w:hAnsi="Bookman Old Style" w:cs="Times New Roman"/>
          <w:lang w:val="uk-UA"/>
        </w:rPr>
        <w:t>При обрахунку видатків на зазначену галузь враховано всі індикативні показники щодо формування бюджету</w:t>
      </w:r>
      <w:r w:rsidR="00C9172F" w:rsidRPr="004B3220">
        <w:rPr>
          <w:rFonts w:ascii="Bookman Old Style" w:hAnsi="Bookman Old Style" w:cs="Times New Roman"/>
          <w:lang w:val="uk-UA"/>
        </w:rPr>
        <w:t xml:space="preserve"> </w:t>
      </w:r>
      <w:r w:rsidR="004C25C4" w:rsidRPr="004B3220">
        <w:rPr>
          <w:rFonts w:ascii="Bookman Old Style" w:hAnsi="Bookman Old Style" w:cs="Times New Roman"/>
          <w:lang w:val="uk-UA"/>
        </w:rPr>
        <w:t>Пристоличної</w:t>
      </w:r>
      <w:r w:rsidR="00C9172F" w:rsidRPr="004B3220">
        <w:rPr>
          <w:rFonts w:ascii="Bookman Old Style" w:hAnsi="Bookman Old Style" w:cs="Times New Roman"/>
          <w:lang w:val="uk-UA"/>
        </w:rPr>
        <w:t xml:space="preserve">  сільської  територіальної  громади  </w:t>
      </w:r>
      <w:r w:rsidRPr="004B3220">
        <w:rPr>
          <w:rFonts w:ascii="Bookman Old Style" w:hAnsi="Bookman Old Style" w:cs="Times New Roman"/>
          <w:lang w:val="uk-UA"/>
        </w:rPr>
        <w:t>, доведені Міністерством фінансів України, потребу відповідно до обґрунтованих розрахунків розпорядника та необхідність передбачення першочергових видатків, у тому числі тих, що мають періодичний характер, необхідність оптимізації витрат головних розпорядників, у тому числі шляхом концентрації ресурсів на пріоритетних напрямах діяльності, скорочення непершочергових та виключення неефективних витрат тощо.</w:t>
      </w:r>
    </w:p>
    <w:p w14:paraId="53E7D154" w14:textId="77777777" w:rsidR="009B72F5" w:rsidRPr="004B3220" w:rsidRDefault="008877F4" w:rsidP="009B72F5">
      <w:pPr>
        <w:ind w:firstLine="709"/>
        <w:jc w:val="center"/>
        <w:rPr>
          <w:rFonts w:ascii="Bookman Old Style" w:hAnsi="Bookman Old Style" w:cs="Times New Roman"/>
          <w:b/>
          <w:lang w:val="uk-UA"/>
        </w:rPr>
      </w:pPr>
      <w:r w:rsidRPr="004B3220">
        <w:rPr>
          <w:rFonts w:ascii="Bookman Old Style" w:hAnsi="Bookman Old Style" w:cs="Times New Roman"/>
          <w:b/>
          <w:lang w:val="uk-UA"/>
        </w:rPr>
        <w:t>Фізична культура і спорт</w:t>
      </w:r>
    </w:p>
    <w:p w14:paraId="7F56715B" w14:textId="6A404CF3" w:rsidR="00461F85" w:rsidRPr="004B3220" w:rsidRDefault="00461F85" w:rsidP="00737FD4">
      <w:pPr>
        <w:ind w:firstLine="709"/>
        <w:jc w:val="both"/>
        <w:rPr>
          <w:rFonts w:ascii="Bookman Old Style" w:hAnsi="Bookman Old Style" w:cs="Times New Roman"/>
          <w:lang w:val="uk-UA"/>
        </w:rPr>
      </w:pPr>
      <w:r w:rsidRPr="004B3220">
        <w:rPr>
          <w:rFonts w:ascii="Bookman Old Style" w:hAnsi="Bookman Old Style" w:cs="Times New Roman"/>
          <w:lang w:val="uk-UA"/>
        </w:rPr>
        <w:t>Загальна су</w:t>
      </w:r>
      <w:r w:rsidR="000E64F5" w:rsidRPr="004B3220">
        <w:rPr>
          <w:rFonts w:ascii="Bookman Old Style" w:hAnsi="Bookman Old Style" w:cs="Times New Roman"/>
          <w:lang w:val="uk-UA"/>
        </w:rPr>
        <w:t>ма видатків бюджету</w:t>
      </w:r>
      <w:r w:rsidR="004C25C4" w:rsidRPr="004B3220">
        <w:rPr>
          <w:rFonts w:ascii="Bookman Old Style" w:hAnsi="Bookman Old Style" w:cs="Times New Roman"/>
          <w:lang w:val="uk-UA"/>
        </w:rPr>
        <w:t xml:space="preserve"> Пристоличної </w:t>
      </w:r>
      <w:r w:rsidR="00C9172F" w:rsidRPr="004B3220">
        <w:rPr>
          <w:rFonts w:ascii="Bookman Old Style" w:hAnsi="Bookman Old Style" w:cs="Times New Roman"/>
          <w:lang w:val="uk-UA"/>
        </w:rPr>
        <w:t xml:space="preserve"> сільської  територіальної  громади  </w:t>
      </w:r>
      <w:r w:rsidR="000E64F5" w:rsidRPr="004B3220">
        <w:rPr>
          <w:rFonts w:ascii="Bookman Old Style" w:hAnsi="Bookman Old Style" w:cs="Times New Roman"/>
          <w:lang w:val="uk-UA"/>
        </w:rPr>
        <w:t>у 20</w:t>
      </w:r>
      <w:r w:rsidR="00097A54" w:rsidRPr="004B3220">
        <w:rPr>
          <w:rFonts w:ascii="Bookman Old Style" w:hAnsi="Bookman Old Style" w:cs="Times New Roman"/>
          <w:lang w:val="uk-UA"/>
        </w:rPr>
        <w:t>2</w:t>
      </w:r>
      <w:r w:rsidR="00C9172F" w:rsidRPr="004B3220">
        <w:rPr>
          <w:rFonts w:ascii="Bookman Old Style" w:hAnsi="Bookman Old Style" w:cs="Times New Roman"/>
          <w:lang w:val="uk-UA"/>
        </w:rPr>
        <w:t>1</w:t>
      </w:r>
      <w:r w:rsidR="000E64F5" w:rsidRPr="004B3220">
        <w:rPr>
          <w:rFonts w:ascii="Bookman Old Style" w:hAnsi="Bookman Old Style" w:cs="Times New Roman"/>
          <w:lang w:val="uk-UA"/>
        </w:rPr>
        <w:t xml:space="preserve"> році </w:t>
      </w:r>
      <w:r w:rsidRPr="004B3220">
        <w:rPr>
          <w:rFonts w:ascii="Bookman Old Style" w:hAnsi="Bookman Old Style" w:cs="Times New Roman"/>
          <w:lang w:val="uk-UA"/>
        </w:rPr>
        <w:t xml:space="preserve">на фінансування заходів та закладів фізичної культури і спорту </w:t>
      </w:r>
      <w:r w:rsidR="000E64F5" w:rsidRPr="004B3220">
        <w:rPr>
          <w:rFonts w:ascii="Bookman Old Style" w:hAnsi="Bookman Old Style" w:cs="Times New Roman"/>
          <w:lang w:val="uk-UA"/>
        </w:rPr>
        <w:t>передбачено в</w:t>
      </w:r>
      <w:r w:rsidRPr="004B3220">
        <w:rPr>
          <w:rFonts w:ascii="Bookman Old Style" w:hAnsi="Bookman Old Style" w:cs="Times New Roman"/>
          <w:lang w:val="uk-UA"/>
        </w:rPr>
        <w:t xml:space="preserve"> сумі </w:t>
      </w:r>
      <w:r w:rsidR="004C25C4" w:rsidRPr="004B3220">
        <w:rPr>
          <w:rFonts w:ascii="Bookman Old Style" w:hAnsi="Bookman Old Style" w:cs="Times New Roman"/>
          <w:b/>
          <w:lang w:val="uk-UA"/>
        </w:rPr>
        <w:t>887,0</w:t>
      </w:r>
      <w:r w:rsidR="000C3642" w:rsidRPr="004B3220">
        <w:rPr>
          <w:rFonts w:ascii="Bookman Old Style" w:hAnsi="Bookman Old Style" w:cs="Times New Roman"/>
          <w:b/>
          <w:lang w:val="uk-UA"/>
        </w:rPr>
        <w:t xml:space="preserve"> </w:t>
      </w:r>
      <w:r w:rsidR="00737FD4" w:rsidRPr="004B3220">
        <w:rPr>
          <w:rFonts w:ascii="Bookman Old Style" w:hAnsi="Bookman Old Style" w:cs="Times New Roman"/>
          <w:lang w:val="uk-UA"/>
        </w:rPr>
        <w:t xml:space="preserve">тис. </w:t>
      </w:r>
      <w:r w:rsidRPr="004B3220">
        <w:rPr>
          <w:rFonts w:ascii="Bookman Old Style" w:hAnsi="Bookman Old Style" w:cs="Times New Roman"/>
          <w:lang w:val="uk-UA"/>
        </w:rPr>
        <w:t>грн.</w:t>
      </w:r>
    </w:p>
    <w:p w14:paraId="7267AC62" w14:textId="712939D1" w:rsidR="00461F85" w:rsidRPr="004B3220" w:rsidRDefault="00461F85" w:rsidP="004B3220">
      <w:pPr>
        <w:ind w:firstLine="709"/>
        <w:jc w:val="both"/>
        <w:rPr>
          <w:rFonts w:ascii="Bookman Old Style" w:hAnsi="Bookman Old Style" w:cs="Times New Roman"/>
          <w:lang w:val="uk-UA"/>
        </w:rPr>
      </w:pPr>
      <w:r w:rsidRPr="004B3220">
        <w:rPr>
          <w:rFonts w:ascii="Bookman Old Style" w:hAnsi="Bookman Old Style" w:cs="Times New Roman"/>
          <w:lang w:val="uk-UA"/>
        </w:rPr>
        <w:t xml:space="preserve">В їх складі передбачаються видатки забезпечення діяльності місцевих центрів фізичного здоров’я населення "Спорт для всіх" та проведення фізкультурно-масових заходів серед населення </w:t>
      </w:r>
      <w:r w:rsidRPr="004B3220">
        <w:rPr>
          <w:rFonts w:ascii="Bookman Old Style" w:hAnsi="Bookman Old Style" w:cs="Times New Roman"/>
          <w:b/>
          <w:lang w:val="uk-UA"/>
        </w:rPr>
        <w:t xml:space="preserve">– </w:t>
      </w:r>
      <w:r w:rsidR="004C25C4" w:rsidRPr="004B3220">
        <w:rPr>
          <w:rFonts w:ascii="Bookman Old Style" w:hAnsi="Bookman Old Style" w:cs="Times New Roman"/>
          <w:b/>
          <w:lang w:val="uk-UA"/>
        </w:rPr>
        <w:t>887,0</w:t>
      </w:r>
      <w:r w:rsidR="00F140DB" w:rsidRPr="004B3220">
        <w:rPr>
          <w:rFonts w:ascii="Bookman Old Style" w:hAnsi="Bookman Old Style" w:cs="Times New Roman"/>
          <w:b/>
          <w:lang w:val="uk-UA"/>
        </w:rPr>
        <w:t>,0</w:t>
      </w:r>
      <w:r w:rsidRPr="004B3220">
        <w:rPr>
          <w:rFonts w:ascii="Bookman Old Style" w:hAnsi="Bookman Old Style" w:cs="Times New Roman"/>
          <w:lang w:val="uk-UA"/>
        </w:rPr>
        <w:t>тис. грн.</w:t>
      </w:r>
    </w:p>
    <w:p w14:paraId="0E4D2C68" w14:textId="77777777" w:rsidR="008877F4" w:rsidRPr="004B3220" w:rsidRDefault="008877F4" w:rsidP="008B1410">
      <w:pPr>
        <w:ind w:firstLine="709"/>
        <w:jc w:val="center"/>
        <w:rPr>
          <w:rFonts w:ascii="Bookman Old Style" w:hAnsi="Bookman Old Style" w:cs="Times New Roman"/>
          <w:b/>
          <w:lang w:val="uk-UA"/>
        </w:rPr>
      </w:pPr>
      <w:r w:rsidRPr="004B3220">
        <w:rPr>
          <w:rFonts w:ascii="Bookman Old Style" w:hAnsi="Bookman Old Style" w:cs="Times New Roman"/>
          <w:b/>
          <w:lang w:val="uk-UA"/>
        </w:rPr>
        <w:t>Міжбюджетні трансферти</w:t>
      </w:r>
    </w:p>
    <w:p w14:paraId="41AD4E8C" w14:textId="7E97C57F" w:rsidR="00461F85" w:rsidRPr="004B3220" w:rsidRDefault="00461F85" w:rsidP="008B1410">
      <w:pPr>
        <w:ind w:firstLine="709"/>
        <w:jc w:val="both"/>
        <w:rPr>
          <w:rFonts w:ascii="Bookman Old Style" w:hAnsi="Bookman Old Style" w:cs="Times New Roman"/>
          <w:lang w:val="uk-UA"/>
        </w:rPr>
      </w:pPr>
      <w:r w:rsidRPr="004B3220">
        <w:rPr>
          <w:rFonts w:ascii="Bookman Old Style" w:hAnsi="Bookman Old Style" w:cs="Times New Roman"/>
          <w:lang w:val="uk-UA"/>
        </w:rPr>
        <w:t xml:space="preserve">В бюджеті </w:t>
      </w:r>
      <w:r w:rsidR="00A24B98" w:rsidRPr="004B3220">
        <w:rPr>
          <w:rFonts w:ascii="Bookman Old Style" w:hAnsi="Bookman Old Style" w:cs="Times New Roman"/>
          <w:lang w:val="uk-UA"/>
        </w:rPr>
        <w:t xml:space="preserve">Пристоличної </w:t>
      </w:r>
      <w:r w:rsidR="008170CD" w:rsidRPr="004B3220">
        <w:rPr>
          <w:rFonts w:ascii="Bookman Old Style" w:hAnsi="Bookman Old Style" w:cs="Times New Roman"/>
          <w:lang w:val="uk-UA"/>
        </w:rPr>
        <w:t xml:space="preserve">  сільської  територіальної  громади  </w:t>
      </w:r>
      <w:r w:rsidRPr="004B3220">
        <w:rPr>
          <w:rFonts w:ascii="Bookman Old Style" w:hAnsi="Bookman Old Style" w:cs="Times New Roman"/>
          <w:lang w:val="uk-UA"/>
        </w:rPr>
        <w:t xml:space="preserve">міжбюджетні трансферти заплановані у сумі – </w:t>
      </w:r>
      <w:r w:rsidR="003573F7" w:rsidRPr="004B3220">
        <w:rPr>
          <w:rFonts w:ascii="Bookman Old Style" w:hAnsi="Bookman Old Style" w:cs="Times New Roman"/>
          <w:b/>
          <w:lang w:val="uk-UA"/>
        </w:rPr>
        <w:t>57 054,4</w:t>
      </w:r>
      <w:r w:rsidRPr="004B3220">
        <w:rPr>
          <w:rFonts w:ascii="Bookman Old Style" w:hAnsi="Bookman Old Style" w:cs="Times New Roman"/>
          <w:lang w:val="uk-UA"/>
        </w:rPr>
        <w:t xml:space="preserve">тис. грн., у тому числі реверсна дотація – </w:t>
      </w:r>
      <w:r w:rsidR="00A24B98" w:rsidRPr="004B3220">
        <w:rPr>
          <w:rFonts w:ascii="Bookman Old Style" w:hAnsi="Bookman Old Style" w:cs="Times New Roman"/>
          <w:b/>
          <w:lang w:val="uk-UA"/>
        </w:rPr>
        <w:t>53 318,4</w:t>
      </w:r>
      <w:r w:rsidRPr="004B3220">
        <w:rPr>
          <w:rFonts w:ascii="Bookman Old Style" w:hAnsi="Bookman Old Style" w:cs="Times New Roman"/>
          <w:lang w:val="uk-UA"/>
        </w:rPr>
        <w:t>тис. грн</w:t>
      </w:r>
      <w:r w:rsidR="00016C86" w:rsidRPr="004B3220">
        <w:rPr>
          <w:rFonts w:ascii="Bookman Old Style" w:hAnsi="Bookman Old Style" w:cs="Times New Roman"/>
          <w:lang w:val="uk-UA"/>
        </w:rPr>
        <w:t>.</w:t>
      </w:r>
      <w:r w:rsidR="003573F7" w:rsidRPr="004B3220">
        <w:rPr>
          <w:rFonts w:ascii="Bookman Old Style" w:hAnsi="Bookman Old Style" w:cs="Times New Roman"/>
          <w:lang w:val="uk-UA"/>
        </w:rPr>
        <w:t xml:space="preserve">; </w:t>
      </w:r>
      <w:r w:rsidR="006864E4" w:rsidRPr="004B3220">
        <w:rPr>
          <w:rFonts w:ascii="Bookman Old Style" w:hAnsi="Bookman Old Style" w:cs="Times New Roman"/>
          <w:lang w:val="uk-UA"/>
        </w:rPr>
        <w:t xml:space="preserve"> </w:t>
      </w:r>
      <w:r w:rsidR="003573F7" w:rsidRPr="004B3220">
        <w:rPr>
          <w:rFonts w:ascii="Bookman Old Style" w:hAnsi="Bookman Old Style" w:cs="Times New Roman"/>
          <w:lang w:val="uk-UA"/>
        </w:rPr>
        <w:t xml:space="preserve">Інші </w:t>
      </w:r>
      <w:r w:rsidR="006864E4" w:rsidRPr="004B3220">
        <w:rPr>
          <w:rFonts w:ascii="Bookman Old Style" w:hAnsi="Bookman Old Style" w:cs="Times New Roman"/>
          <w:lang w:val="uk-UA"/>
        </w:rPr>
        <w:t xml:space="preserve"> </w:t>
      </w:r>
      <w:r w:rsidR="003573F7" w:rsidRPr="004B3220">
        <w:rPr>
          <w:rFonts w:ascii="Bookman Old Style" w:hAnsi="Bookman Old Style" w:cs="Times New Roman"/>
          <w:lang w:val="uk-UA"/>
        </w:rPr>
        <w:t>субвенції</w:t>
      </w:r>
      <w:r w:rsidR="006864E4" w:rsidRPr="004B3220">
        <w:rPr>
          <w:rFonts w:ascii="Bookman Old Style" w:hAnsi="Bookman Old Style" w:cs="Times New Roman"/>
          <w:lang w:val="uk-UA"/>
        </w:rPr>
        <w:t xml:space="preserve"> </w:t>
      </w:r>
      <w:r w:rsidR="003573F7" w:rsidRPr="004B3220">
        <w:rPr>
          <w:rFonts w:ascii="Bookman Old Style" w:hAnsi="Bookman Old Style" w:cs="Times New Roman"/>
          <w:lang w:val="uk-UA"/>
        </w:rPr>
        <w:t>-</w:t>
      </w:r>
      <w:r w:rsidR="006864E4" w:rsidRPr="004B3220">
        <w:rPr>
          <w:rFonts w:ascii="Bookman Old Style" w:hAnsi="Bookman Old Style" w:cs="Times New Roman"/>
          <w:lang w:val="uk-UA"/>
        </w:rPr>
        <w:t xml:space="preserve"> </w:t>
      </w:r>
      <w:r w:rsidR="003573F7" w:rsidRPr="004B3220">
        <w:rPr>
          <w:rFonts w:ascii="Bookman Old Style" w:hAnsi="Bookman Old Style" w:cs="Times New Roman"/>
          <w:b/>
          <w:lang w:val="uk-UA"/>
        </w:rPr>
        <w:t>3 736,0</w:t>
      </w:r>
      <w:r w:rsidR="003573F7" w:rsidRPr="004B3220">
        <w:rPr>
          <w:rFonts w:ascii="Bookman Old Style" w:hAnsi="Bookman Old Style" w:cs="Times New Roman"/>
          <w:lang w:val="uk-UA"/>
        </w:rPr>
        <w:t>тис.грн.</w:t>
      </w:r>
    </w:p>
    <w:p w14:paraId="30AB369D" w14:textId="77777777" w:rsidR="008877F4" w:rsidRPr="004B3220" w:rsidRDefault="008877F4" w:rsidP="008B1410">
      <w:pPr>
        <w:ind w:firstLine="709"/>
        <w:jc w:val="center"/>
        <w:rPr>
          <w:rFonts w:ascii="Bookman Old Style" w:hAnsi="Bookman Old Style" w:cs="Times New Roman"/>
          <w:b/>
          <w:lang w:val="uk-UA"/>
        </w:rPr>
      </w:pPr>
      <w:r w:rsidRPr="004B3220">
        <w:rPr>
          <w:rFonts w:ascii="Bookman Old Style" w:hAnsi="Bookman Old Style" w:cs="Times New Roman"/>
          <w:b/>
          <w:lang w:val="uk-UA"/>
        </w:rPr>
        <w:t>Резервний фонд</w:t>
      </w:r>
    </w:p>
    <w:p w14:paraId="335AF223" w14:textId="77777777" w:rsidR="00461F85" w:rsidRPr="004B3220" w:rsidRDefault="00461F85" w:rsidP="008B1410">
      <w:pPr>
        <w:ind w:firstLine="709"/>
        <w:jc w:val="both"/>
        <w:rPr>
          <w:rFonts w:ascii="Bookman Old Style" w:hAnsi="Bookman Old Style" w:cs="Times New Roman"/>
          <w:bCs/>
          <w:lang w:val="uk-UA"/>
        </w:rPr>
      </w:pPr>
      <w:r w:rsidRPr="004B3220">
        <w:rPr>
          <w:rFonts w:ascii="Bookman Old Style" w:hAnsi="Bookman Old Style" w:cs="Times New Roman"/>
          <w:bCs/>
          <w:lang w:val="uk-UA"/>
        </w:rPr>
        <w:t xml:space="preserve">В бюджеті </w:t>
      </w:r>
      <w:r w:rsidR="00A24B98" w:rsidRPr="004B3220">
        <w:rPr>
          <w:rFonts w:ascii="Bookman Old Style" w:hAnsi="Bookman Old Style" w:cs="Times New Roman"/>
          <w:lang w:val="uk-UA"/>
        </w:rPr>
        <w:t>Пристоличної</w:t>
      </w:r>
      <w:r w:rsidR="008170CD" w:rsidRPr="004B3220">
        <w:rPr>
          <w:rFonts w:ascii="Bookman Old Style" w:hAnsi="Bookman Old Style" w:cs="Times New Roman"/>
          <w:lang w:val="uk-UA"/>
        </w:rPr>
        <w:t xml:space="preserve"> сільської  територіальної  громади  </w:t>
      </w:r>
      <w:r w:rsidRPr="004B3220">
        <w:rPr>
          <w:rFonts w:ascii="Bookman Old Style" w:hAnsi="Bookman Old Style" w:cs="Times New Roman"/>
          <w:bCs/>
          <w:lang w:val="uk-UA"/>
        </w:rPr>
        <w:t xml:space="preserve">заплановані видатки резервного фонду у сумі </w:t>
      </w:r>
      <w:r w:rsidR="00A24B98" w:rsidRPr="004B3220">
        <w:rPr>
          <w:rFonts w:ascii="Bookman Old Style" w:hAnsi="Bookman Old Style" w:cs="Times New Roman"/>
          <w:b/>
          <w:bCs/>
          <w:lang w:val="uk-UA"/>
        </w:rPr>
        <w:t>2 500,0</w:t>
      </w:r>
      <w:r w:rsidRPr="004B3220">
        <w:rPr>
          <w:rFonts w:ascii="Bookman Old Style" w:hAnsi="Bookman Old Style" w:cs="Times New Roman"/>
          <w:bCs/>
          <w:lang w:val="uk-UA"/>
        </w:rPr>
        <w:t xml:space="preserve">тис. грн. </w:t>
      </w:r>
    </w:p>
    <w:p w14:paraId="4307FF08" w14:textId="77777777" w:rsidR="008877F4" w:rsidRPr="004B3220" w:rsidRDefault="008877F4" w:rsidP="008B1410">
      <w:pPr>
        <w:ind w:firstLine="709"/>
        <w:jc w:val="both"/>
        <w:rPr>
          <w:rFonts w:ascii="Bookman Old Style" w:hAnsi="Bookman Old Style" w:cs="Times New Roman"/>
          <w:lang w:val="uk-UA"/>
        </w:rPr>
      </w:pPr>
      <w:r w:rsidRPr="004B3220">
        <w:rPr>
          <w:rFonts w:ascii="Bookman Old Style" w:hAnsi="Bookman Old Style" w:cs="Times New Roman"/>
          <w:lang w:val="uk-UA"/>
        </w:rPr>
        <w:t xml:space="preserve">Порядок використання коштів з резервного фонду в частині виділення коштів на непередбачені видатки, що не мають постійного характеру і не могли бути передбачені під час складання проекту бюджету, визначено постановою Кабінету Міністрів України від 29.03.2002 №415 (зі змінами). </w:t>
      </w:r>
    </w:p>
    <w:p w14:paraId="24CFB957" w14:textId="77777777" w:rsidR="00B168CC" w:rsidRPr="004B3220" w:rsidRDefault="008877F4" w:rsidP="00B168CC">
      <w:pPr>
        <w:ind w:firstLine="709"/>
        <w:jc w:val="center"/>
        <w:rPr>
          <w:rFonts w:ascii="Bookman Old Style" w:hAnsi="Bookman Old Style" w:cs="Times New Roman"/>
          <w:b/>
          <w:lang w:val="uk-UA"/>
        </w:rPr>
      </w:pPr>
      <w:r w:rsidRPr="004B3220">
        <w:rPr>
          <w:rFonts w:ascii="Bookman Old Style" w:hAnsi="Bookman Old Style" w:cs="Times New Roman"/>
          <w:b/>
          <w:lang w:val="uk-UA"/>
        </w:rPr>
        <w:t>Спеціальний фонд</w:t>
      </w:r>
    </w:p>
    <w:p w14:paraId="5005F381" w14:textId="204B959A" w:rsidR="002E315C" w:rsidRPr="004B3220" w:rsidRDefault="00461F85" w:rsidP="008B1410">
      <w:pPr>
        <w:ind w:firstLine="709"/>
        <w:jc w:val="both"/>
        <w:rPr>
          <w:rFonts w:ascii="Bookman Old Style" w:hAnsi="Bookman Old Style" w:cs="Times New Roman"/>
          <w:lang w:val="uk-UA"/>
        </w:rPr>
      </w:pPr>
      <w:r w:rsidRPr="004B3220">
        <w:rPr>
          <w:rFonts w:ascii="Bookman Old Style" w:hAnsi="Bookman Old Style" w:cs="Times New Roman"/>
          <w:lang w:val="uk-UA"/>
        </w:rPr>
        <w:lastRenderedPageBreak/>
        <w:t xml:space="preserve">Видатки спеціального фонду бюджету </w:t>
      </w:r>
      <w:r w:rsidR="00A24B98" w:rsidRPr="004B3220">
        <w:rPr>
          <w:rFonts w:ascii="Bookman Old Style" w:hAnsi="Bookman Old Style" w:cs="Times New Roman"/>
          <w:lang w:val="uk-UA"/>
        </w:rPr>
        <w:t>Пристоличної</w:t>
      </w:r>
      <w:r w:rsidR="00F140DB" w:rsidRPr="004B3220">
        <w:rPr>
          <w:rFonts w:ascii="Bookman Old Style" w:hAnsi="Bookman Old Style" w:cs="Times New Roman"/>
          <w:lang w:val="uk-UA"/>
        </w:rPr>
        <w:t xml:space="preserve"> сільської  територіальної  громади  </w:t>
      </w:r>
      <w:r w:rsidRPr="004B3220">
        <w:rPr>
          <w:rFonts w:ascii="Bookman Old Style" w:hAnsi="Bookman Old Style" w:cs="Times New Roman"/>
          <w:lang w:val="uk-UA"/>
        </w:rPr>
        <w:t xml:space="preserve">передбачені у сумі </w:t>
      </w:r>
      <w:r w:rsidR="00077302" w:rsidRPr="004B3220">
        <w:rPr>
          <w:rFonts w:ascii="Bookman Old Style" w:hAnsi="Bookman Old Style" w:cs="Times New Roman"/>
          <w:b/>
          <w:lang w:val="uk-UA"/>
        </w:rPr>
        <w:t>69 467,312</w:t>
      </w:r>
      <w:r w:rsidR="006864E4" w:rsidRPr="004B3220">
        <w:rPr>
          <w:rFonts w:ascii="Bookman Old Style" w:hAnsi="Bookman Old Style" w:cs="Times New Roman"/>
          <w:b/>
          <w:lang w:val="uk-UA"/>
        </w:rPr>
        <w:t xml:space="preserve"> </w:t>
      </w:r>
      <w:r w:rsidRPr="004B3220">
        <w:rPr>
          <w:rFonts w:ascii="Bookman Old Style" w:hAnsi="Bookman Old Style" w:cs="Times New Roman"/>
          <w:lang w:val="uk-UA"/>
        </w:rPr>
        <w:t>тис. грн.</w:t>
      </w:r>
      <w:r w:rsidR="00EF105B" w:rsidRPr="004B3220">
        <w:rPr>
          <w:rFonts w:ascii="Bookman Old Style" w:hAnsi="Bookman Old Style" w:cs="Times New Roman"/>
          <w:lang w:val="uk-UA"/>
        </w:rPr>
        <w:t xml:space="preserve"> ( в тому числі бюджет розвитку – </w:t>
      </w:r>
      <w:r w:rsidR="00077302" w:rsidRPr="004B3220">
        <w:rPr>
          <w:rFonts w:ascii="Bookman Old Style" w:hAnsi="Bookman Old Style" w:cs="Times New Roman"/>
          <w:b/>
          <w:lang w:val="uk-UA"/>
        </w:rPr>
        <w:t>60 585,312</w:t>
      </w:r>
      <w:r w:rsidR="006864E4" w:rsidRPr="004B3220">
        <w:rPr>
          <w:rFonts w:ascii="Bookman Old Style" w:hAnsi="Bookman Old Style" w:cs="Times New Roman"/>
          <w:b/>
          <w:lang w:val="uk-UA"/>
        </w:rPr>
        <w:t xml:space="preserve"> </w:t>
      </w:r>
      <w:r w:rsidR="00EF105B" w:rsidRPr="004B3220">
        <w:rPr>
          <w:rFonts w:ascii="Bookman Old Style" w:hAnsi="Bookman Old Style" w:cs="Times New Roman"/>
          <w:lang w:val="uk-UA"/>
        </w:rPr>
        <w:t>тис. грн.).</w:t>
      </w:r>
    </w:p>
    <w:p w14:paraId="387EA98A" w14:textId="77777777" w:rsidR="003A316D" w:rsidRPr="004B3220" w:rsidRDefault="00EF105B" w:rsidP="003A316D">
      <w:pPr>
        <w:ind w:firstLine="709"/>
        <w:jc w:val="both"/>
        <w:rPr>
          <w:rFonts w:ascii="Bookman Old Style" w:hAnsi="Bookman Old Style" w:cs="Times New Roman"/>
          <w:lang w:val="uk-UA"/>
        </w:rPr>
      </w:pPr>
      <w:r w:rsidRPr="004B3220">
        <w:rPr>
          <w:rFonts w:ascii="Bookman Old Style" w:hAnsi="Bookman Old Style" w:cs="Times New Roman"/>
          <w:bCs/>
          <w:lang w:val="uk-UA"/>
        </w:rPr>
        <w:t>В</w:t>
      </w:r>
      <w:r w:rsidR="0010349B" w:rsidRPr="004B3220">
        <w:rPr>
          <w:rFonts w:ascii="Bookman Old Style" w:hAnsi="Bookman Old Style" w:cs="Times New Roman"/>
          <w:bCs/>
          <w:lang w:val="uk-UA"/>
        </w:rPr>
        <w:t>и</w:t>
      </w:r>
      <w:r w:rsidR="0010349B" w:rsidRPr="004B3220">
        <w:rPr>
          <w:rFonts w:ascii="Bookman Old Style" w:hAnsi="Bookman Old Style" w:cs="Times New Roman"/>
          <w:lang w:val="uk-UA"/>
        </w:rPr>
        <w:t xml:space="preserve">датки бюджету розвитку (кошти, що передаються із загального фонду бюджету до спеціального фонду) у сумі </w:t>
      </w:r>
    </w:p>
    <w:p w14:paraId="0F65D430" w14:textId="7B6C770E" w:rsidR="00B06664" w:rsidRPr="004B3220" w:rsidRDefault="00077302" w:rsidP="004B3220">
      <w:pPr>
        <w:ind w:firstLine="709"/>
        <w:jc w:val="both"/>
        <w:rPr>
          <w:rFonts w:ascii="Bookman Old Style" w:hAnsi="Bookman Old Style" w:cs="Times New Roman"/>
          <w:lang w:val="uk-UA"/>
        </w:rPr>
      </w:pPr>
      <w:r w:rsidRPr="004B3220">
        <w:rPr>
          <w:rFonts w:ascii="Bookman Old Style" w:hAnsi="Bookman Old Style" w:cs="Times New Roman"/>
          <w:b/>
          <w:lang w:val="uk-UA"/>
        </w:rPr>
        <w:t>45 608,632</w:t>
      </w:r>
      <w:r w:rsidR="0010349B" w:rsidRPr="004B3220">
        <w:rPr>
          <w:rFonts w:ascii="Bookman Old Style" w:hAnsi="Bookman Old Style" w:cs="Times New Roman"/>
          <w:lang w:val="uk-UA"/>
        </w:rPr>
        <w:t xml:space="preserve"> </w:t>
      </w:r>
      <w:bookmarkStart w:id="1" w:name="_Hlk60760816"/>
      <w:r w:rsidR="0010349B" w:rsidRPr="004B3220">
        <w:rPr>
          <w:rFonts w:ascii="Bookman Old Style" w:hAnsi="Bookman Old Style" w:cs="Times New Roman"/>
          <w:lang w:val="uk-UA"/>
        </w:rPr>
        <w:t xml:space="preserve">тис. грн. </w:t>
      </w:r>
      <w:bookmarkEnd w:id="1"/>
      <w:r w:rsidR="0010349B" w:rsidRPr="004B3220">
        <w:rPr>
          <w:rFonts w:ascii="Bookman Old Style" w:hAnsi="Bookman Old Style" w:cs="Times New Roman"/>
          <w:lang w:val="uk-UA"/>
        </w:rPr>
        <w:t xml:space="preserve">в тому числі на </w:t>
      </w:r>
      <w:r w:rsidR="00AD4EA2" w:rsidRPr="004B3220">
        <w:rPr>
          <w:rFonts w:ascii="Bookman Old Style" w:hAnsi="Bookman Old Style" w:cs="Times New Roman"/>
          <w:lang w:val="uk-UA"/>
        </w:rPr>
        <w:t>:</w:t>
      </w:r>
    </w:p>
    <w:p w14:paraId="3CAAA7DE" w14:textId="57106669" w:rsidR="00A53D43" w:rsidRPr="004B3220" w:rsidRDefault="00A53D43" w:rsidP="003A316D">
      <w:pPr>
        <w:ind w:firstLine="709"/>
        <w:jc w:val="both"/>
        <w:rPr>
          <w:rFonts w:ascii="Bookman Old Style" w:hAnsi="Bookman Old Style"/>
          <w:b/>
          <w:color w:val="FF0000"/>
          <w:lang w:val="uk-UA"/>
        </w:rPr>
      </w:pPr>
      <w:r w:rsidRPr="004B3220">
        <w:rPr>
          <w:rFonts w:ascii="Bookman Old Style" w:hAnsi="Bookman Old Style"/>
          <w:b/>
          <w:lang w:val="uk-UA"/>
        </w:rPr>
        <w:t xml:space="preserve">                                                                                                    3 000 ,00</w:t>
      </w:r>
      <w:r w:rsidR="003A316D" w:rsidRPr="004B3220">
        <w:rPr>
          <w:rFonts w:ascii="Bookman Old Style" w:hAnsi="Bookman Old Style" w:cs="Times New Roman"/>
          <w:lang w:val="uk-UA"/>
        </w:rPr>
        <w:t xml:space="preserve"> тис. грн. </w:t>
      </w:r>
      <w:r w:rsidRPr="004B3220">
        <w:rPr>
          <w:rFonts w:ascii="Bookman Old Style" w:hAnsi="Bookman Old Style"/>
          <w:b/>
          <w:lang w:val="uk-UA"/>
        </w:rPr>
        <w:t xml:space="preserve"> -</w:t>
      </w:r>
      <w:r w:rsidRPr="004B3220">
        <w:rPr>
          <w:rFonts w:ascii="Bookman Old Style" w:hAnsi="Bookman Old Style"/>
          <w:b/>
          <w:color w:val="FF0000"/>
          <w:lang w:val="uk-UA"/>
        </w:rPr>
        <w:t xml:space="preserve">  </w:t>
      </w:r>
      <w:r w:rsidRPr="004B3220">
        <w:rPr>
          <w:rFonts w:ascii="Bookman Old Style" w:hAnsi="Bookman Old Style"/>
          <w:color w:val="000000"/>
          <w:lang w:val="uk-UA"/>
        </w:rPr>
        <w:t xml:space="preserve">Будівництво середньої загальноосвітньої школи І-ІІІ ступенів на 24 класи (720 учнів) по </w:t>
      </w:r>
      <w:proofErr w:type="spellStart"/>
      <w:r w:rsidRPr="004B3220">
        <w:rPr>
          <w:rFonts w:ascii="Bookman Old Style" w:hAnsi="Bookman Old Style"/>
          <w:color w:val="000000"/>
          <w:lang w:val="uk-UA"/>
        </w:rPr>
        <w:t>вул.Погребняка</w:t>
      </w:r>
      <w:proofErr w:type="spellEnd"/>
      <w:r w:rsidRPr="004B3220">
        <w:rPr>
          <w:rFonts w:ascii="Bookman Old Style" w:hAnsi="Bookman Old Style"/>
          <w:color w:val="000000"/>
          <w:lang w:val="uk-UA"/>
        </w:rPr>
        <w:t xml:space="preserve"> в </w:t>
      </w:r>
      <w:proofErr w:type="spellStart"/>
      <w:r w:rsidRPr="004B3220">
        <w:rPr>
          <w:rFonts w:ascii="Bookman Old Style" w:hAnsi="Bookman Old Style"/>
          <w:color w:val="000000"/>
          <w:lang w:val="uk-UA"/>
        </w:rPr>
        <w:t>с.Чубинське</w:t>
      </w:r>
      <w:proofErr w:type="spellEnd"/>
      <w:r w:rsidRPr="004B3220">
        <w:rPr>
          <w:rFonts w:ascii="Bookman Old Style" w:hAnsi="Bookman Old Style"/>
          <w:color w:val="000000"/>
          <w:lang w:val="uk-UA"/>
        </w:rPr>
        <w:t xml:space="preserve"> Великоолександрівської сільської ради Бориспільського району Київської області, з реконструкцією незавершеної будівництвом будівлі амбулаторії під навчально-виробничий корпус школи. Коригування.</w:t>
      </w:r>
    </w:p>
    <w:p w14:paraId="0C79E821" w14:textId="6434E366" w:rsidR="00A53D43" w:rsidRPr="004B3220" w:rsidRDefault="00A53D43" w:rsidP="00A53D43">
      <w:pPr>
        <w:jc w:val="both"/>
        <w:rPr>
          <w:rFonts w:ascii="Bookman Old Style" w:hAnsi="Bookman Old Style"/>
          <w:color w:val="000000"/>
        </w:rPr>
      </w:pPr>
      <w:r w:rsidRPr="004B3220">
        <w:rPr>
          <w:rFonts w:ascii="Bookman Old Style" w:hAnsi="Bookman Old Style"/>
          <w:b/>
          <w:lang w:val="uk-UA"/>
        </w:rPr>
        <w:t>9 000 ,00</w:t>
      </w:r>
      <w:r w:rsidR="003A316D" w:rsidRPr="004B3220">
        <w:rPr>
          <w:rFonts w:ascii="Bookman Old Style" w:hAnsi="Bookman Old Style" w:cs="Times New Roman"/>
          <w:lang w:val="uk-UA"/>
        </w:rPr>
        <w:t xml:space="preserve"> тис. грн. </w:t>
      </w:r>
      <w:r w:rsidRPr="004B3220">
        <w:rPr>
          <w:rFonts w:ascii="Bookman Old Style" w:hAnsi="Bookman Old Style"/>
          <w:b/>
          <w:lang w:val="uk-UA"/>
        </w:rPr>
        <w:t xml:space="preserve"> -</w:t>
      </w:r>
      <w:r w:rsidRPr="004B3220">
        <w:rPr>
          <w:rFonts w:ascii="Bookman Old Style" w:hAnsi="Bookman Old Style"/>
          <w:b/>
          <w:color w:val="FF0000"/>
          <w:lang w:val="uk-UA"/>
        </w:rPr>
        <w:t xml:space="preserve">   </w:t>
      </w:r>
      <w:r w:rsidRPr="004B3220">
        <w:rPr>
          <w:rFonts w:ascii="Bookman Old Style" w:hAnsi="Bookman Old Style"/>
          <w:color w:val="000000"/>
        </w:rPr>
        <w:t>"</w:t>
      </w:r>
      <w:proofErr w:type="spellStart"/>
      <w:r w:rsidRPr="004B3220">
        <w:rPr>
          <w:rFonts w:ascii="Bookman Old Style" w:hAnsi="Bookman Old Style"/>
          <w:color w:val="000000"/>
        </w:rPr>
        <w:t>Будівництво</w:t>
      </w:r>
      <w:proofErr w:type="spellEnd"/>
      <w:r w:rsidRPr="004B3220">
        <w:rPr>
          <w:rFonts w:ascii="Bookman Old Style" w:hAnsi="Bookman Old Style"/>
          <w:color w:val="000000"/>
        </w:rPr>
        <w:t xml:space="preserve"> </w:t>
      </w:r>
      <w:proofErr w:type="spellStart"/>
      <w:r w:rsidRPr="004B3220">
        <w:rPr>
          <w:rFonts w:ascii="Bookman Old Style" w:hAnsi="Bookman Old Style"/>
          <w:color w:val="000000"/>
        </w:rPr>
        <w:t>Дошкільного</w:t>
      </w:r>
      <w:proofErr w:type="spellEnd"/>
      <w:r w:rsidRPr="004B3220">
        <w:rPr>
          <w:rFonts w:ascii="Bookman Old Style" w:hAnsi="Bookman Old Style"/>
          <w:color w:val="000000"/>
        </w:rPr>
        <w:t xml:space="preserve"> </w:t>
      </w:r>
      <w:proofErr w:type="spellStart"/>
      <w:r w:rsidRPr="004B3220">
        <w:rPr>
          <w:rFonts w:ascii="Bookman Old Style" w:hAnsi="Bookman Old Style"/>
          <w:color w:val="000000"/>
        </w:rPr>
        <w:t>навчального</w:t>
      </w:r>
      <w:proofErr w:type="spellEnd"/>
      <w:r w:rsidRPr="004B3220">
        <w:rPr>
          <w:rFonts w:ascii="Bookman Old Style" w:hAnsi="Bookman Old Style"/>
          <w:color w:val="000000"/>
        </w:rPr>
        <w:t xml:space="preserve"> закладу</w:t>
      </w:r>
      <w:r w:rsidRPr="004B3220">
        <w:rPr>
          <w:rFonts w:ascii="Bookman Old Style" w:hAnsi="Bookman Old Style"/>
          <w:color w:val="000000"/>
          <w:lang w:val="uk-UA"/>
        </w:rPr>
        <w:t xml:space="preserve"> </w:t>
      </w:r>
      <w:proofErr w:type="spellStart"/>
      <w:r w:rsidRPr="004B3220">
        <w:rPr>
          <w:rFonts w:ascii="Bookman Old Style" w:hAnsi="Bookman Old Style"/>
          <w:color w:val="000000"/>
        </w:rPr>
        <w:t>загального</w:t>
      </w:r>
      <w:proofErr w:type="spellEnd"/>
      <w:r w:rsidRPr="004B3220">
        <w:rPr>
          <w:rFonts w:ascii="Bookman Old Style" w:hAnsi="Bookman Old Style"/>
          <w:color w:val="000000"/>
        </w:rPr>
        <w:t xml:space="preserve"> </w:t>
      </w:r>
      <w:proofErr w:type="spellStart"/>
      <w:r w:rsidRPr="004B3220">
        <w:rPr>
          <w:rFonts w:ascii="Bookman Old Style" w:hAnsi="Bookman Old Style"/>
          <w:color w:val="000000"/>
        </w:rPr>
        <w:t>розвитку</w:t>
      </w:r>
      <w:proofErr w:type="spellEnd"/>
      <w:r w:rsidRPr="004B3220">
        <w:rPr>
          <w:rFonts w:ascii="Bookman Old Style" w:hAnsi="Bookman Old Style"/>
          <w:color w:val="000000"/>
        </w:rPr>
        <w:t xml:space="preserve"> (</w:t>
      </w:r>
      <w:proofErr w:type="spellStart"/>
      <w:r w:rsidRPr="004B3220">
        <w:rPr>
          <w:rFonts w:ascii="Bookman Old Style" w:hAnsi="Bookman Old Style"/>
          <w:color w:val="000000"/>
        </w:rPr>
        <w:t>ясла</w:t>
      </w:r>
      <w:proofErr w:type="spellEnd"/>
      <w:r w:rsidRPr="004B3220">
        <w:rPr>
          <w:rFonts w:ascii="Bookman Old Style" w:hAnsi="Bookman Old Style"/>
          <w:color w:val="000000"/>
        </w:rPr>
        <w:t xml:space="preserve">-садок) до 220 </w:t>
      </w:r>
      <w:proofErr w:type="spellStart"/>
      <w:r w:rsidRPr="004B3220">
        <w:rPr>
          <w:rFonts w:ascii="Bookman Old Style" w:hAnsi="Bookman Old Style"/>
          <w:color w:val="000000"/>
        </w:rPr>
        <w:t>дітей</w:t>
      </w:r>
      <w:proofErr w:type="spellEnd"/>
      <w:r w:rsidRPr="004B3220">
        <w:rPr>
          <w:rFonts w:ascii="Bookman Old Style" w:hAnsi="Bookman Old Style"/>
          <w:color w:val="000000"/>
        </w:rPr>
        <w:t xml:space="preserve"> по</w:t>
      </w:r>
      <w:r w:rsidRPr="004B3220">
        <w:rPr>
          <w:rFonts w:ascii="Bookman Old Style" w:hAnsi="Bookman Old Style"/>
          <w:color w:val="000000"/>
        </w:rPr>
        <w:br/>
      </w:r>
      <w:proofErr w:type="spellStart"/>
      <w:r w:rsidRPr="004B3220">
        <w:rPr>
          <w:rFonts w:ascii="Bookman Old Style" w:hAnsi="Bookman Old Style"/>
          <w:color w:val="000000"/>
        </w:rPr>
        <w:t>вул</w:t>
      </w:r>
      <w:proofErr w:type="spellEnd"/>
      <w:r w:rsidRPr="004B3220">
        <w:rPr>
          <w:rFonts w:ascii="Bookman Old Style" w:hAnsi="Bookman Old Style"/>
          <w:color w:val="000000"/>
        </w:rPr>
        <w:t>.. Матросова, 14</w:t>
      </w:r>
      <w:r w:rsidRPr="004B3220">
        <w:rPr>
          <w:rFonts w:ascii="Bookman Old Style" w:hAnsi="Bookman Old Style"/>
          <w:color w:val="000000"/>
          <w:lang w:val="uk-UA"/>
        </w:rPr>
        <w:t xml:space="preserve"> </w:t>
      </w:r>
      <w:r w:rsidRPr="004B3220">
        <w:rPr>
          <w:rFonts w:ascii="Bookman Old Style" w:hAnsi="Bookman Old Style"/>
          <w:color w:val="000000"/>
        </w:rPr>
        <w:t xml:space="preserve">в с. Велика </w:t>
      </w:r>
      <w:proofErr w:type="spellStart"/>
      <w:r w:rsidRPr="004B3220">
        <w:rPr>
          <w:rFonts w:ascii="Bookman Old Style" w:hAnsi="Bookman Old Style"/>
          <w:color w:val="000000"/>
        </w:rPr>
        <w:t>Олександрівка</w:t>
      </w:r>
      <w:proofErr w:type="spellEnd"/>
      <w:r w:rsidRPr="004B3220">
        <w:rPr>
          <w:rFonts w:ascii="Bookman Old Style" w:hAnsi="Bookman Old Style"/>
          <w:color w:val="000000"/>
        </w:rPr>
        <w:br/>
      </w:r>
      <w:proofErr w:type="spellStart"/>
      <w:r w:rsidRPr="004B3220">
        <w:rPr>
          <w:rFonts w:ascii="Bookman Old Style" w:hAnsi="Bookman Old Style"/>
          <w:color w:val="000000"/>
        </w:rPr>
        <w:t>Бориспільського</w:t>
      </w:r>
      <w:proofErr w:type="spellEnd"/>
      <w:r w:rsidRPr="004B3220">
        <w:rPr>
          <w:rFonts w:ascii="Bookman Old Style" w:hAnsi="Bookman Old Style"/>
          <w:color w:val="000000"/>
        </w:rPr>
        <w:t xml:space="preserve"> району </w:t>
      </w:r>
      <w:proofErr w:type="spellStart"/>
      <w:r w:rsidRPr="004B3220">
        <w:rPr>
          <w:rFonts w:ascii="Bookman Old Style" w:hAnsi="Bookman Old Style"/>
          <w:color w:val="000000"/>
        </w:rPr>
        <w:t>Київської</w:t>
      </w:r>
      <w:proofErr w:type="spellEnd"/>
      <w:r w:rsidRPr="004B3220">
        <w:rPr>
          <w:rFonts w:ascii="Bookman Old Style" w:hAnsi="Bookman Old Style"/>
          <w:color w:val="000000"/>
        </w:rPr>
        <w:t xml:space="preserve"> </w:t>
      </w:r>
      <w:proofErr w:type="spellStart"/>
      <w:r w:rsidRPr="004B3220">
        <w:rPr>
          <w:rFonts w:ascii="Bookman Old Style" w:hAnsi="Bookman Old Style"/>
          <w:color w:val="000000"/>
        </w:rPr>
        <w:t>області</w:t>
      </w:r>
      <w:proofErr w:type="spellEnd"/>
      <w:r w:rsidRPr="004B3220">
        <w:rPr>
          <w:rFonts w:ascii="Bookman Old Style" w:hAnsi="Bookman Old Style"/>
          <w:color w:val="000000"/>
        </w:rPr>
        <w:t>»</w:t>
      </w:r>
      <w:r w:rsidRPr="004B3220">
        <w:rPr>
          <w:rFonts w:ascii="Bookman Old Style" w:hAnsi="Bookman Old Style"/>
          <w:color w:val="000000"/>
          <w:lang w:val="uk-UA"/>
        </w:rPr>
        <w:t>.</w:t>
      </w:r>
    </w:p>
    <w:p w14:paraId="7166D286" w14:textId="6F6E7431" w:rsidR="00A53D43" w:rsidRPr="004B3220" w:rsidRDefault="00A53D43" w:rsidP="00A53D43">
      <w:pPr>
        <w:jc w:val="both"/>
        <w:rPr>
          <w:rFonts w:ascii="Bookman Old Style" w:hAnsi="Bookman Old Style"/>
          <w:color w:val="000000"/>
          <w:lang w:val="uk-UA"/>
        </w:rPr>
      </w:pPr>
      <w:r w:rsidRPr="004B3220">
        <w:rPr>
          <w:rFonts w:ascii="Bookman Old Style" w:hAnsi="Bookman Old Style"/>
          <w:b/>
          <w:bCs/>
          <w:color w:val="000000"/>
          <w:lang w:val="uk-UA"/>
        </w:rPr>
        <w:t>23 335 </w:t>
      </w:r>
      <w:r w:rsidRPr="004B3220">
        <w:rPr>
          <w:rFonts w:ascii="Bookman Old Style" w:hAnsi="Bookman Old Style"/>
          <w:color w:val="000000"/>
          <w:lang w:val="uk-UA"/>
        </w:rPr>
        <w:t>,</w:t>
      </w:r>
      <w:r w:rsidR="003A316D" w:rsidRPr="004B3220">
        <w:rPr>
          <w:rFonts w:ascii="Bookman Old Style" w:hAnsi="Bookman Old Style"/>
          <w:color w:val="000000"/>
          <w:lang w:val="uk-UA"/>
        </w:rPr>
        <w:t>20</w:t>
      </w:r>
      <w:r w:rsidRPr="004B3220">
        <w:rPr>
          <w:rFonts w:ascii="Bookman Old Style" w:hAnsi="Bookman Old Style"/>
          <w:color w:val="000000"/>
          <w:lang w:val="uk-UA"/>
        </w:rPr>
        <w:t>0</w:t>
      </w:r>
      <w:r w:rsidR="003A316D" w:rsidRPr="004B3220">
        <w:rPr>
          <w:rFonts w:ascii="Bookman Old Style" w:hAnsi="Bookman Old Style" w:cs="Times New Roman"/>
          <w:lang w:val="uk-UA"/>
        </w:rPr>
        <w:t xml:space="preserve"> тис. грн. </w:t>
      </w:r>
      <w:r w:rsidRPr="004B3220">
        <w:rPr>
          <w:rFonts w:ascii="Bookman Old Style" w:hAnsi="Bookman Old Style"/>
          <w:color w:val="000000"/>
          <w:lang w:val="uk-UA"/>
        </w:rPr>
        <w:t xml:space="preserve">-  «Будівництво дошкільного навчального закладу на 195 місць по </w:t>
      </w:r>
      <w:proofErr w:type="spellStart"/>
      <w:r w:rsidRPr="004B3220">
        <w:rPr>
          <w:rFonts w:ascii="Bookman Old Style" w:hAnsi="Bookman Old Style"/>
          <w:color w:val="000000"/>
          <w:lang w:val="uk-UA"/>
        </w:rPr>
        <w:t>вул.Лесі</w:t>
      </w:r>
      <w:proofErr w:type="spellEnd"/>
      <w:r w:rsidRPr="004B3220">
        <w:rPr>
          <w:rFonts w:ascii="Bookman Old Style" w:hAnsi="Bookman Old Style"/>
          <w:color w:val="000000"/>
          <w:lang w:val="uk-UA"/>
        </w:rPr>
        <w:t xml:space="preserve"> Українки, 5 в </w:t>
      </w:r>
      <w:proofErr w:type="spellStart"/>
      <w:r w:rsidRPr="004B3220">
        <w:rPr>
          <w:rFonts w:ascii="Bookman Old Style" w:hAnsi="Bookman Old Style"/>
          <w:color w:val="000000"/>
          <w:lang w:val="uk-UA"/>
        </w:rPr>
        <w:t>с.Щасливе</w:t>
      </w:r>
      <w:proofErr w:type="spellEnd"/>
      <w:r w:rsidRPr="004B3220">
        <w:rPr>
          <w:rFonts w:ascii="Bookman Old Style" w:hAnsi="Bookman Old Style"/>
          <w:color w:val="000000"/>
          <w:lang w:val="uk-UA"/>
        </w:rPr>
        <w:t xml:space="preserve"> Бориспільського району Київської області».</w:t>
      </w:r>
    </w:p>
    <w:p w14:paraId="5E0822E7" w14:textId="7385CF4B" w:rsidR="00A53D43" w:rsidRPr="004B3220" w:rsidRDefault="00A53D43" w:rsidP="00A53D43">
      <w:pPr>
        <w:jc w:val="both"/>
        <w:rPr>
          <w:rFonts w:ascii="Bookman Old Style" w:hAnsi="Bookman Old Style"/>
          <w:color w:val="000000"/>
          <w:lang/>
        </w:rPr>
      </w:pPr>
      <w:r w:rsidRPr="004B3220">
        <w:rPr>
          <w:rFonts w:ascii="Bookman Old Style" w:hAnsi="Bookman Old Style"/>
          <w:b/>
          <w:lang w:val="uk-UA"/>
        </w:rPr>
        <w:t>5 000 ,00</w:t>
      </w:r>
      <w:r w:rsidR="003A316D" w:rsidRPr="004B3220">
        <w:rPr>
          <w:rFonts w:ascii="Bookman Old Style" w:hAnsi="Bookman Old Style" w:cs="Times New Roman"/>
          <w:lang w:val="uk-UA"/>
        </w:rPr>
        <w:t xml:space="preserve"> тис. грн. </w:t>
      </w:r>
      <w:r w:rsidRPr="004B3220">
        <w:rPr>
          <w:rFonts w:ascii="Bookman Old Style" w:hAnsi="Bookman Old Style"/>
          <w:color w:val="000000"/>
          <w:lang w:val="uk-UA"/>
        </w:rPr>
        <w:t xml:space="preserve">  Реконструкція  каналізаційної насосної станції №3 по вул. </w:t>
      </w:r>
      <w:r w:rsidRPr="004B3220">
        <w:rPr>
          <w:rFonts w:ascii="Bookman Old Style" w:hAnsi="Bookman Old Style"/>
          <w:color w:val="000000"/>
        </w:rPr>
        <w:t xml:space="preserve">Погребняка 12Б, в с. </w:t>
      </w:r>
      <w:proofErr w:type="spellStart"/>
      <w:proofErr w:type="gramStart"/>
      <w:r w:rsidRPr="004B3220">
        <w:rPr>
          <w:rFonts w:ascii="Bookman Old Style" w:hAnsi="Bookman Old Style"/>
          <w:color w:val="000000"/>
        </w:rPr>
        <w:t>Чубинське</w:t>
      </w:r>
      <w:proofErr w:type="spellEnd"/>
      <w:r w:rsidRPr="004B3220">
        <w:rPr>
          <w:rFonts w:ascii="Bookman Old Style" w:hAnsi="Bookman Old Style"/>
          <w:color w:val="000000"/>
        </w:rPr>
        <w:t xml:space="preserve"> ,</w:t>
      </w:r>
      <w:proofErr w:type="gramEnd"/>
      <w:r w:rsidRPr="004B3220">
        <w:rPr>
          <w:rFonts w:ascii="Bookman Old Style" w:hAnsi="Bookman Old Style"/>
          <w:color w:val="000000"/>
        </w:rPr>
        <w:t xml:space="preserve"> </w:t>
      </w:r>
      <w:proofErr w:type="spellStart"/>
      <w:r w:rsidRPr="004B3220">
        <w:rPr>
          <w:rFonts w:ascii="Bookman Old Style" w:hAnsi="Bookman Old Style"/>
          <w:color w:val="000000"/>
        </w:rPr>
        <w:t>Великоолександрівської</w:t>
      </w:r>
      <w:proofErr w:type="spellEnd"/>
      <w:r w:rsidRPr="004B3220">
        <w:rPr>
          <w:rFonts w:ascii="Bookman Old Style" w:hAnsi="Bookman Old Style"/>
          <w:color w:val="000000"/>
        </w:rPr>
        <w:t xml:space="preserve"> </w:t>
      </w:r>
      <w:proofErr w:type="spellStart"/>
      <w:r w:rsidRPr="004B3220">
        <w:rPr>
          <w:rFonts w:ascii="Bookman Old Style" w:hAnsi="Bookman Old Style"/>
          <w:color w:val="000000"/>
        </w:rPr>
        <w:t>сільської</w:t>
      </w:r>
      <w:proofErr w:type="spellEnd"/>
      <w:r w:rsidRPr="004B3220">
        <w:rPr>
          <w:rFonts w:ascii="Bookman Old Style" w:hAnsi="Bookman Old Style"/>
          <w:color w:val="000000"/>
        </w:rPr>
        <w:t xml:space="preserve"> ради, </w:t>
      </w:r>
      <w:proofErr w:type="spellStart"/>
      <w:r w:rsidRPr="004B3220">
        <w:rPr>
          <w:rFonts w:ascii="Bookman Old Style" w:hAnsi="Bookman Old Style"/>
          <w:color w:val="000000"/>
        </w:rPr>
        <w:t>Бориспільського</w:t>
      </w:r>
      <w:proofErr w:type="spellEnd"/>
      <w:r w:rsidRPr="004B3220">
        <w:rPr>
          <w:rFonts w:ascii="Bookman Old Style" w:hAnsi="Bookman Old Style"/>
          <w:color w:val="000000"/>
        </w:rPr>
        <w:t xml:space="preserve"> району, </w:t>
      </w:r>
      <w:proofErr w:type="spellStart"/>
      <w:r w:rsidRPr="004B3220">
        <w:rPr>
          <w:rFonts w:ascii="Bookman Old Style" w:hAnsi="Bookman Old Style"/>
          <w:color w:val="000000"/>
        </w:rPr>
        <w:t>Київської</w:t>
      </w:r>
      <w:proofErr w:type="spellEnd"/>
      <w:r w:rsidRPr="004B3220">
        <w:rPr>
          <w:rFonts w:ascii="Bookman Old Style" w:hAnsi="Bookman Old Style"/>
          <w:color w:val="000000"/>
        </w:rPr>
        <w:t xml:space="preserve"> </w:t>
      </w:r>
      <w:proofErr w:type="spellStart"/>
      <w:r w:rsidRPr="004B3220">
        <w:rPr>
          <w:rFonts w:ascii="Bookman Old Style" w:hAnsi="Bookman Old Style"/>
          <w:color w:val="000000"/>
        </w:rPr>
        <w:t>області</w:t>
      </w:r>
      <w:proofErr w:type="spellEnd"/>
      <w:r w:rsidRPr="004B3220">
        <w:rPr>
          <w:rFonts w:ascii="Bookman Old Style" w:hAnsi="Bookman Old Style"/>
          <w:color w:val="000000"/>
          <w:lang w:val="uk-UA"/>
        </w:rPr>
        <w:t>.</w:t>
      </w:r>
    </w:p>
    <w:p w14:paraId="56BFF8EC" w14:textId="76609D77" w:rsidR="00A53D43" w:rsidRPr="004B3220" w:rsidRDefault="00A53D43" w:rsidP="004B3220">
      <w:pPr>
        <w:tabs>
          <w:tab w:val="left" w:pos="7065"/>
        </w:tabs>
        <w:jc w:val="both"/>
        <w:rPr>
          <w:rFonts w:ascii="Bookman Old Style" w:hAnsi="Bookman Old Style"/>
          <w:color w:val="000000"/>
          <w:lang w:val="uk-UA"/>
        </w:rPr>
      </w:pPr>
      <w:r w:rsidRPr="004B3220">
        <w:rPr>
          <w:rFonts w:ascii="Bookman Old Style" w:hAnsi="Bookman Old Style"/>
          <w:b/>
          <w:lang w:val="uk-UA"/>
        </w:rPr>
        <w:t>3 000 ,00</w:t>
      </w:r>
      <w:r w:rsidR="003A316D" w:rsidRPr="004B3220">
        <w:rPr>
          <w:rFonts w:ascii="Bookman Old Style" w:hAnsi="Bookman Old Style" w:cs="Times New Roman"/>
          <w:lang w:val="uk-UA"/>
        </w:rPr>
        <w:t xml:space="preserve"> тис. грн. </w:t>
      </w:r>
      <w:r w:rsidRPr="004B3220">
        <w:rPr>
          <w:rFonts w:ascii="Bookman Old Style" w:hAnsi="Bookman Old Style"/>
          <w:color w:val="000000"/>
          <w:lang w:val="uk-UA"/>
        </w:rPr>
        <w:t xml:space="preserve">    </w:t>
      </w:r>
      <w:proofErr w:type="spellStart"/>
      <w:r w:rsidRPr="004B3220">
        <w:rPr>
          <w:rFonts w:ascii="Bookman Old Style" w:hAnsi="Bookman Old Style"/>
          <w:color w:val="000000"/>
        </w:rPr>
        <w:t>Капітальний</w:t>
      </w:r>
      <w:proofErr w:type="spellEnd"/>
      <w:r w:rsidRPr="004B3220">
        <w:rPr>
          <w:rFonts w:ascii="Bookman Old Style" w:hAnsi="Bookman Old Style"/>
          <w:color w:val="000000"/>
        </w:rPr>
        <w:t xml:space="preserve"> ремонт   тротуару по </w:t>
      </w:r>
      <w:proofErr w:type="spellStart"/>
      <w:r w:rsidRPr="004B3220">
        <w:rPr>
          <w:rFonts w:ascii="Bookman Old Style" w:hAnsi="Bookman Old Style"/>
          <w:color w:val="000000"/>
        </w:rPr>
        <w:t>вул</w:t>
      </w:r>
      <w:proofErr w:type="spellEnd"/>
      <w:r w:rsidRPr="004B3220">
        <w:rPr>
          <w:rFonts w:ascii="Bookman Old Style" w:hAnsi="Bookman Old Style"/>
          <w:color w:val="000000"/>
        </w:rPr>
        <w:t xml:space="preserve">. </w:t>
      </w:r>
      <w:proofErr w:type="spellStart"/>
      <w:r w:rsidRPr="004B3220">
        <w:rPr>
          <w:rFonts w:ascii="Bookman Old Style" w:hAnsi="Bookman Old Style"/>
          <w:color w:val="000000"/>
        </w:rPr>
        <w:t>Овочева</w:t>
      </w:r>
      <w:proofErr w:type="spellEnd"/>
      <w:r w:rsidRPr="004B3220">
        <w:rPr>
          <w:rFonts w:ascii="Bookman Old Style" w:hAnsi="Bookman Old Style"/>
          <w:color w:val="000000"/>
        </w:rPr>
        <w:t xml:space="preserve"> </w:t>
      </w:r>
      <w:proofErr w:type="spellStart"/>
      <w:r w:rsidRPr="004B3220">
        <w:rPr>
          <w:rFonts w:ascii="Bookman Old Style" w:hAnsi="Bookman Old Style"/>
          <w:color w:val="000000"/>
        </w:rPr>
        <w:t>від</w:t>
      </w:r>
      <w:proofErr w:type="spellEnd"/>
      <w:r w:rsidRPr="004B3220">
        <w:rPr>
          <w:rFonts w:ascii="Bookman Old Style" w:hAnsi="Bookman Old Style"/>
          <w:color w:val="000000"/>
        </w:rPr>
        <w:t xml:space="preserve"> </w:t>
      </w:r>
      <w:proofErr w:type="spellStart"/>
      <w:r w:rsidRPr="004B3220">
        <w:rPr>
          <w:rFonts w:ascii="Bookman Old Style" w:hAnsi="Bookman Old Style"/>
          <w:color w:val="000000"/>
        </w:rPr>
        <w:t>вул</w:t>
      </w:r>
      <w:proofErr w:type="spellEnd"/>
      <w:r w:rsidRPr="004B3220">
        <w:rPr>
          <w:rFonts w:ascii="Bookman Old Style" w:hAnsi="Bookman Old Style"/>
          <w:color w:val="000000"/>
        </w:rPr>
        <w:t xml:space="preserve">. Центральна с. </w:t>
      </w:r>
      <w:proofErr w:type="spellStart"/>
      <w:r w:rsidRPr="004B3220">
        <w:rPr>
          <w:rFonts w:ascii="Bookman Old Style" w:hAnsi="Bookman Old Style"/>
          <w:color w:val="000000"/>
        </w:rPr>
        <w:t>М.Олександрівка</w:t>
      </w:r>
      <w:proofErr w:type="spellEnd"/>
      <w:r w:rsidRPr="004B3220">
        <w:rPr>
          <w:rFonts w:ascii="Bookman Old Style" w:hAnsi="Bookman Old Style"/>
          <w:color w:val="000000"/>
        </w:rPr>
        <w:t xml:space="preserve"> до ЖК "</w:t>
      </w:r>
      <w:proofErr w:type="spellStart"/>
      <w:r w:rsidRPr="004B3220">
        <w:rPr>
          <w:rFonts w:ascii="Bookman Old Style" w:hAnsi="Bookman Old Style"/>
          <w:color w:val="000000"/>
        </w:rPr>
        <w:t>Новосельцево</w:t>
      </w:r>
      <w:proofErr w:type="spellEnd"/>
      <w:r w:rsidRPr="004B3220">
        <w:rPr>
          <w:rFonts w:ascii="Bookman Old Style" w:hAnsi="Bookman Old Style"/>
          <w:color w:val="000000"/>
        </w:rPr>
        <w:t xml:space="preserve">" </w:t>
      </w:r>
      <w:proofErr w:type="spellStart"/>
      <w:r w:rsidRPr="004B3220">
        <w:rPr>
          <w:rFonts w:ascii="Bookman Old Style" w:hAnsi="Bookman Old Style"/>
          <w:color w:val="000000"/>
        </w:rPr>
        <w:t>вул</w:t>
      </w:r>
      <w:proofErr w:type="spellEnd"/>
      <w:r w:rsidRPr="004B3220">
        <w:rPr>
          <w:rFonts w:ascii="Bookman Old Style" w:hAnsi="Bookman Old Style"/>
          <w:color w:val="000000"/>
        </w:rPr>
        <w:t xml:space="preserve">. </w:t>
      </w:r>
      <w:proofErr w:type="spellStart"/>
      <w:r w:rsidRPr="004B3220">
        <w:rPr>
          <w:rFonts w:ascii="Bookman Old Style" w:hAnsi="Bookman Old Style"/>
          <w:color w:val="000000"/>
        </w:rPr>
        <w:t>Виставкова</w:t>
      </w:r>
      <w:proofErr w:type="spellEnd"/>
      <w:r w:rsidRPr="004B3220">
        <w:rPr>
          <w:rFonts w:ascii="Bookman Old Style" w:hAnsi="Bookman Old Style"/>
          <w:color w:val="000000"/>
        </w:rPr>
        <w:t xml:space="preserve"> у с. </w:t>
      </w:r>
      <w:proofErr w:type="spellStart"/>
      <w:proofErr w:type="gramStart"/>
      <w:r w:rsidRPr="004B3220">
        <w:rPr>
          <w:rFonts w:ascii="Bookman Old Style" w:hAnsi="Bookman Old Style"/>
          <w:color w:val="000000"/>
        </w:rPr>
        <w:t>Чубинське</w:t>
      </w:r>
      <w:proofErr w:type="spellEnd"/>
      <w:r w:rsidRPr="004B3220">
        <w:rPr>
          <w:rFonts w:ascii="Bookman Old Style" w:hAnsi="Bookman Old Style"/>
          <w:color w:val="000000"/>
        </w:rPr>
        <w:t xml:space="preserve">  </w:t>
      </w:r>
      <w:proofErr w:type="spellStart"/>
      <w:r w:rsidRPr="004B3220">
        <w:rPr>
          <w:rFonts w:ascii="Bookman Old Style" w:hAnsi="Bookman Old Style"/>
          <w:color w:val="000000"/>
        </w:rPr>
        <w:t>Бориспільського</w:t>
      </w:r>
      <w:proofErr w:type="spellEnd"/>
      <w:proofErr w:type="gramEnd"/>
      <w:r w:rsidRPr="004B3220">
        <w:rPr>
          <w:rFonts w:ascii="Bookman Old Style" w:hAnsi="Bookman Old Style"/>
          <w:color w:val="000000"/>
        </w:rPr>
        <w:t xml:space="preserve"> району </w:t>
      </w:r>
      <w:proofErr w:type="spellStart"/>
      <w:r w:rsidRPr="004B3220">
        <w:rPr>
          <w:rFonts w:ascii="Bookman Old Style" w:hAnsi="Bookman Old Style"/>
          <w:color w:val="000000"/>
        </w:rPr>
        <w:t>Київської</w:t>
      </w:r>
      <w:proofErr w:type="spellEnd"/>
      <w:r w:rsidRPr="004B3220">
        <w:rPr>
          <w:rFonts w:ascii="Bookman Old Style" w:hAnsi="Bookman Old Style"/>
          <w:color w:val="000000"/>
        </w:rPr>
        <w:t xml:space="preserve"> </w:t>
      </w:r>
      <w:proofErr w:type="spellStart"/>
      <w:r w:rsidRPr="004B3220">
        <w:rPr>
          <w:rFonts w:ascii="Bookman Old Style" w:hAnsi="Bookman Old Style"/>
          <w:color w:val="000000"/>
        </w:rPr>
        <w:t>області</w:t>
      </w:r>
      <w:proofErr w:type="spellEnd"/>
      <w:r w:rsidRPr="004B3220">
        <w:rPr>
          <w:rFonts w:ascii="Bookman Old Style" w:hAnsi="Bookman Old Style"/>
          <w:color w:val="000000"/>
          <w:lang w:val="uk-UA"/>
        </w:rPr>
        <w:t>.</w:t>
      </w:r>
    </w:p>
    <w:p w14:paraId="0503F0A9" w14:textId="725E512F" w:rsidR="00A53D43" w:rsidRPr="004B3220" w:rsidRDefault="00A53D43" w:rsidP="00A53D43">
      <w:pPr>
        <w:jc w:val="both"/>
        <w:rPr>
          <w:rFonts w:ascii="Bookman Old Style" w:hAnsi="Bookman Old Style"/>
          <w:color w:val="000000"/>
          <w:lang/>
        </w:rPr>
      </w:pPr>
      <w:r w:rsidRPr="004B3220">
        <w:rPr>
          <w:rFonts w:ascii="Bookman Old Style" w:hAnsi="Bookman Old Style"/>
          <w:b/>
          <w:lang w:val="uk-UA"/>
        </w:rPr>
        <w:t>1 844 ,</w:t>
      </w:r>
      <w:r w:rsidR="003A316D" w:rsidRPr="004B3220">
        <w:rPr>
          <w:rFonts w:ascii="Bookman Old Style" w:hAnsi="Bookman Old Style"/>
          <w:b/>
          <w:lang w:val="uk-UA"/>
        </w:rPr>
        <w:t>2</w:t>
      </w:r>
      <w:r w:rsidRPr="004B3220">
        <w:rPr>
          <w:rFonts w:ascii="Bookman Old Style" w:hAnsi="Bookman Old Style"/>
          <w:b/>
          <w:lang w:val="uk-UA"/>
        </w:rPr>
        <w:t>00</w:t>
      </w:r>
      <w:r w:rsidR="003A316D" w:rsidRPr="004B3220">
        <w:rPr>
          <w:rFonts w:ascii="Bookman Old Style" w:hAnsi="Bookman Old Style" w:cs="Times New Roman"/>
          <w:lang w:val="uk-UA"/>
        </w:rPr>
        <w:t xml:space="preserve"> тис. грн. </w:t>
      </w:r>
      <w:r w:rsidRPr="004B3220">
        <w:rPr>
          <w:rFonts w:ascii="Bookman Old Style" w:hAnsi="Bookman Old Style"/>
          <w:color w:val="000000"/>
          <w:lang w:val="uk-UA"/>
        </w:rPr>
        <w:t xml:space="preserve">   Капітальний ремонт дорожнього покриття по </w:t>
      </w:r>
      <w:proofErr w:type="spellStart"/>
      <w:r w:rsidRPr="004B3220">
        <w:rPr>
          <w:rFonts w:ascii="Bookman Old Style" w:hAnsi="Bookman Old Style"/>
          <w:color w:val="000000"/>
          <w:lang w:val="uk-UA"/>
        </w:rPr>
        <w:t>вул.Героїв</w:t>
      </w:r>
      <w:proofErr w:type="spellEnd"/>
      <w:r w:rsidRPr="004B3220">
        <w:rPr>
          <w:rFonts w:ascii="Bookman Old Style" w:hAnsi="Bookman Old Style"/>
          <w:color w:val="000000"/>
          <w:lang w:val="uk-UA"/>
        </w:rPr>
        <w:t xml:space="preserve"> Майдану в </w:t>
      </w:r>
      <w:proofErr w:type="spellStart"/>
      <w:r w:rsidRPr="004B3220">
        <w:rPr>
          <w:rFonts w:ascii="Bookman Old Style" w:hAnsi="Bookman Old Style"/>
          <w:color w:val="000000"/>
          <w:lang w:val="uk-UA"/>
        </w:rPr>
        <w:t>с.Щасливе</w:t>
      </w:r>
      <w:proofErr w:type="spellEnd"/>
      <w:r w:rsidRPr="004B3220">
        <w:rPr>
          <w:rFonts w:ascii="Bookman Old Style" w:hAnsi="Bookman Old Style"/>
          <w:color w:val="000000"/>
        </w:rPr>
        <w:t xml:space="preserve"> </w:t>
      </w:r>
      <w:proofErr w:type="spellStart"/>
      <w:r w:rsidRPr="004B3220">
        <w:rPr>
          <w:rFonts w:ascii="Bookman Old Style" w:hAnsi="Bookman Old Style"/>
          <w:color w:val="000000"/>
        </w:rPr>
        <w:t>Бориспільського</w:t>
      </w:r>
      <w:proofErr w:type="spellEnd"/>
      <w:r w:rsidRPr="004B3220">
        <w:rPr>
          <w:rFonts w:ascii="Bookman Old Style" w:hAnsi="Bookman Old Style"/>
          <w:color w:val="000000"/>
        </w:rPr>
        <w:t xml:space="preserve"> району, </w:t>
      </w:r>
      <w:proofErr w:type="spellStart"/>
      <w:r w:rsidRPr="004B3220">
        <w:rPr>
          <w:rFonts w:ascii="Bookman Old Style" w:hAnsi="Bookman Old Style"/>
          <w:color w:val="000000"/>
        </w:rPr>
        <w:t>Київської</w:t>
      </w:r>
      <w:proofErr w:type="spellEnd"/>
      <w:r w:rsidRPr="004B3220">
        <w:rPr>
          <w:rFonts w:ascii="Bookman Old Style" w:hAnsi="Bookman Old Style"/>
          <w:color w:val="000000"/>
        </w:rPr>
        <w:t xml:space="preserve"> </w:t>
      </w:r>
      <w:proofErr w:type="spellStart"/>
      <w:r w:rsidRPr="004B3220">
        <w:rPr>
          <w:rFonts w:ascii="Bookman Old Style" w:hAnsi="Bookman Old Style"/>
          <w:color w:val="000000"/>
        </w:rPr>
        <w:t>області</w:t>
      </w:r>
      <w:proofErr w:type="spellEnd"/>
      <w:r w:rsidRPr="004B3220">
        <w:rPr>
          <w:rFonts w:ascii="Bookman Old Style" w:hAnsi="Bookman Old Style"/>
          <w:color w:val="000000"/>
          <w:lang w:val="uk-UA"/>
        </w:rPr>
        <w:t>. та</w:t>
      </w:r>
    </w:p>
    <w:p w14:paraId="03343F1E" w14:textId="77777777" w:rsidR="00A53D43" w:rsidRPr="004B3220" w:rsidRDefault="00A53D43" w:rsidP="00A53D43">
      <w:pPr>
        <w:jc w:val="both"/>
        <w:rPr>
          <w:rFonts w:ascii="Bookman Old Style" w:hAnsi="Bookman Old Style"/>
          <w:color w:val="000000"/>
          <w:lang/>
        </w:rPr>
      </w:pPr>
      <w:r w:rsidRPr="004B3220">
        <w:rPr>
          <w:rFonts w:ascii="Bookman Old Style" w:hAnsi="Bookman Old Style"/>
          <w:color w:val="000000"/>
          <w:lang w:val="uk-UA"/>
        </w:rPr>
        <w:t xml:space="preserve">      «Капітальний ремонт дорожнього покриття по </w:t>
      </w:r>
      <w:proofErr w:type="spellStart"/>
      <w:r w:rsidRPr="004B3220">
        <w:rPr>
          <w:rFonts w:ascii="Bookman Old Style" w:hAnsi="Bookman Old Style"/>
          <w:color w:val="000000"/>
          <w:lang w:val="uk-UA"/>
        </w:rPr>
        <w:t>вул.Героїв</w:t>
      </w:r>
      <w:proofErr w:type="spellEnd"/>
      <w:r w:rsidRPr="004B3220">
        <w:rPr>
          <w:rFonts w:ascii="Bookman Old Style" w:hAnsi="Bookman Old Style"/>
          <w:color w:val="000000"/>
          <w:lang w:val="uk-UA"/>
        </w:rPr>
        <w:t xml:space="preserve"> Майдану в </w:t>
      </w:r>
      <w:proofErr w:type="spellStart"/>
      <w:r w:rsidRPr="004B3220">
        <w:rPr>
          <w:rFonts w:ascii="Bookman Old Style" w:hAnsi="Bookman Old Style"/>
          <w:color w:val="000000"/>
          <w:lang w:val="uk-UA"/>
        </w:rPr>
        <w:t>с.Щасливе</w:t>
      </w:r>
      <w:proofErr w:type="spellEnd"/>
      <w:r w:rsidRPr="004B3220">
        <w:rPr>
          <w:rFonts w:ascii="Bookman Old Style" w:hAnsi="Bookman Old Style"/>
          <w:color w:val="000000"/>
        </w:rPr>
        <w:t xml:space="preserve"> </w:t>
      </w:r>
      <w:proofErr w:type="spellStart"/>
      <w:r w:rsidRPr="004B3220">
        <w:rPr>
          <w:rFonts w:ascii="Bookman Old Style" w:hAnsi="Bookman Old Style"/>
          <w:color w:val="000000"/>
        </w:rPr>
        <w:t>Бориспільського</w:t>
      </w:r>
      <w:proofErr w:type="spellEnd"/>
      <w:r w:rsidRPr="004B3220">
        <w:rPr>
          <w:rFonts w:ascii="Bookman Old Style" w:hAnsi="Bookman Old Style"/>
          <w:color w:val="000000"/>
        </w:rPr>
        <w:t xml:space="preserve"> району, </w:t>
      </w:r>
      <w:proofErr w:type="spellStart"/>
      <w:r w:rsidRPr="004B3220">
        <w:rPr>
          <w:rFonts w:ascii="Bookman Old Style" w:hAnsi="Bookman Old Style"/>
          <w:color w:val="000000"/>
        </w:rPr>
        <w:t>Київської</w:t>
      </w:r>
      <w:proofErr w:type="spellEnd"/>
      <w:r w:rsidRPr="004B3220">
        <w:rPr>
          <w:rFonts w:ascii="Bookman Old Style" w:hAnsi="Bookman Old Style"/>
          <w:color w:val="000000"/>
        </w:rPr>
        <w:t xml:space="preserve"> </w:t>
      </w:r>
      <w:proofErr w:type="spellStart"/>
      <w:r w:rsidRPr="004B3220">
        <w:rPr>
          <w:rFonts w:ascii="Bookman Old Style" w:hAnsi="Bookman Old Style"/>
          <w:color w:val="000000"/>
        </w:rPr>
        <w:t>області</w:t>
      </w:r>
      <w:proofErr w:type="spellEnd"/>
      <w:r w:rsidRPr="004B3220">
        <w:rPr>
          <w:rFonts w:ascii="Bookman Old Style" w:hAnsi="Bookman Old Style"/>
          <w:color w:val="000000"/>
          <w:lang w:val="uk-UA"/>
        </w:rPr>
        <w:t>.»Коригування 2 .</w:t>
      </w:r>
    </w:p>
    <w:p w14:paraId="019101C2" w14:textId="77777777" w:rsidR="00A53D43" w:rsidRPr="004B3220" w:rsidRDefault="00A53D43" w:rsidP="008B1410">
      <w:pPr>
        <w:ind w:firstLine="709"/>
        <w:jc w:val="both"/>
        <w:rPr>
          <w:rFonts w:ascii="Bookman Old Style" w:hAnsi="Bookman Old Style" w:cs="Times New Roman"/>
          <w:lang/>
        </w:rPr>
      </w:pPr>
    </w:p>
    <w:p w14:paraId="441DFC49" w14:textId="77777777" w:rsidR="00451871" w:rsidRPr="004B3220" w:rsidRDefault="00D101DD" w:rsidP="008B1410">
      <w:pPr>
        <w:ind w:firstLine="709"/>
        <w:jc w:val="both"/>
        <w:rPr>
          <w:rFonts w:ascii="Bookman Old Style" w:hAnsi="Bookman Old Style" w:cs="Times New Roman"/>
          <w:lang w:val="uk-UA"/>
        </w:rPr>
      </w:pPr>
      <w:r w:rsidRPr="004B3220">
        <w:rPr>
          <w:rFonts w:ascii="Bookman Old Style" w:hAnsi="Bookman Old Style" w:cs="Times New Roman"/>
          <w:bCs/>
          <w:lang w:val="uk-UA"/>
        </w:rPr>
        <w:t>Ви</w:t>
      </w:r>
      <w:r w:rsidRPr="004B3220">
        <w:rPr>
          <w:rFonts w:ascii="Bookman Old Style" w:hAnsi="Bookman Old Style" w:cs="Times New Roman"/>
          <w:lang w:val="uk-UA"/>
        </w:rPr>
        <w:t xml:space="preserve">датки бюджету розвитку (кошти, що надійшли, як інші субвенції) у сумі </w:t>
      </w:r>
      <w:r w:rsidRPr="004B3220">
        <w:rPr>
          <w:rFonts w:ascii="Bookman Old Style" w:hAnsi="Bookman Old Style" w:cs="Times New Roman"/>
          <w:b/>
          <w:lang w:val="uk-UA"/>
        </w:rPr>
        <w:t>19 417,680</w:t>
      </w:r>
      <w:r w:rsidRPr="004B3220">
        <w:rPr>
          <w:rFonts w:ascii="Bookman Old Style" w:hAnsi="Bookman Old Style" w:cs="Times New Roman"/>
          <w:lang w:val="uk-UA"/>
        </w:rPr>
        <w:t xml:space="preserve"> тис. грн. в тому числі на будівництво ЗОШ </w:t>
      </w:r>
      <w:proofErr w:type="spellStart"/>
      <w:r w:rsidRPr="004B3220">
        <w:rPr>
          <w:rFonts w:ascii="Bookman Old Style" w:hAnsi="Bookman Old Style" w:cs="Times New Roman"/>
          <w:lang w:val="uk-UA"/>
        </w:rPr>
        <w:t>с.Чубинське</w:t>
      </w:r>
      <w:proofErr w:type="spellEnd"/>
      <w:r w:rsidRPr="004B3220">
        <w:rPr>
          <w:rFonts w:ascii="Bookman Old Style" w:hAnsi="Bookman Old Style" w:cs="Times New Roman"/>
          <w:lang w:val="uk-UA"/>
        </w:rPr>
        <w:t>.</w:t>
      </w:r>
    </w:p>
    <w:p w14:paraId="5C8D45A5" w14:textId="77777777" w:rsidR="003A316D" w:rsidRPr="004B3220" w:rsidRDefault="003A316D" w:rsidP="003A316D">
      <w:pPr>
        <w:ind w:firstLine="709"/>
        <w:jc w:val="center"/>
        <w:rPr>
          <w:rFonts w:ascii="Bookman Old Style" w:hAnsi="Bookman Old Style" w:cs="Times New Roman"/>
          <w:b/>
          <w:lang w:val="uk-UA"/>
        </w:rPr>
      </w:pPr>
      <w:r w:rsidRPr="004B3220">
        <w:rPr>
          <w:rFonts w:ascii="Bookman Old Style" w:hAnsi="Bookman Old Style" w:cs="Times New Roman"/>
          <w:b/>
          <w:lang w:val="uk-UA"/>
        </w:rPr>
        <w:t>Органи державного управління</w:t>
      </w:r>
    </w:p>
    <w:p w14:paraId="1008CCAA" w14:textId="7126BE54" w:rsidR="003A316D" w:rsidRPr="004B3220" w:rsidRDefault="003A316D" w:rsidP="004B3220">
      <w:pPr>
        <w:ind w:firstLine="709"/>
        <w:jc w:val="both"/>
        <w:rPr>
          <w:rFonts w:ascii="Bookman Old Style" w:hAnsi="Bookman Old Style" w:cs="Times New Roman"/>
          <w:lang w:val="uk-UA"/>
        </w:rPr>
      </w:pPr>
      <w:r w:rsidRPr="004B3220">
        <w:rPr>
          <w:rFonts w:ascii="Bookman Old Style" w:hAnsi="Bookman Old Style" w:cs="Times New Roman"/>
          <w:lang w:val="uk-UA"/>
        </w:rPr>
        <w:t xml:space="preserve">У бюджеті Пристоличної сільської  територіальної  громади  передбачені видатки </w:t>
      </w:r>
      <w:r w:rsidR="004E3404" w:rsidRPr="004B3220">
        <w:rPr>
          <w:rFonts w:ascii="Bookman Old Style" w:hAnsi="Bookman Old Style" w:cs="Times New Roman"/>
          <w:lang w:val="uk-UA"/>
        </w:rPr>
        <w:t xml:space="preserve">спеціального фонду </w:t>
      </w:r>
      <w:r w:rsidRPr="004B3220">
        <w:rPr>
          <w:rFonts w:ascii="Bookman Old Style" w:hAnsi="Bookman Old Style" w:cs="Times New Roman"/>
          <w:lang w:val="uk-UA"/>
        </w:rPr>
        <w:t xml:space="preserve">на утримання Апарату  Пристоличної  сільської  ради за КПКВК 0110160 «Керівництво  і  управління  у  відповідній  сфері  у  містах(місті  Києві), селищах, селах, об’єднаних територіальних  громадах»    у сумі </w:t>
      </w:r>
      <w:r w:rsidRPr="004B3220">
        <w:rPr>
          <w:rFonts w:ascii="Bookman Old Style" w:hAnsi="Bookman Old Style" w:cs="Times New Roman"/>
          <w:b/>
          <w:lang w:val="uk-UA"/>
        </w:rPr>
        <w:t xml:space="preserve">100,0 </w:t>
      </w:r>
      <w:proofErr w:type="spellStart"/>
      <w:r w:rsidRPr="004B3220">
        <w:rPr>
          <w:rFonts w:ascii="Bookman Old Style" w:hAnsi="Bookman Old Style" w:cs="Times New Roman"/>
          <w:lang w:val="uk-UA"/>
        </w:rPr>
        <w:t>тис.грн</w:t>
      </w:r>
      <w:proofErr w:type="spellEnd"/>
      <w:r w:rsidRPr="004B3220">
        <w:rPr>
          <w:rFonts w:ascii="Bookman Old Style" w:hAnsi="Bookman Old Style" w:cs="Times New Roman"/>
          <w:lang w:val="uk-UA"/>
        </w:rPr>
        <w:t>.</w:t>
      </w:r>
    </w:p>
    <w:p w14:paraId="7D5FBFBF" w14:textId="77777777" w:rsidR="003A316D" w:rsidRPr="004B3220" w:rsidRDefault="003A316D" w:rsidP="003A316D">
      <w:pPr>
        <w:ind w:firstLine="709"/>
        <w:jc w:val="center"/>
        <w:rPr>
          <w:rFonts w:ascii="Bookman Old Style" w:hAnsi="Bookman Old Style" w:cs="Times New Roman"/>
          <w:b/>
          <w:lang w:val="uk-UA"/>
        </w:rPr>
      </w:pPr>
      <w:r w:rsidRPr="004B3220">
        <w:rPr>
          <w:rFonts w:ascii="Bookman Old Style" w:hAnsi="Bookman Old Style" w:cs="Times New Roman"/>
          <w:b/>
          <w:lang w:val="uk-UA"/>
        </w:rPr>
        <w:t>Освіта</w:t>
      </w:r>
    </w:p>
    <w:p w14:paraId="5D4C091B" w14:textId="33099B13" w:rsidR="003A316D" w:rsidRPr="004B3220" w:rsidRDefault="003A316D" w:rsidP="003A316D">
      <w:pPr>
        <w:ind w:firstLine="709"/>
        <w:jc w:val="both"/>
        <w:rPr>
          <w:rFonts w:ascii="Bookman Old Style" w:hAnsi="Bookman Old Style" w:cs="Times New Roman"/>
          <w:lang w:val="uk-UA"/>
        </w:rPr>
      </w:pPr>
      <w:r w:rsidRPr="004B3220">
        <w:rPr>
          <w:rFonts w:ascii="Bookman Old Style" w:hAnsi="Bookman Old Style" w:cs="Times New Roman"/>
          <w:lang w:val="uk-UA"/>
        </w:rPr>
        <w:lastRenderedPageBreak/>
        <w:t xml:space="preserve">   Видатки   </w:t>
      </w:r>
      <w:r w:rsidR="00B06664" w:rsidRPr="004B3220">
        <w:rPr>
          <w:rFonts w:ascii="Bookman Old Style" w:hAnsi="Bookman Old Style" w:cs="Times New Roman"/>
          <w:lang w:val="uk-UA"/>
        </w:rPr>
        <w:t>спеціального фонду</w:t>
      </w:r>
      <w:r w:rsidRPr="004B3220">
        <w:rPr>
          <w:rFonts w:ascii="Bookman Old Style" w:hAnsi="Bookman Old Style" w:cs="Times New Roman"/>
          <w:lang w:val="uk-UA"/>
        </w:rPr>
        <w:t xml:space="preserve"> бюджету    Пристоличної   сільської   територіальної  громади  у 2021 році на утримання установ і закладів освіти затверджені в сумі </w:t>
      </w:r>
      <w:r w:rsidRPr="004B3220">
        <w:rPr>
          <w:rFonts w:ascii="Bookman Old Style" w:hAnsi="Bookman Old Style" w:cs="Times New Roman"/>
          <w:b/>
          <w:lang w:val="uk-UA"/>
        </w:rPr>
        <w:t>229 ,232тис.грн.</w:t>
      </w:r>
      <w:r w:rsidRPr="004B3220">
        <w:rPr>
          <w:rFonts w:ascii="Bookman Old Style" w:hAnsi="Bookman Old Style" w:cs="Times New Roman"/>
          <w:lang w:val="uk-UA"/>
        </w:rPr>
        <w:t xml:space="preserve"> ( в </w:t>
      </w:r>
      <w:proofErr w:type="spellStart"/>
      <w:r w:rsidRPr="004B3220">
        <w:rPr>
          <w:rFonts w:ascii="Bookman Old Style" w:hAnsi="Bookman Old Style" w:cs="Times New Roman"/>
          <w:lang w:val="uk-UA"/>
        </w:rPr>
        <w:t>т.ч</w:t>
      </w:r>
      <w:proofErr w:type="spellEnd"/>
      <w:r w:rsidRPr="004B3220">
        <w:rPr>
          <w:rFonts w:ascii="Bookman Old Style" w:hAnsi="Bookman Old Style" w:cs="Times New Roman"/>
          <w:lang w:val="uk-UA"/>
        </w:rPr>
        <w:t>. за рахунок коштів субвенції 129,232тис.грн.)</w:t>
      </w:r>
    </w:p>
    <w:p w14:paraId="7C964FC4" w14:textId="612BE42B" w:rsidR="003A316D" w:rsidRPr="004B3220" w:rsidRDefault="003A316D" w:rsidP="003A316D">
      <w:pPr>
        <w:ind w:firstLine="709"/>
        <w:jc w:val="both"/>
        <w:rPr>
          <w:rFonts w:ascii="Bookman Old Style" w:hAnsi="Bookman Old Style" w:cs="Times New Roman"/>
          <w:color w:val="00B050"/>
          <w:lang w:val="uk-UA"/>
        </w:rPr>
      </w:pPr>
      <w:r w:rsidRPr="004B3220">
        <w:rPr>
          <w:rFonts w:ascii="Bookman Old Style" w:hAnsi="Bookman Old Style" w:cs="Times New Roman"/>
          <w:color w:val="00B050"/>
          <w:lang w:val="uk-UA"/>
        </w:rPr>
        <w:t xml:space="preserve">                                           </w:t>
      </w:r>
    </w:p>
    <w:p w14:paraId="4D6451DD" w14:textId="77777777" w:rsidR="003573F7" w:rsidRPr="004B3220" w:rsidRDefault="003573F7" w:rsidP="008B1410">
      <w:pPr>
        <w:ind w:firstLine="709"/>
        <w:jc w:val="both"/>
        <w:rPr>
          <w:rFonts w:ascii="Bookman Old Style" w:hAnsi="Bookman Old Style" w:cs="Times New Roman"/>
          <w:lang w:val="uk-UA"/>
        </w:rPr>
      </w:pPr>
    </w:p>
    <w:p w14:paraId="1CA560DB" w14:textId="77777777" w:rsidR="0010349B" w:rsidRPr="004B3220" w:rsidRDefault="003573F7" w:rsidP="00827246">
      <w:pPr>
        <w:jc w:val="both"/>
        <w:rPr>
          <w:rFonts w:ascii="Bookman Old Style" w:hAnsi="Bookman Old Style" w:cs="Times New Roman"/>
          <w:bCs/>
          <w:lang w:val="uk-UA"/>
        </w:rPr>
      </w:pPr>
      <w:r w:rsidRPr="004B3220">
        <w:rPr>
          <w:rFonts w:ascii="Bookman Old Style" w:hAnsi="Bookman Old Style" w:cs="Times New Roman"/>
          <w:bCs/>
          <w:lang w:val="uk-UA"/>
        </w:rPr>
        <w:t>Головний бухгалтер</w:t>
      </w:r>
      <w:r w:rsidR="00077302" w:rsidRPr="004B3220">
        <w:rPr>
          <w:rFonts w:ascii="Bookman Old Style" w:hAnsi="Bookman Old Style" w:cs="Times New Roman"/>
          <w:bCs/>
          <w:lang w:val="uk-UA"/>
        </w:rPr>
        <w:t xml:space="preserve">    </w:t>
      </w:r>
    </w:p>
    <w:sectPr w:rsidR="0010349B" w:rsidRPr="004B3220" w:rsidSect="004B3220">
      <w:pgSz w:w="11906" w:h="16838"/>
      <w:pgMar w:top="1134" w:right="127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37C16F" w14:textId="77777777" w:rsidR="00455A6F" w:rsidRDefault="00455A6F" w:rsidP="009B72F5">
      <w:pPr>
        <w:spacing w:after="0" w:line="240" w:lineRule="auto"/>
      </w:pPr>
      <w:r>
        <w:separator/>
      </w:r>
    </w:p>
  </w:endnote>
  <w:endnote w:type="continuationSeparator" w:id="0">
    <w:p w14:paraId="43D1DE5D" w14:textId="77777777" w:rsidR="00455A6F" w:rsidRDefault="00455A6F" w:rsidP="009B7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3CD09B" w14:textId="77777777" w:rsidR="00455A6F" w:rsidRDefault="00455A6F" w:rsidP="009B72F5">
      <w:pPr>
        <w:spacing w:after="0" w:line="240" w:lineRule="auto"/>
      </w:pPr>
      <w:r>
        <w:separator/>
      </w:r>
    </w:p>
  </w:footnote>
  <w:footnote w:type="continuationSeparator" w:id="0">
    <w:p w14:paraId="4450BE38" w14:textId="77777777" w:rsidR="00455A6F" w:rsidRDefault="00455A6F" w:rsidP="009B72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087C9B"/>
    <w:multiLevelType w:val="hybridMultilevel"/>
    <w:tmpl w:val="81B688F0"/>
    <w:lvl w:ilvl="0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6B804A0C"/>
    <w:multiLevelType w:val="hybridMultilevel"/>
    <w:tmpl w:val="75BADE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6DBF"/>
    <w:rsid w:val="000029F2"/>
    <w:rsid w:val="00016C86"/>
    <w:rsid w:val="0003756F"/>
    <w:rsid w:val="00047243"/>
    <w:rsid w:val="000478E7"/>
    <w:rsid w:val="00047A25"/>
    <w:rsid w:val="0005780B"/>
    <w:rsid w:val="00077302"/>
    <w:rsid w:val="00097A54"/>
    <w:rsid w:val="000C3642"/>
    <w:rsid w:val="000E64F5"/>
    <w:rsid w:val="000F00EE"/>
    <w:rsid w:val="000F2148"/>
    <w:rsid w:val="0010349B"/>
    <w:rsid w:val="00107335"/>
    <w:rsid w:val="0013639C"/>
    <w:rsid w:val="00156DBF"/>
    <w:rsid w:val="00167A68"/>
    <w:rsid w:val="00167EB3"/>
    <w:rsid w:val="0017649E"/>
    <w:rsid w:val="0019620C"/>
    <w:rsid w:val="001A775F"/>
    <w:rsid w:val="001B2856"/>
    <w:rsid w:val="001B6BEF"/>
    <w:rsid w:val="001C3FC1"/>
    <w:rsid w:val="001F149F"/>
    <w:rsid w:val="00200ED4"/>
    <w:rsid w:val="002033E1"/>
    <w:rsid w:val="00252D7A"/>
    <w:rsid w:val="00266B10"/>
    <w:rsid w:val="00272267"/>
    <w:rsid w:val="00272646"/>
    <w:rsid w:val="0028450A"/>
    <w:rsid w:val="00287025"/>
    <w:rsid w:val="00292183"/>
    <w:rsid w:val="002D520C"/>
    <w:rsid w:val="002E315C"/>
    <w:rsid w:val="002F4BC9"/>
    <w:rsid w:val="00300058"/>
    <w:rsid w:val="00337892"/>
    <w:rsid w:val="003573F7"/>
    <w:rsid w:val="00367FA3"/>
    <w:rsid w:val="003A316D"/>
    <w:rsid w:val="003C1729"/>
    <w:rsid w:val="003F5929"/>
    <w:rsid w:val="00433519"/>
    <w:rsid w:val="00451871"/>
    <w:rsid w:val="00454468"/>
    <w:rsid w:val="00455A6F"/>
    <w:rsid w:val="00461F85"/>
    <w:rsid w:val="00471428"/>
    <w:rsid w:val="004961C3"/>
    <w:rsid w:val="00497525"/>
    <w:rsid w:val="004B3220"/>
    <w:rsid w:val="004C25C4"/>
    <w:rsid w:val="004E3404"/>
    <w:rsid w:val="004F1179"/>
    <w:rsid w:val="004F31C4"/>
    <w:rsid w:val="0051355F"/>
    <w:rsid w:val="005410BD"/>
    <w:rsid w:val="00562C5E"/>
    <w:rsid w:val="00587755"/>
    <w:rsid w:val="005977E5"/>
    <w:rsid w:val="005A54ED"/>
    <w:rsid w:val="005D12A2"/>
    <w:rsid w:val="005E72E4"/>
    <w:rsid w:val="0060244D"/>
    <w:rsid w:val="00602FEB"/>
    <w:rsid w:val="00604880"/>
    <w:rsid w:val="0063053F"/>
    <w:rsid w:val="006639CF"/>
    <w:rsid w:val="006677C6"/>
    <w:rsid w:val="00683DE9"/>
    <w:rsid w:val="006864E4"/>
    <w:rsid w:val="006A6DAD"/>
    <w:rsid w:val="006B7A26"/>
    <w:rsid w:val="006E0182"/>
    <w:rsid w:val="006F037D"/>
    <w:rsid w:val="00700714"/>
    <w:rsid w:val="00717420"/>
    <w:rsid w:val="00730651"/>
    <w:rsid w:val="00731994"/>
    <w:rsid w:val="00735AB5"/>
    <w:rsid w:val="007373F5"/>
    <w:rsid w:val="00737FD4"/>
    <w:rsid w:val="00756031"/>
    <w:rsid w:val="007969E9"/>
    <w:rsid w:val="007B2A9B"/>
    <w:rsid w:val="007C61A7"/>
    <w:rsid w:val="007E37B2"/>
    <w:rsid w:val="007F046D"/>
    <w:rsid w:val="007F1DF8"/>
    <w:rsid w:val="008006E3"/>
    <w:rsid w:val="008149DB"/>
    <w:rsid w:val="008170CD"/>
    <w:rsid w:val="00824350"/>
    <w:rsid w:val="00827246"/>
    <w:rsid w:val="0083329B"/>
    <w:rsid w:val="00833385"/>
    <w:rsid w:val="00834185"/>
    <w:rsid w:val="00836888"/>
    <w:rsid w:val="00857A7E"/>
    <w:rsid w:val="0088568F"/>
    <w:rsid w:val="008868A5"/>
    <w:rsid w:val="008877F4"/>
    <w:rsid w:val="00896337"/>
    <w:rsid w:val="008A12B0"/>
    <w:rsid w:val="008A377A"/>
    <w:rsid w:val="008B1410"/>
    <w:rsid w:val="008B7DBC"/>
    <w:rsid w:val="008C1EAA"/>
    <w:rsid w:val="008F4B11"/>
    <w:rsid w:val="00933137"/>
    <w:rsid w:val="0095456C"/>
    <w:rsid w:val="00974A4D"/>
    <w:rsid w:val="0098153C"/>
    <w:rsid w:val="00981BF2"/>
    <w:rsid w:val="00994796"/>
    <w:rsid w:val="009B0023"/>
    <w:rsid w:val="009B72F5"/>
    <w:rsid w:val="009C0613"/>
    <w:rsid w:val="009C4A02"/>
    <w:rsid w:val="009D318C"/>
    <w:rsid w:val="009D31F7"/>
    <w:rsid w:val="009D4A72"/>
    <w:rsid w:val="009E2EE8"/>
    <w:rsid w:val="009F5EAD"/>
    <w:rsid w:val="00A24B98"/>
    <w:rsid w:val="00A53D43"/>
    <w:rsid w:val="00A879E5"/>
    <w:rsid w:val="00A90EF4"/>
    <w:rsid w:val="00AC3EC1"/>
    <w:rsid w:val="00AD4EA2"/>
    <w:rsid w:val="00B06664"/>
    <w:rsid w:val="00B168CC"/>
    <w:rsid w:val="00B25FCA"/>
    <w:rsid w:val="00B36D5C"/>
    <w:rsid w:val="00B53022"/>
    <w:rsid w:val="00B574F8"/>
    <w:rsid w:val="00B64623"/>
    <w:rsid w:val="00B85D92"/>
    <w:rsid w:val="00B90739"/>
    <w:rsid w:val="00BA4DF1"/>
    <w:rsid w:val="00BE45AF"/>
    <w:rsid w:val="00BF34A7"/>
    <w:rsid w:val="00C05550"/>
    <w:rsid w:val="00C121D2"/>
    <w:rsid w:val="00C13891"/>
    <w:rsid w:val="00C15B02"/>
    <w:rsid w:val="00C21F11"/>
    <w:rsid w:val="00C266B2"/>
    <w:rsid w:val="00C43775"/>
    <w:rsid w:val="00C9172F"/>
    <w:rsid w:val="00C952CF"/>
    <w:rsid w:val="00CA7EDC"/>
    <w:rsid w:val="00CB7A2C"/>
    <w:rsid w:val="00CD5849"/>
    <w:rsid w:val="00CE214D"/>
    <w:rsid w:val="00CF54E6"/>
    <w:rsid w:val="00D06828"/>
    <w:rsid w:val="00D06A1E"/>
    <w:rsid w:val="00D101DD"/>
    <w:rsid w:val="00D177EA"/>
    <w:rsid w:val="00D54C5F"/>
    <w:rsid w:val="00D92C03"/>
    <w:rsid w:val="00DE145C"/>
    <w:rsid w:val="00DE20F5"/>
    <w:rsid w:val="00E25A55"/>
    <w:rsid w:val="00E32C7F"/>
    <w:rsid w:val="00E401B9"/>
    <w:rsid w:val="00E50D8C"/>
    <w:rsid w:val="00E60274"/>
    <w:rsid w:val="00E6193C"/>
    <w:rsid w:val="00E62FDB"/>
    <w:rsid w:val="00E71C2C"/>
    <w:rsid w:val="00EA6C3A"/>
    <w:rsid w:val="00EB03AB"/>
    <w:rsid w:val="00EE1C4B"/>
    <w:rsid w:val="00EE43D6"/>
    <w:rsid w:val="00EF105B"/>
    <w:rsid w:val="00F0270B"/>
    <w:rsid w:val="00F140DB"/>
    <w:rsid w:val="00F34ED5"/>
    <w:rsid w:val="00F5394A"/>
    <w:rsid w:val="00F6099B"/>
    <w:rsid w:val="00F62343"/>
    <w:rsid w:val="00F6273B"/>
    <w:rsid w:val="00F6554A"/>
    <w:rsid w:val="00F722F8"/>
    <w:rsid w:val="00F724AE"/>
    <w:rsid w:val="00F81C43"/>
    <w:rsid w:val="00F8350B"/>
    <w:rsid w:val="00F87150"/>
    <w:rsid w:val="00F8744F"/>
    <w:rsid w:val="00F968E3"/>
    <w:rsid w:val="00FD6D8A"/>
    <w:rsid w:val="00FE40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C22E4"/>
  <w15:docId w15:val="{4274AC06-09CB-4836-B172-B8947792E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2A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7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77F4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semiHidden/>
    <w:unhideWhenUsed/>
    <w:rsid w:val="0058775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587755"/>
  </w:style>
  <w:style w:type="paragraph" w:styleId="a7">
    <w:name w:val="Body Text"/>
    <w:basedOn w:val="a"/>
    <w:link w:val="a8"/>
    <w:uiPriority w:val="99"/>
    <w:semiHidden/>
    <w:unhideWhenUsed/>
    <w:rsid w:val="004961C3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961C3"/>
  </w:style>
  <w:style w:type="paragraph" w:styleId="2">
    <w:name w:val="Body Text Indent 2"/>
    <w:basedOn w:val="a"/>
    <w:link w:val="20"/>
    <w:uiPriority w:val="99"/>
    <w:semiHidden/>
    <w:unhideWhenUsed/>
    <w:rsid w:val="004961C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961C3"/>
  </w:style>
  <w:style w:type="paragraph" w:styleId="a9">
    <w:name w:val="header"/>
    <w:basedOn w:val="a"/>
    <w:link w:val="aa"/>
    <w:uiPriority w:val="99"/>
    <w:unhideWhenUsed/>
    <w:rsid w:val="009B72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B72F5"/>
  </w:style>
  <w:style w:type="paragraph" w:styleId="ab">
    <w:name w:val="footer"/>
    <w:basedOn w:val="a"/>
    <w:link w:val="ac"/>
    <w:uiPriority w:val="99"/>
    <w:unhideWhenUsed/>
    <w:rsid w:val="009B72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B72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7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7</Pages>
  <Words>9082</Words>
  <Characters>5177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Ячминёва</dc:creator>
  <cp:lastModifiedBy>1111</cp:lastModifiedBy>
  <cp:revision>52</cp:revision>
  <cp:lastPrinted>2019-11-29T14:19:00Z</cp:lastPrinted>
  <dcterms:created xsi:type="dcterms:W3CDTF">2020-12-14T09:32:00Z</dcterms:created>
  <dcterms:modified xsi:type="dcterms:W3CDTF">2021-01-13T07:15:00Z</dcterms:modified>
</cp:coreProperties>
</file>