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501533242"/>
    <w:bookmarkStart w:id="1" w:name="_GoBack"/>
    <w:bookmarkEnd w:id="1"/>
    <w:p w:rsidR="00A50BFB" w:rsidRDefault="00A50BFB">
      <w:pPr>
        <w:spacing w:after="0"/>
        <w:jc w:val="center"/>
        <w:rPr>
          <w:sz w:val="28"/>
          <w:szCs w:val="28"/>
        </w:rPr>
      </w:pPr>
      <w:r w:rsidRPr="006E50DA">
        <w:rPr>
          <w:color w:val="000080"/>
        </w:rPr>
        <w:object w:dxaOrig="1152" w:dyaOrig="9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45.75pt" o:ole="">
            <v:imagedata r:id="rId7" o:title="" grayscale="t"/>
          </v:shape>
          <o:OLEObject Type="Embed" ProgID="Word.Picture.8" ShapeID="_x0000_i1025" DrawAspect="Content" ObjectID="_1707204655" r:id="rId8"/>
        </w:object>
      </w:r>
      <w:bookmarkEnd w:id="0"/>
    </w:p>
    <w:p w:rsidR="00A50BFB" w:rsidRDefault="00A50BFB">
      <w:pPr>
        <w:spacing w:after="0" w:line="240" w:lineRule="auto"/>
        <w:jc w:val="center"/>
        <w:rPr>
          <w:sz w:val="30"/>
          <w:szCs w:val="30"/>
        </w:rPr>
      </w:pPr>
      <w:r>
        <w:rPr>
          <w:sz w:val="30"/>
          <w:szCs w:val="30"/>
        </w:rPr>
        <w:t>УКРАЇНА</w:t>
      </w:r>
    </w:p>
    <w:p w:rsidR="00A50BFB" w:rsidRDefault="00A50BFB">
      <w:pPr>
        <w:spacing w:after="0" w:line="240" w:lineRule="auto"/>
        <w:jc w:val="center"/>
        <w:rPr>
          <w:b/>
          <w:sz w:val="28"/>
          <w:szCs w:val="28"/>
        </w:rPr>
      </w:pPr>
      <w:r w:rsidRPr="000A1289">
        <w:rPr>
          <w:b/>
          <w:sz w:val="28"/>
          <w:szCs w:val="28"/>
        </w:rPr>
        <w:t>ПЕТРОВЕЦ</w:t>
      </w:r>
      <w:r>
        <w:rPr>
          <w:b/>
          <w:sz w:val="28"/>
          <w:szCs w:val="28"/>
        </w:rPr>
        <w:t>ЬКА С</w:t>
      </w:r>
      <w:r>
        <w:rPr>
          <w:b/>
          <w:sz w:val="28"/>
          <w:szCs w:val="28"/>
          <w:lang w:val="uk-UA"/>
        </w:rPr>
        <w:t>ІЛЬСЬК</w:t>
      </w:r>
      <w:r>
        <w:rPr>
          <w:b/>
          <w:sz w:val="28"/>
          <w:szCs w:val="28"/>
        </w:rPr>
        <w:t>А РАДА</w:t>
      </w:r>
    </w:p>
    <w:p w:rsidR="00A50BFB" w:rsidRDefault="00A50BFB">
      <w:pPr>
        <w:spacing w:after="0" w:line="240" w:lineRule="auto"/>
        <w:jc w:val="center"/>
        <w:rPr>
          <w:sz w:val="26"/>
          <w:szCs w:val="26"/>
        </w:rPr>
      </w:pPr>
      <w:r>
        <w:rPr>
          <w:sz w:val="26"/>
          <w:szCs w:val="26"/>
          <w:lang w:val="uk-UA"/>
        </w:rPr>
        <w:t>ЧЕРНІВ</w:t>
      </w:r>
      <w:r>
        <w:rPr>
          <w:sz w:val="26"/>
          <w:szCs w:val="26"/>
        </w:rPr>
        <w:t>ЕЦЬКОГО РАЙОНУ  ЧЕРНІВЕЦЬКОЇ ОБЛАСТІ</w:t>
      </w:r>
    </w:p>
    <w:p w:rsidR="00A50BFB" w:rsidRPr="002C751D" w:rsidRDefault="00AE45B1" w:rsidP="003F0881">
      <w:pPr>
        <w:shd w:val="clear" w:color="auto" w:fill="FFFFFF"/>
        <w:spacing w:after="0" w:line="240" w:lineRule="auto"/>
        <w:jc w:val="center"/>
        <w:rPr>
          <w:b/>
          <w:sz w:val="26"/>
          <w:szCs w:val="26"/>
          <w:lang w:val="uk-UA"/>
        </w:rPr>
      </w:pPr>
      <w:r>
        <w:rPr>
          <w:b/>
          <w:sz w:val="26"/>
          <w:szCs w:val="26"/>
          <w:lang w:val="en-US"/>
        </w:rPr>
        <w:t>X</w:t>
      </w:r>
      <w:r>
        <w:rPr>
          <w:b/>
          <w:sz w:val="26"/>
          <w:szCs w:val="26"/>
          <w:lang w:val="uk-UA"/>
        </w:rPr>
        <w:t>Х</w:t>
      </w:r>
      <w:r w:rsidR="00476565">
        <w:rPr>
          <w:b/>
          <w:sz w:val="26"/>
          <w:szCs w:val="26"/>
          <w:lang w:val="uk-UA"/>
        </w:rPr>
        <w:t>І</w:t>
      </w:r>
      <w:r w:rsidR="00C702A9">
        <w:rPr>
          <w:b/>
          <w:sz w:val="26"/>
          <w:szCs w:val="26"/>
          <w:lang w:val="en-US"/>
        </w:rPr>
        <w:t>V</w:t>
      </w:r>
      <w:r w:rsidR="00A50BFB">
        <w:rPr>
          <w:b/>
          <w:sz w:val="26"/>
          <w:szCs w:val="26"/>
        </w:rPr>
        <w:t xml:space="preserve"> </w:t>
      </w:r>
      <w:r w:rsidR="00A50BFB">
        <w:rPr>
          <w:b/>
          <w:sz w:val="26"/>
          <w:szCs w:val="26"/>
          <w:lang w:val="uk-UA"/>
        </w:rPr>
        <w:t>сесія</w:t>
      </w:r>
      <w:r w:rsidR="00A50BFB" w:rsidRPr="002C751D">
        <w:rPr>
          <w:b/>
          <w:sz w:val="26"/>
          <w:szCs w:val="26"/>
        </w:rPr>
        <w:t xml:space="preserve"> </w:t>
      </w:r>
      <w:r w:rsidR="00A50BFB" w:rsidRPr="002C751D">
        <w:rPr>
          <w:b/>
          <w:sz w:val="26"/>
          <w:szCs w:val="26"/>
          <w:lang w:val="en-US"/>
        </w:rPr>
        <w:t>VIII</w:t>
      </w:r>
      <w:r w:rsidR="00A50BFB">
        <w:rPr>
          <w:b/>
          <w:sz w:val="26"/>
          <w:szCs w:val="26"/>
        </w:rPr>
        <w:t xml:space="preserve"> </w:t>
      </w:r>
      <w:r w:rsidR="00A50BFB">
        <w:rPr>
          <w:b/>
          <w:sz w:val="26"/>
          <w:szCs w:val="26"/>
          <w:lang w:val="uk-UA"/>
        </w:rPr>
        <w:t>скликання</w:t>
      </w:r>
    </w:p>
    <w:p w:rsidR="00A50BFB" w:rsidRDefault="00A50BFB">
      <w:pPr>
        <w:shd w:val="clear" w:color="auto" w:fill="FFFFFF"/>
        <w:spacing w:after="0" w:line="240" w:lineRule="auto"/>
        <w:ind w:firstLine="773"/>
        <w:jc w:val="center"/>
        <w:rPr>
          <w:sz w:val="28"/>
          <w:szCs w:val="28"/>
        </w:rPr>
      </w:pPr>
    </w:p>
    <w:p w:rsidR="00A50BFB" w:rsidRPr="00834B20" w:rsidRDefault="00A50BFB" w:rsidP="00F55625">
      <w:pPr>
        <w:shd w:val="clear" w:color="auto" w:fill="FFFFFF"/>
        <w:spacing w:after="0" w:line="322" w:lineRule="exact"/>
        <w:jc w:val="center"/>
        <w:rPr>
          <w:b/>
          <w:sz w:val="28"/>
          <w:szCs w:val="28"/>
          <w:lang w:val="uk-UA"/>
        </w:rPr>
      </w:pPr>
      <w:r w:rsidRPr="00834B20">
        <w:rPr>
          <w:b/>
          <w:sz w:val="28"/>
          <w:szCs w:val="28"/>
          <w:lang w:val="uk-UA"/>
        </w:rPr>
        <w:t>Р</w:t>
      </w:r>
      <w:r>
        <w:rPr>
          <w:b/>
          <w:sz w:val="28"/>
          <w:szCs w:val="28"/>
          <w:lang w:val="uk-UA"/>
        </w:rPr>
        <w:t xml:space="preserve"> </w:t>
      </w:r>
      <w:r w:rsidRPr="00834B20">
        <w:rPr>
          <w:b/>
          <w:sz w:val="28"/>
          <w:szCs w:val="28"/>
          <w:lang w:val="uk-UA"/>
        </w:rPr>
        <w:t>І</w:t>
      </w:r>
      <w:r>
        <w:rPr>
          <w:b/>
          <w:sz w:val="28"/>
          <w:szCs w:val="28"/>
          <w:lang w:val="uk-UA"/>
        </w:rPr>
        <w:t xml:space="preserve"> </w:t>
      </w:r>
      <w:r w:rsidRPr="00834B20">
        <w:rPr>
          <w:b/>
          <w:sz w:val="28"/>
          <w:szCs w:val="28"/>
          <w:lang w:val="uk-UA"/>
        </w:rPr>
        <w:t>Ш</w:t>
      </w:r>
      <w:r>
        <w:rPr>
          <w:b/>
          <w:sz w:val="28"/>
          <w:szCs w:val="28"/>
          <w:lang w:val="uk-UA"/>
        </w:rPr>
        <w:t xml:space="preserve"> </w:t>
      </w:r>
      <w:r w:rsidRPr="00834B20">
        <w:rPr>
          <w:b/>
          <w:sz w:val="28"/>
          <w:szCs w:val="28"/>
          <w:lang w:val="uk-UA"/>
        </w:rPr>
        <w:t>Е</w:t>
      </w:r>
      <w:r>
        <w:rPr>
          <w:b/>
          <w:sz w:val="28"/>
          <w:szCs w:val="28"/>
          <w:lang w:val="uk-UA"/>
        </w:rPr>
        <w:t xml:space="preserve"> </w:t>
      </w:r>
      <w:r w:rsidRPr="00834B20">
        <w:rPr>
          <w:b/>
          <w:sz w:val="28"/>
          <w:szCs w:val="28"/>
          <w:lang w:val="uk-UA"/>
        </w:rPr>
        <w:t>Н</w:t>
      </w:r>
      <w:r>
        <w:rPr>
          <w:b/>
          <w:sz w:val="28"/>
          <w:szCs w:val="28"/>
          <w:lang w:val="uk-UA"/>
        </w:rPr>
        <w:t xml:space="preserve"> </w:t>
      </w:r>
      <w:r w:rsidRPr="00834B20">
        <w:rPr>
          <w:b/>
          <w:sz w:val="28"/>
          <w:szCs w:val="28"/>
          <w:lang w:val="uk-UA"/>
        </w:rPr>
        <w:t>Н</w:t>
      </w:r>
      <w:r>
        <w:rPr>
          <w:b/>
          <w:sz w:val="28"/>
          <w:szCs w:val="28"/>
          <w:lang w:val="uk-UA"/>
        </w:rPr>
        <w:t xml:space="preserve"> </w:t>
      </w:r>
      <w:r w:rsidRPr="00834B20">
        <w:rPr>
          <w:b/>
          <w:sz w:val="28"/>
          <w:szCs w:val="28"/>
          <w:lang w:val="uk-UA"/>
        </w:rPr>
        <w:t>Я</w:t>
      </w:r>
    </w:p>
    <w:p w:rsidR="00A50BFB" w:rsidRPr="00446BC4" w:rsidRDefault="00D3480B" w:rsidP="00446BC4">
      <w:pPr>
        <w:shd w:val="clear" w:color="auto" w:fill="FFFFFF"/>
        <w:spacing w:after="0" w:line="360" w:lineRule="auto"/>
        <w:rPr>
          <w:sz w:val="28"/>
          <w:szCs w:val="28"/>
          <w:lang w:val="uk-UA"/>
        </w:rPr>
      </w:pPr>
      <w:r>
        <w:rPr>
          <w:spacing w:val="-2"/>
          <w:sz w:val="28"/>
          <w:szCs w:val="28"/>
          <w:lang w:val="uk-UA"/>
        </w:rPr>
        <w:t>17</w:t>
      </w:r>
      <w:r w:rsidR="00A50BFB" w:rsidRPr="00834B20">
        <w:rPr>
          <w:spacing w:val="-2"/>
          <w:sz w:val="28"/>
          <w:szCs w:val="28"/>
          <w:lang w:val="uk-UA"/>
        </w:rPr>
        <w:t xml:space="preserve"> </w:t>
      </w:r>
      <w:r>
        <w:rPr>
          <w:spacing w:val="-2"/>
          <w:sz w:val="28"/>
          <w:szCs w:val="28"/>
          <w:lang w:val="uk-UA"/>
        </w:rPr>
        <w:t>лютого</w:t>
      </w:r>
      <w:r w:rsidR="00A50BFB" w:rsidRPr="00834B20">
        <w:rPr>
          <w:spacing w:val="-2"/>
          <w:sz w:val="28"/>
          <w:szCs w:val="28"/>
          <w:lang w:val="uk-UA"/>
        </w:rPr>
        <w:t xml:space="preserve"> 20</w:t>
      </w:r>
      <w:r>
        <w:rPr>
          <w:spacing w:val="-2"/>
          <w:sz w:val="28"/>
          <w:szCs w:val="28"/>
          <w:lang w:val="uk-UA"/>
        </w:rPr>
        <w:t>22</w:t>
      </w:r>
      <w:r w:rsidR="00A50BFB" w:rsidRPr="00834B20">
        <w:rPr>
          <w:spacing w:val="-2"/>
          <w:sz w:val="28"/>
          <w:szCs w:val="28"/>
          <w:lang w:val="uk-UA"/>
        </w:rPr>
        <w:t xml:space="preserve"> року  </w:t>
      </w:r>
      <w:r w:rsidR="00A50BFB">
        <w:rPr>
          <w:spacing w:val="-2"/>
          <w:sz w:val="28"/>
          <w:szCs w:val="28"/>
          <w:lang w:val="uk-UA"/>
        </w:rPr>
        <w:t xml:space="preserve">             </w:t>
      </w:r>
      <w:r w:rsidR="00A50BFB" w:rsidRPr="00834B20">
        <w:rPr>
          <w:spacing w:val="-2"/>
          <w:sz w:val="28"/>
          <w:szCs w:val="28"/>
          <w:lang w:val="uk-UA"/>
        </w:rPr>
        <w:t xml:space="preserve">          </w:t>
      </w:r>
      <w:r w:rsidR="00A50BFB">
        <w:rPr>
          <w:spacing w:val="-2"/>
          <w:sz w:val="28"/>
          <w:szCs w:val="28"/>
          <w:lang w:val="uk-UA"/>
        </w:rPr>
        <w:t xml:space="preserve">      </w:t>
      </w:r>
      <w:r w:rsidR="00A50BFB" w:rsidRPr="00834B20">
        <w:rPr>
          <w:spacing w:val="-2"/>
          <w:sz w:val="28"/>
          <w:szCs w:val="28"/>
          <w:lang w:val="uk-UA"/>
        </w:rPr>
        <w:t xml:space="preserve">                </w:t>
      </w:r>
      <w:r w:rsidR="003C1411">
        <w:rPr>
          <w:spacing w:val="-2"/>
          <w:sz w:val="28"/>
          <w:szCs w:val="28"/>
          <w:lang w:val="uk-UA"/>
        </w:rPr>
        <w:t xml:space="preserve">           </w:t>
      </w:r>
      <w:r w:rsidR="008B69FC">
        <w:rPr>
          <w:spacing w:val="-2"/>
          <w:sz w:val="28"/>
          <w:szCs w:val="28"/>
          <w:lang w:val="uk-UA"/>
        </w:rPr>
        <w:t xml:space="preserve">                    № </w:t>
      </w:r>
      <w:r w:rsidR="008B69FC">
        <w:rPr>
          <w:spacing w:val="-2"/>
          <w:sz w:val="28"/>
          <w:szCs w:val="28"/>
          <w:lang w:val="uk-UA"/>
        </w:rPr>
        <w:softHyphen/>
      </w:r>
      <w:r w:rsidR="008B69FC">
        <w:rPr>
          <w:spacing w:val="-2"/>
          <w:sz w:val="28"/>
          <w:szCs w:val="28"/>
          <w:lang w:val="uk-UA"/>
        </w:rPr>
        <w:softHyphen/>
      </w:r>
      <w:r w:rsidR="008B69FC">
        <w:rPr>
          <w:spacing w:val="-2"/>
          <w:sz w:val="28"/>
          <w:szCs w:val="28"/>
          <w:lang w:val="uk-UA"/>
        </w:rPr>
        <w:softHyphen/>
        <w:t>74</w:t>
      </w:r>
      <w:r w:rsidR="00B74F3F">
        <w:rPr>
          <w:spacing w:val="-2"/>
          <w:sz w:val="28"/>
          <w:szCs w:val="28"/>
          <w:lang w:val="uk-UA"/>
        </w:rPr>
        <w:t>-</w:t>
      </w:r>
      <w:r w:rsidR="00C702A9">
        <w:rPr>
          <w:spacing w:val="-2"/>
          <w:sz w:val="28"/>
          <w:szCs w:val="28"/>
          <w:lang w:val="uk-UA"/>
        </w:rPr>
        <w:t>2</w:t>
      </w:r>
      <w:r w:rsidR="00C702A9" w:rsidRPr="005C3089">
        <w:rPr>
          <w:spacing w:val="-2"/>
          <w:sz w:val="28"/>
          <w:szCs w:val="28"/>
        </w:rPr>
        <w:t>4</w:t>
      </w:r>
      <w:r>
        <w:rPr>
          <w:spacing w:val="-2"/>
          <w:sz w:val="28"/>
          <w:szCs w:val="28"/>
          <w:lang w:val="uk-UA"/>
        </w:rPr>
        <w:t>/2022</w:t>
      </w:r>
    </w:p>
    <w:p w:rsidR="00A50BFB" w:rsidRDefault="00A50BFB" w:rsidP="007A60E7">
      <w:pPr>
        <w:pStyle w:val="ae"/>
        <w:shd w:val="clear" w:color="auto" w:fill="FFFFFF"/>
        <w:spacing w:before="0" w:beforeAutospacing="0" w:after="0" w:afterAutospacing="0"/>
        <w:rPr>
          <w:b/>
          <w:bCs/>
          <w:sz w:val="28"/>
          <w:szCs w:val="28"/>
          <w:lang w:val="uk-UA"/>
        </w:rPr>
      </w:pPr>
      <w:r>
        <w:rPr>
          <w:b/>
          <w:bCs/>
          <w:sz w:val="28"/>
          <w:szCs w:val="28"/>
          <w:lang w:val="uk-UA"/>
        </w:rPr>
        <w:t xml:space="preserve">Про </w:t>
      </w:r>
      <w:r w:rsidR="00D3480B">
        <w:rPr>
          <w:b/>
          <w:bCs/>
          <w:sz w:val="28"/>
          <w:szCs w:val="28"/>
          <w:lang w:val="uk-UA"/>
        </w:rPr>
        <w:t>затвердження звіту</w:t>
      </w:r>
      <w:r>
        <w:rPr>
          <w:b/>
          <w:bCs/>
          <w:sz w:val="28"/>
          <w:szCs w:val="28"/>
          <w:lang w:val="uk-UA"/>
        </w:rPr>
        <w:t xml:space="preserve"> </w:t>
      </w:r>
    </w:p>
    <w:p w:rsidR="00F7554E" w:rsidRDefault="00D3480B" w:rsidP="007A60E7">
      <w:pPr>
        <w:pStyle w:val="ae"/>
        <w:shd w:val="clear" w:color="auto" w:fill="FFFFFF"/>
        <w:spacing w:before="0" w:beforeAutospacing="0" w:after="0" w:afterAutospacing="0"/>
        <w:rPr>
          <w:b/>
          <w:bCs/>
          <w:sz w:val="28"/>
          <w:szCs w:val="28"/>
          <w:lang w:val="uk-UA"/>
        </w:rPr>
      </w:pPr>
      <w:r>
        <w:rPr>
          <w:b/>
          <w:bCs/>
          <w:sz w:val="28"/>
          <w:szCs w:val="28"/>
          <w:lang w:val="uk-UA"/>
        </w:rPr>
        <w:t>про виконання сільського</w:t>
      </w:r>
    </w:p>
    <w:p w:rsidR="00A50BFB" w:rsidRDefault="00D3480B" w:rsidP="007A60E7">
      <w:pPr>
        <w:pStyle w:val="ae"/>
        <w:shd w:val="clear" w:color="auto" w:fill="FFFFFF"/>
        <w:spacing w:before="0" w:beforeAutospacing="0" w:after="0" w:afterAutospacing="0"/>
        <w:rPr>
          <w:b/>
          <w:bCs/>
          <w:sz w:val="28"/>
          <w:szCs w:val="28"/>
          <w:lang w:val="uk-UA"/>
        </w:rPr>
      </w:pPr>
      <w:r>
        <w:rPr>
          <w:b/>
          <w:bCs/>
          <w:sz w:val="28"/>
          <w:szCs w:val="28"/>
          <w:lang w:val="uk-UA"/>
        </w:rPr>
        <w:t>бюджету з</w:t>
      </w:r>
      <w:r w:rsidR="00A50BFB">
        <w:rPr>
          <w:b/>
          <w:bCs/>
          <w:sz w:val="28"/>
          <w:szCs w:val="28"/>
          <w:lang w:val="uk-UA"/>
        </w:rPr>
        <w:t>а 2021 рік</w:t>
      </w:r>
    </w:p>
    <w:p w:rsidR="00A50BFB" w:rsidRDefault="00A50BFB">
      <w:pPr>
        <w:pStyle w:val="aa"/>
        <w:widowControl w:val="0"/>
        <w:spacing w:after="0"/>
        <w:ind w:firstLine="720"/>
        <w:jc w:val="both"/>
        <w:rPr>
          <w:rFonts w:ascii="Times New Roman" w:hAnsi="Times New Roman"/>
          <w:sz w:val="28"/>
          <w:szCs w:val="28"/>
          <w:lang w:val="ru-RU"/>
        </w:rPr>
      </w:pPr>
    </w:p>
    <w:p w:rsidR="00A50BFB" w:rsidRPr="00C54B7F" w:rsidRDefault="00C907D5" w:rsidP="00CD4EC2">
      <w:pPr>
        <w:jc w:val="both"/>
        <w:rPr>
          <w:sz w:val="28"/>
          <w:szCs w:val="28"/>
          <w:lang w:val="uk-UA"/>
        </w:rPr>
      </w:pPr>
      <w:r>
        <w:rPr>
          <w:sz w:val="28"/>
          <w:szCs w:val="28"/>
          <w:lang w:val="uk-UA"/>
        </w:rPr>
        <w:t xml:space="preserve">         </w:t>
      </w:r>
      <w:r w:rsidR="00D3480B" w:rsidRPr="00D3480B">
        <w:rPr>
          <w:sz w:val="28"/>
          <w:szCs w:val="28"/>
          <w:lang w:val="uk-UA"/>
        </w:rPr>
        <w:t>Керуючись пунктом 5 статті 28 Бюджетного кодексу України, пунктом 23 частини 1 статті 26, статтею 61 Закону України “Про місцеве самоврядування в Україні”</w:t>
      </w:r>
      <w:r w:rsidR="00476565" w:rsidRPr="00D3480B">
        <w:rPr>
          <w:sz w:val="28"/>
          <w:szCs w:val="28"/>
          <w:lang w:val="uk-UA"/>
        </w:rPr>
        <w:t>,</w:t>
      </w:r>
      <w:r w:rsidR="003C1411">
        <w:rPr>
          <w:sz w:val="28"/>
          <w:szCs w:val="28"/>
          <w:lang w:val="uk-UA"/>
        </w:rPr>
        <w:t xml:space="preserve"> рекомендаціями та протоколом засідання постій</w:t>
      </w:r>
      <w:r w:rsidR="00D3480B">
        <w:rPr>
          <w:sz w:val="28"/>
          <w:szCs w:val="28"/>
          <w:lang w:val="uk-UA"/>
        </w:rPr>
        <w:t>н</w:t>
      </w:r>
      <w:r w:rsidR="003C1411">
        <w:rPr>
          <w:sz w:val="28"/>
          <w:szCs w:val="28"/>
          <w:lang w:val="uk-UA"/>
        </w:rPr>
        <w:t>ої комісії</w:t>
      </w:r>
      <w:r w:rsidR="003C1411" w:rsidRPr="00DA21AD">
        <w:rPr>
          <w:sz w:val="28"/>
          <w:szCs w:val="28"/>
          <w:lang w:val="uk-UA"/>
        </w:rPr>
        <w:t xml:space="preserve"> з питань </w:t>
      </w:r>
      <w:r w:rsidR="003C1411" w:rsidRPr="003C1411">
        <w:rPr>
          <w:sz w:val="28"/>
          <w:szCs w:val="28"/>
          <w:lang w:val="uk-UA"/>
        </w:rPr>
        <w:t xml:space="preserve">бюджету, </w:t>
      </w:r>
      <w:r w:rsidR="003C1411" w:rsidRPr="00A41523">
        <w:rPr>
          <w:sz w:val="28"/>
          <w:szCs w:val="28"/>
          <w:lang w:val="uk-UA"/>
        </w:rPr>
        <w:t>освіти, охорони здоров’я, культури, торгівлі та соціального захисту</w:t>
      </w:r>
      <w:r w:rsidR="00D3480B">
        <w:rPr>
          <w:sz w:val="28"/>
          <w:szCs w:val="28"/>
          <w:lang w:val="uk-UA"/>
        </w:rPr>
        <w:t xml:space="preserve"> №16 від 02 лютого 2022</w:t>
      </w:r>
      <w:r w:rsidR="003C1411">
        <w:rPr>
          <w:sz w:val="28"/>
          <w:szCs w:val="28"/>
          <w:lang w:val="uk-UA"/>
        </w:rPr>
        <w:t xml:space="preserve"> року,</w:t>
      </w:r>
      <w:r w:rsidR="00A50BFB" w:rsidRPr="00C54B7F">
        <w:rPr>
          <w:sz w:val="28"/>
          <w:szCs w:val="28"/>
          <w:lang w:val="uk-UA"/>
        </w:rPr>
        <w:t xml:space="preserve">  Петровецька сільська рада</w:t>
      </w:r>
    </w:p>
    <w:p w:rsidR="00A50BFB" w:rsidRDefault="00A50BFB" w:rsidP="007A60E7">
      <w:pPr>
        <w:pStyle w:val="aa"/>
        <w:widowControl w:val="0"/>
        <w:spacing w:after="0" w:line="240" w:lineRule="auto"/>
        <w:rPr>
          <w:rFonts w:ascii="Times New Roman" w:hAnsi="Times New Roman"/>
          <w:b/>
          <w:sz w:val="28"/>
        </w:rPr>
      </w:pPr>
      <w:r w:rsidRPr="003B2DCA">
        <w:rPr>
          <w:rFonts w:ascii="Times New Roman" w:hAnsi="Times New Roman"/>
          <w:b/>
          <w:sz w:val="28"/>
          <w:szCs w:val="28"/>
        </w:rPr>
        <w:t xml:space="preserve"> вирішила:</w:t>
      </w:r>
    </w:p>
    <w:p w:rsidR="00D3480B" w:rsidRDefault="00CB2BEE" w:rsidP="003B2DCA">
      <w:pPr>
        <w:tabs>
          <w:tab w:val="left" w:pos="0"/>
        </w:tabs>
        <w:spacing w:before="240" w:after="120"/>
        <w:jc w:val="both"/>
        <w:rPr>
          <w:bCs/>
          <w:sz w:val="28"/>
          <w:szCs w:val="28"/>
          <w:lang w:val="uk-UA"/>
        </w:rPr>
      </w:pPr>
      <w:r>
        <w:rPr>
          <w:b/>
          <w:sz w:val="28"/>
          <w:szCs w:val="12"/>
          <w:lang w:val="uk-UA"/>
        </w:rPr>
        <w:t xml:space="preserve">       </w:t>
      </w:r>
      <w:r w:rsidR="00D3480B">
        <w:rPr>
          <w:bCs/>
          <w:sz w:val="28"/>
          <w:szCs w:val="28"/>
          <w:lang w:val="uk-UA"/>
        </w:rPr>
        <w:t xml:space="preserve"> 1.</w:t>
      </w:r>
      <w:r w:rsidR="00D3480B" w:rsidRPr="00D3480B">
        <w:rPr>
          <w:bCs/>
          <w:sz w:val="28"/>
          <w:szCs w:val="28"/>
          <w:lang w:val="uk-UA"/>
        </w:rPr>
        <w:t xml:space="preserve"> Затвер</w:t>
      </w:r>
      <w:r w:rsidR="00D3480B">
        <w:rPr>
          <w:bCs/>
          <w:sz w:val="28"/>
          <w:szCs w:val="28"/>
          <w:lang w:val="uk-UA"/>
        </w:rPr>
        <w:t>дити  Звіт  про виконання сільського бюджету за 2021</w:t>
      </w:r>
      <w:r w:rsidR="00D3480B" w:rsidRPr="00D3480B">
        <w:rPr>
          <w:bCs/>
          <w:sz w:val="28"/>
          <w:szCs w:val="28"/>
          <w:lang w:val="uk-UA"/>
        </w:rPr>
        <w:t xml:space="preserve"> рік (загальний  та спеціал</w:t>
      </w:r>
      <w:r w:rsidR="00D83213">
        <w:rPr>
          <w:bCs/>
          <w:sz w:val="28"/>
          <w:szCs w:val="28"/>
          <w:lang w:val="uk-UA"/>
        </w:rPr>
        <w:t>ьний фонд) по доходах  в сумі 60 727 133,60</w:t>
      </w:r>
      <w:r w:rsidR="00D3480B" w:rsidRPr="00D3480B">
        <w:rPr>
          <w:bCs/>
          <w:sz w:val="28"/>
          <w:szCs w:val="28"/>
          <w:lang w:val="uk-UA"/>
        </w:rPr>
        <w:t xml:space="preserve">  гривень,   у тому</w:t>
      </w:r>
      <w:r w:rsidR="00D83213">
        <w:rPr>
          <w:bCs/>
          <w:sz w:val="28"/>
          <w:szCs w:val="28"/>
          <w:lang w:val="uk-UA"/>
        </w:rPr>
        <w:t xml:space="preserve"> числі: по загальному фонду – 59 791 302,19</w:t>
      </w:r>
      <w:r w:rsidR="00D3480B" w:rsidRPr="00D3480B">
        <w:rPr>
          <w:bCs/>
          <w:sz w:val="28"/>
          <w:szCs w:val="28"/>
          <w:lang w:val="uk-UA"/>
        </w:rPr>
        <w:t xml:space="preserve">  гривень</w:t>
      </w:r>
      <w:r w:rsidR="00D83213">
        <w:rPr>
          <w:bCs/>
          <w:sz w:val="28"/>
          <w:szCs w:val="28"/>
          <w:lang w:val="uk-UA"/>
        </w:rPr>
        <w:t>, спеціальному  фонду – 935 831,4</w:t>
      </w:r>
      <w:r w:rsidR="00D3480B" w:rsidRPr="00D3480B">
        <w:rPr>
          <w:bCs/>
          <w:sz w:val="28"/>
          <w:szCs w:val="28"/>
          <w:lang w:val="uk-UA"/>
        </w:rPr>
        <w:t>1 г</w:t>
      </w:r>
      <w:r w:rsidR="00D83213">
        <w:rPr>
          <w:bCs/>
          <w:sz w:val="28"/>
          <w:szCs w:val="28"/>
          <w:lang w:val="uk-UA"/>
        </w:rPr>
        <w:t>ривень, та по видатках в сумі 59 538 141,56</w:t>
      </w:r>
      <w:r w:rsidR="00D3480B" w:rsidRPr="00D3480B">
        <w:rPr>
          <w:bCs/>
          <w:sz w:val="28"/>
          <w:szCs w:val="28"/>
          <w:lang w:val="uk-UA"/>
        </w:rPr>
        <w:t xml:space="preserve"> гривень, у тому  чи</w:t>
      </w:r>
      <w:r w:rsidR="00D83213">
        <w:rPr>
          <w:bCs/>
          <w:sz w:val="28"/>
          <w:szCs w:val="28"/>
          <w:lang w:val="uk-UA"/>
        </w:rPr>
        <w:t>слі:  по  загальному  фонду – 55 856 778,22 гривень, спеціальному фонду –                 3 681 363,34</w:t>
      </w:r>
      <w:r w:rsidR="00D3480B" w:rsidRPr="00D3480B">
        <w:rPr>
          <w:bCs/>
          <w:sz w:val="28"/>
          <w:szCs w:val="28"/>
          <w:lang w:val="uk-UA"/>
        </w:rPr>
        <w:t xml:space="preserve"> гривень з перевищенням  доходів над видатками в сумі</w:t>
      </w:r>
      <w:r w:rsidR="00D83213">
        <w:rPr>
          <w:bCs/>
          <w:sz w:val="28"/>
          <w:szCs w:val="28"/>
          <w:lang w:val="uk-UA"/>
        </w:rPr>
        <w:t xml:space="preserve">                    1 188 992,04</w:t>
      </w:r>
      <w:r w:rsidR="00D3480B" w:rsidRPr="00D3480B">
        <w:rPr>
          <w:bCs/>
          <w:sz w:val="28"/>
          <w:szCs w:val="28"/>
          <w:lang w:val="uk-UA"/>
        </w:rPr>
        <w:t xml:space="preserve">  гривень.</w:t>
      </w:r>
      <w:r w:rsidR="000E5F7B">
        <w:rPr>
          <w:bCs/>
          <w:sz w:val="28"/>
          <w:szCs w:val="28"/>
          <w:lang w:val="uk-UA"/>
        </w:rPr>
        <w:t xml:space="preserve">        </w:t>
      </w:r>
    </w:p>
    <w:p w:rsidR="000E5F7B" w:rsidRPr="00F7554E" w:rsidRDefault="00D3480B" w:rsidP="003B2DCA">
      <w:pPr>
        <w:tabs>
          <w:tab w:val="left" w:pos="0"/>
        </w:tabs>
        <w:spacing w:before="240" w:after="120"/>
        <w:jc w:val="both"/>
        <w:rPr>
          <w:bCs/>
          <w:sz w:val="28"/>
          <w:szCs w:val="28"/>
          <w:lang w:val="uk-UA"/>
        </w:rPr>
      </w:pPr>
      <w:r>
        <w:rPr>
          <w:bCs/>
          <w:sz w:val="28"/>
          <w:szCs w:val="28"/>
          <w:lang w:val="uk-UA"/>
        </w:rPr>
        <w:t xml:space="preserve">        </w:t>
      </w:r>
      <w:r w:rsidR="000E5F7B">
        <w:rPr>
          <w:bCs/>
          <w:sz w:val="28"/>
          <w:szCs w:val="28"/>
          <w:lang w:val="uk-UA"/>
        </w:rPr>
        <w:t xml:space="preserve">2. </w:t>
      </w:r>
      <w:r w:rsidR="00D83213" w:rsidRPr="00D83213">
        <w:rPr>
          <w:bCs/>
          <w:sz w:val="28"/>
          <w:szCs w:val="28"/>
          <w:lang w:val="uk-UA"/>
        </w:rPr>
        <w:t>Забезпечити опублікування Звіту про виконання сільського бюджету за  2021 рік  на офіційному веб-сайті громади та газеті “Рідний край”.</w:t>
      </w:r>
    </w:p>
    <w:p w:rsidR="00D83213" w:rsidRDefault="00CB2BEE" w:rsidP="00CB2BEE">
      <w:pPr>
        <w:tabs>
          <w:tab w:val="left" w:pos="0"/>
        </w:tabs>
        <w:spacing w:before="240" w:after="120"/>
        <w:jc w:val="both"/>
        <w:rPr>
          <w:bCs/>
          <w:sz w:val="28"/>
          <w:szCs w:val="28"/>
          <w:lang w:val="uk-UA"/>
        </w:rPr>
      </w:pPr>
      <w:r>
        <w:rPr>
          <w:bCs/>
          <w:sz w:val="28"/>
          <w:szCs w:val="28"/>
          <w:lang w:val="uk-UA"/>
        </w:rPr>
        <w:t xml:space="preserve">        </w:t>
      </w:r>
      <w:r w:rsidR="000E5F7B">
        <w:rPr>
          <w:sz w:val="28"/>
          <w:szCs w:val="28"/>
          <w:lang w:val="uk-UA"/>
        </w:rPr>
        <w:t>3</w:t>
      </w:r>
      <w:r w:rsidR="00A50BFB">
        <w:rPr>
          <w:sz w:val="28"/>
          <w:szCs w:val="28"/>
          <w:lang w:val="uk-UA"/>
        </w:rPr>
        <w:t xml:space="preserve">. </w:t>
      </w:r>
      <w:r w:rsidR="00D83213" w:rsidRPr="00D83213">
        <w:rPr>
          <w:bCs/>
          <w:sz w:val="28"/>
          <w:szCs w:val="28"/>
          <w:lang w:val="uk-UA"/>
        </w:rPr>
        <w:t>Контроль за виконанням цього рішення покласти на постійну комісію з питань бюджету, освіти, охорони здоров’я, культури, торгівлі та соціального захисту (Болеслав ГАВЛЮК).</w:t>
      </w:r>
    </w:p>
    <w:p w:rsidR="00C10FDF" w:rsidRDefault="00CD4EC2" w:rsidP="00CB2BEE">
      <w:pPr>
        <w:spacing w:after="0" w:line="240" w:lineRule="auto"/>
        <w:rPr>
          <w:b/>
          <w:bCs/>
          <w:spacing w:val="-12"/>
          <w:sz w:val="28"/>
          <w:szCs w:val="28"/>
          <w:lang w:val="uk-UA"/>
        </w:rPr>
      </w:pPr>
      <w:r>
        <w:rPr>
          <w:b/>
          <w:bCs/>
          <w:spacing w:val="-12"/>
          <w:sz w:val="28"/>
          <w:szCs w:val="28"/>
          <w:lang w:val="uk-UA"/>
        </w:rPr>
        <w:t xml:space="preserve">                </w:t>
      </w:r>
      <w:r w:rsidR="00A50BFB">
        <w:rPr>
          <w:b/>
          <w:bCs/>
          <w:spacing w:val="-12"/>
          <w:sz w:val="28"/>
          <w:szCs w:val="28"/>
          <w:lang w:val="uk-UA"/>
        </w:rPr>
        <w:t xml:space="preserve">   </w:t>
      </w:r>
      <w:r>
        <w:rPr>
          <w:b/>
          <w:bCs/>
          <w:spacing w:val="-12"/>
          <w:sz w:val="28"/>
          <w:szCs w:val="28"/>
          <w:lang w:val="uk-UA"/>
        </w:rPr>
        <w:t xml:space="preserve">    </w:t>
      </w:r>
    </w:p>
    <w:p w:rsidR="00A50BFB" w:rsidRPr="00CB2BEE" w:rsidRDefault="00C10FDF" w:rsidP="00CB2BEE">
      <w:pPr>
        <w:spacing w:after="0" w:line="240" w:lineRule="auto"/>
        <w:rPr>
          <w:b/>
          <w:bCs/>
          <w:spacing w:val="-12"/>
          <w:sz w:val="28"/>
          <w:szCs w:val="28"/>
          <w:lang w:val="uk-UA"/>
        </w:rPr>
      </w:pPr>
      <w:r>
        <w:rPr>
          <w:b/>
          <w:bCs/>
          <w:spacing w:val="-12"/>
          <w:sz w:val="28"/>
          <w:szCs w:val="28"/>
          <w:lang w:val="uk-UA"/>
        </w:rPr>
        <w:t xml:space="preserve">                   </w:t>
      </w:r>
      <w:r w:rsidR="00CD4EC2">
        <w:rPr>
          <w:b/>
          <w:bCs/>
          <w:spacing w:val="-12"/>
          <w:sz w:val="28"/>
          <w:szCs w:val="28"/>
          <w:lang w:val="uk-UA"/>
        </w:rPr>
        <w:t xml:space="preserve">  </w:t>
      </w:r>
      <w:r w:rsidR="00A50BFB">
        <w:rPr>
          <w:b/>
          <w:bCs/>
          <w:spacing w:val="-12"/>
          <w:sz w:val="28"/>
          <w:szCs w:val="28"/>
        </w:rPr>
        <w:t>С</w:t>
      </w:r>
      <w:r w:rsidR="00A50BFB">
        <w:rPr>
          <w:b/>
          <w:bCs/>
          <w:spacing w:val="-12"/>
          <w:sz w:val="28"/>
          <w:szCs w:val="28"/>
          <w:lang w:val="uk-UA"/>
        </w:rPr>
        <w:t>ільський голова</w:t>
      </w:r>
      <w:r w:rsidR="00A50BFB">
        <w:rPr>
          <w:b/>
          <w:bCs/>
          <w:sz w:val="28"/>
          <w:szCs w:val="28"/>
        </w:rPr>
        <w:t xml:space="preserve"> </w:t>
      </w:r>
      <w:r w:rsidR="00A50BFB">
        <w:rPr>
          <w:b/>
          <w:bCs/>
          <w:sz w:val="28"/>
          <w:szCs w:val="28"/>
          <w:lang w:val="uk-UA"/>
        </w:rPr>
        <w:t xml:space="preserve">                </w:t>
      </w:r>
      <w:r w:rsidR="00A50BFB">
        <w:rPr>
          <w:b/>
          <w:bCs/>
          <w:sz w:val="28"/>
          <w:szCs w:val="28"/>
        </w:rPr>
        <w:t xml:space="preserve">           </w:t>
      </w:r>
      <w:r w:rsidR="00A50BFB">
        <w:rPr>
          <w:b/>
          <w:bCs/>
          <w:sz w:val="28"/>
          <w:szCs w:val="28"/>
          <w:lang w:val="uk-UA"/>
        </w:rPr>
        <w:t xml:space="preserve">        Іван ГРИЖИНКУ</w:t>
      </w:r>
    </w:p>
    <w:p w:rsidR="00A50BFB" w:rsidRDefault="00A50BFB" w:rsidP="00CB2BEE">
      <w:pPr>
        <w:widowControl w:val="0"/>
        <w:tabs>
          <w:tab w:val="left" w:pos="7513"/>
        </w:tabs>
        <w:spacing w:before="20" w:after="20" w:line="240" w:lineRule="auto"/>
        <w:rPr>
          <w:b/>
          <w:sz w:val="24"/>
          <w:szCs w:val="24"/>
          <w:lang w:val="uk-UA"/>
        </w:rPr>
      </w:pPr>
    </w:p>
    <w:p w:rsidR="00D83213" w:rsidRDefault="00D83213" w:rsidP="00CB2BEE">
      <w:pPr>
        <w:widowControl w:val="0"/>
        <w:tabs>
          <w:tab w:val="left" w:pos="7513"/>
        </w:tabs>
        <w:spacing w:before="20" w:after="20" w:line="240" w:lineRule="auto"/>
        <w:rPr>
          <w:b/>
          <w:sz w:val="24"/>
          <w:szCs w:val="24"/>
          <w:lang w:val="uk-UA"/>
        </w:rPr>
      </w:pPr>
    </w:p>
    <w:p w:rsidR="00D83213" w:rsidRDefault="00D83213" w:rsidP="00CB2BEE">
      <w:pPr>
        <w:widowControl w:val="0"/>
        <w:tabs>
          <w:tab w:val="left" w:pos="7513"/>
        </w:tabs>
        <w:spacing w:before="20" w:after="20" w:line="240" w:lineRule="auto"/>
        <w:rPr>
          <w:b/>
          <w:sz w:val="24"/>
          <w:szCs w:val="24"/>
          <w:lang w:val="uk-UA"/>
        </w:rPr>
      </w:pPr>
    </w:p>
    <w:p w:rsidR="00D83213" w:rsidRDefault="00D83213" w:rsidP="00CB2BEE">
      <w:pPr>
        <w:widowControl w:val="0"/>
        <w:tabs>
          <w:tab w:val="left" w:pos="7513"/>
        </w:tabs>
        <w:spacing w:before="20" w:after="20" w:line="240" w:lineRule="auto"/>
        <w:rPr>
          <w:b/>
          <w:sz w:val="24"/>
          <w:szCs w:val="24"/>
          <w:lang w:val="uk-UA"/>
        </w:rPr>
      </w:pPr>
    </w:p>
    <w:p w:rsidR="00D83213" w:rsidRDefault="00D83213" w:rsidP="00CB2BEE">
      <w:pPr>
        <w:widowControl w:val="0"/>
        <w:tabs>
          <w:tab w:val="left" w:pos="7513"/>
        </w:tabs>
        <w:spacing w:before="20" w:after="20" w:line="240" w:lineRule="auto"/>
        <w:rPr>
          <w:b/>
          <w:sz w:val="24"/>
          <w:szCs w:val="24"/>
          <w:lang w:val="uk-UA"/>
        </w:rPr>
      </w:pPr>
    </w:p>
    <w:p w:rsidR="00D83213" w:rsidRDefault="00D83213" w:rsidP="00CB2BEE">
      <w:pPr>
        <w:widowControl w:val="0"/>
        <w:tabs>
          <w:tab w:val="left" w:pos="7513"/>
        </w:tabs>
        <w:spacing w:before="20" w:after="20" w:line="240" w:lineRule="auto"/>
        <w:rPr>
          <w:b/>
          <w:sz w:val="24"/>
          <w:szCs w:val="24"/>
          <w:lang w:val="uk-UA"/>
        </w:rPr>
      </w:pPr>
    </w:p>
    <w:p w:rsidR="00D83213" w:rsidRDefault="00D83213" w:rsidP="00CB2BEE">
      <w:pPr>
        <w:widowControl w:val="0"/>
        <w:tabs>
          <w:tab w:val="left" w:pos="7513"/>
        </w:tabs>
        <w:spacing w:before="20" w:after="20" w:line="240" w:lineRule="auto"/>
        <w:rPr>
          <w:b/>
          <w:sz w:val="24"/>
          <w:szCs w:val="24"/>
          <w:lang w:val="uk-UA"/>
        </w:rPr>
      </w:pPr>
    </w:p>
    <w:p w:rsidR="00D83213" w:rsidRDefault="00D83213" w:rsidP="00CB2BEE">
      <w:pPr>
        <w:widowControl w:val="0"/>
        <w:tabs>
          <w:tab w:val="left" w:pos="7513"/>
        </w:tabs>
        <w:spacing w:before="20" w:after="20" w:line="240" w:lineRule="auto"/>
        <w:rPr>
          <w:b/>
          <w:sz w:val="24"/>
          <w:szCs w:val="24"/>
          <w:lang w:val="uk-UA"/>
        </w:rPr>
      </w:pPr>
    </w:p>
    <w:p w:rsidR="00D83213" w:rsidRDefault="00D83213" w:rsidP="00D83213">
      <w:pPr>
        <w:autoSpaceDE/>
        <w:autoSpaceDN/>
        <w:spacing w:after="0" w:line="240" w:lineRule="auto"/>
        <w:jc w:val="center"/>
        <w:rPr>
          <w:rFonts w:eastAsia="SimSun"/>
          <w:b/>
          <w:sz w:val="28"/>
          <w:szCs w:val="28"/>
          <w:lang w:val="uk-UA"/>
        </w:rPr>
      </w:pPr>
      <w:r>
        <w:rPr>
          <w:rFonts w:eastAsia="SimSun"/>
          <w:b/>
          <w:sz w:val="28"/>
          <w:szCs w:val="28"/>
          <w:lang w:val="uk-UA"/>
        </w:rPr>
        <w:lastRenderedPageBreak/>
        <w:t>ЗВІТ</w:t>
      </w:r>
    </w:p>
    <w:p w:rsidR="00D83213" w:rsidRPr="00D83213" w:rsidRDefault="00D83213" w:rsidP="00D83213">
      <w:pPr>
        <w:autoSpaceDE/>
        <w:autoSpaceDN/>
        <w:spacing w:after="0" w:line="240" w:lineRule="auto"/>
        <w:jc w:val="center"/>
        <w:rPr>
          <w:rFonts w:eastAsia="SimSun"/>
          <w:b/>
          <w:sz w:val="28"/>
          <w:szCs w:val="28"/>
          <w:lang w:val="uk-UA"/>
        </w:rPr>
      </w:pPr>
      <w:r>
        <w:rPr>
          <w:rFonts w:eastAsia="SimSun"/>
          <w:b/>
          <w:sz w:val="28"/>
          <w:szCs w:val="28"/>
          <w:lang w:val="uk-UA"/>
        </w:rPr>
        <w:t>п</w:t>
      </w:r>
      <w:r w:rsidRPr="00D83213">
        <w:rPr>
          <w:rFonts w:eastAsia="SimSun"/>
          <w:b/>
          <w:sz w:val="28"/>
          <w:szCs w:val="28"/>
          <w:lang w:val="uk-UA"/>
        </w:rPr>
        <w:t>ро підсумки виконання сільського бюджету</w:t>
      </w:r>
    </w:p>
    <w:p w:rsidR="00D83213" w:rsidRPr="00D83213" w:rsidRDefault="00D83213" w:rsidP="00D83213">
      <w:pPr>
        <w:autoSpaceDE/>
        <w:autoSpaceDN/>
        <w:spacing w:after="0" w:line="240" w:lineRule="auto"/>
        <w:jc w:val="center"/>
        <w:rPr>
          <w:rFonts w:eastAsia="SimSun"/>
          <w:b/>
          <w:sz w:val="28"/>
          <w:szCs w:val="28"/>
        </w:rPr>
      </w:pPr>
      <w:r w:rsidRPr="00D83213">
        <w:rPr>
          <w:rFonts w:eastAsia="SimSun"/>
          <w:b/>
          <w:sz w:val="28"/>
          <w:szCs w:val="28"/>
          <w:lang w:val="uk-UA"/>
        </w:rPr>
        <w:t>Петровецької сільської територіальної громади за 2021 рік</w:t>
      </w:r>
    </w:p>
    <w:p w:rsidR="00D83213" w:rsidRPr="00D83213" w:rsidRDefault="00D83213" w:rsidP="00D83213">
      <w:pPr>
        <w:autoSpaceDE/>
        <w:autoSpaceDN/>
        <w:spacing w:after="0" w:line="240" w:lineRule="auto"/>
        <w:ind w:firstLine="567"/>
        <w:jc w:val="both"/>
        <w:rPr>
          <w:rFonts w:eastAsia="SimSun"/>
          <w:sz w:val="28"/>
          <w:szCs w:val="28"/>
          <w:lang w:val="uk-UA"/>
        </w:rPr>
      </w:pPr>
    </w:p>
    <w:p w:rsidR="00D83213" w:rsidRPr="00D83213" w:rsidRDefault="00D83213" w:rsidP="00D83213">
      <w:pPr>
        <w:autoSpaceDE/>
        <w:autoSpaceDN/>
        <w:spacing w:after="0" w:line="240" w:lineRule="auto"/>
        <w:ind w:firstLine="567"/>
        <w:jc w:val="center"/>
        <w:rPr>
          <w:rFonts w:eastAsia="SimSun"/>
          <w:b/>
          <w:caps/>
          <w:sz w:val="28"/>
          <w:szCs w:val="28"/>
          <w:u w:val="single"/>
          <w:lang w:val="uk-UA"/>
        </w:rPr>
      </w:pPr>
      <w:r w:rsidRPr="00D83213">
        <w:rPr>
          <w:rFonts w:eastAsia="SimSun"/>
          <w:b/>
          <w:caps/>
          <w:sz w:val="28"/>
          <w:szCs w:val="28"/>
          <w:u w:val="single"/>
          <w:lang w:val="uk-UA"/>
        </w:rPr>
        <w:t xml:space="preserve">І Загальна характеристика виконання бюджету </w:t>
      </w:r>
    </w:p>
    <w:p w:rsidR="00D83213" w:rsidRPr="00D83213" w:rsidRDefault="00D83213" w:rsidP="00D83213">
      <w:pPr>
        <w:autoSpaceDE/>
        <w:autoSpaceDN/>
        <w:spacing w:after="0" w:line="240" w:lineRule="auto"/>
        <w:ind w:firstLine="567"/>
        <w:jc w:val="center"/>
        <w:rPr>
          <w:rFonts w:eastAsia="SimSun"/>
          <w:b/>
          <w:i/>
          <w:sz w:val="28"/>
          <w:szCs w:val="28"/>
          <w:u w:val="single"/>
          <w:lang w:val="uk-UA"/>
        </w:rPr>
      </w:pPr>
    </w:p>
    <w:p w:rsidR="00C00632" w:rsidRPr="00C00632" w:rsidRDefault="00D83213" w:rsidP="00C00632">
      <w:pPr>
        <w:jc w:val="both"/>
        <w:rPr>
          <w:rFonts w:eastAsia="SimSun"/>
          <w:sz w:val="28"/>
          <w:szCs w:val="28"/>
          <w:lang w:val="uk-UA"/>
        </w:rPr>
      </w:pPr>
      <w:r w:rsidRPr="00D83213">
        <w:rPr>
          <w:rFonts w:eastAsia="SimSun"/>
          <w:sz w:val="28"/>
          <w:szCs w:val="28"/>
          <w:lang w:val="uk-UA"/>
        </w:rPr>
        <w:t xml:space="preserve">         </w:t>
      </w:r>
      <w:r w:rsidR="00C00632" w:rsidRPr="00C00632">
        <w:rPr>
          <w:rFonts w:eastAsia="SimSun"/>
          <w:sz w:val="28"/>
          <w:szCs w:val="28"/>
          <w:lang w:val="uk-UA"/>
        </w:rPr>
        <w:t xml:space="preserve">Рішенням I сесії  </w:t>
      </w:r>
      <w:r w:rsidR="00C00632" w:rsidRPr="00C00632">
        <w:rPr>
          <w:rFonts w:eastAsia="SimSun"/>
          <w:sz w:val="28"/>
          <w:szCs w:val="28"/>
          <w:lang w:val="en-US"/>
        </w:rPr>
        <w:t>VII</w:t>
      </w:r>
      <w:r w:rsidR="00C00632" w:rsidRPr="00C00632">
        <w:rPr>
          <w:rFonts w:eastAsia="SimSun"/>
          <w:sz w:val="28"/>
          <w:szCs w:val="28"/>
          <w:lang w:val="uk-UA"/>
        </w:rPr>
        <w:t>І  скликання Петровецької сільської ради  № 01-01/20 від 19 листопада 2020 р. розпочала роботу Петровецька сільська територіальна  громада (назва юридичної особи – Петровецька сільська рада Чернівецького району Чернівецької області). До складу новоствореної громади ввійшли наступні населені пункти: с. Верхні Петрівці</w:t>
      </w:r>
      <w:r w:rsidR="00C00632" w:rsidRPr="00C00632">
        <w:rPr>
          <w:rFonts w:eastAsia="SimSun"/>
          <w:sz w:val="28"/>
          <w:szCs w:val="28"/>
        </w:rPr>
        <w:t xml:space="preserve"> (4 450 особи)</w:t>
      </w:r>
      <w:r w:rsidR="00C00632" w:rsidRPr="00C00632">
        <w:rPr>
          <w:rFonts w:eastAsia="SimSun"/>
          <w:sz w:val="28"/>
          <w:szCs w:val="28"/>
          <w:lang w:val="uk-UA"/>
        </w:rPr>
        <w:t>, с. Нижні Петрівці  (3 225 ос</w:t>
      </w:r>
      <w:r w:rsidR="00C00632" w:rsidRPr="00C00632">
        <w:rPr>
          <w:rFonts w:eastAsia="SimSun"/>
          <w:sz w:val="28"/>
          <w:szCs w:val="28"/>
        </w:rPr>
        <w:t>оби</w:t>
      </w:r>
      <w:r w:rsidR="00C00632" w:rsidRPr="00C00632">
        <w:rPr>
          <w:rFonts w:eastAsia="SimSun"/>
          <w:sz w:val="28"/>
          <w:szCs w:val="28"/>
          <w:lang w:val="uk-UA"/>
        </w:rPr>
        <w:t>) та с. Аршиця (931 особи).</w:t>
      </w:r>
    </w:p>
    <w:p w:rsidR="00C00632" w:rsidRPr="00C00632" w:rsidRDefault="00C00632" w:rsidP="00C00632">
      <w:pPr>
        <w:widowControl w:val="0"/>
        <w:autoSpaceDE/>
        <w:autoSpaceDN/>
        <w:spacing w:after="0" w:line="240" w:lineRule="auto"/>
        <w:ind w:firstLine="567"/>
        <w:jc w:val="both"/>
        <w:rPr>
          <w:rFonts w:eastAsia="SimSun"/>
          <w:sz w:val="28"/>
          <w:szCs w:val="28"/>
          <w:lang w:val="uk-UA"/>
        </w:rPr>
      </w:pPr>
      <w:r w:rsidRPr="00C00632">
        <w:rPr>
          <w:rFonts w:eastAsia="SimSun"/>
          <w:sz w:val="28"/>
          <w:szCs w:val="28"/>
          <w:lang w:val="uk-UA"/>
        </w:rPr>
        <w:t xml:space="preserve"> Бюджет Петровецької сільської територіальної громади складається з 1 сільського бюджету.</w:t>
      </w:r>
    </w:p>
    <w:p w:rsidR="00C00632" w:rsidRPr="00C00632" w:rsidRDefault="00C00632" w:rsidP="00C00632">
      <w:pPr>
        <w:suppressAutoHyphens/>
        <w:autoSpaceDE/>
        <w:autoSpaceDN/>
        <w:spacing w:after="0" w:line="240" w:lineRule="auto"/>
        <w:ind w:firstLine="567"/>
        <w:jc w:val="both"/>
        <w:rPr>
          <w:rFonts w:eastAsia="SimSun"/>
          <w:sz w:val="28"/>
          <w:szCs w:val="28"/>
          <w:lang w:val="uk-UA" w:eastAsia="ar-SA"/>
        </w:rPr>
      </w:pPr>
      <w:r w:rsidRPr="00C00632">
        <w:rPr>
          <w:rFonts w:eastAsia="SimSun"/>
          <w:sz w:val="28"/>
          <w:szCs w:val="28"/>
          <w:lang w:val="uk-UA" w:eastAsia="ar-SA"/>
        </w:rPr>
        <w:t xml:space="preserve"> Сільський бюджет  за 2021  рік по доходах виконано на  100,9 %, при уточненому плані на рік 60 171 011,41</w:t>
      </w:r>
      <w:r w:rsidRPr="00C00632">
        <w:rPr>
          <w:rFonts w:eastAsia="SimSun"/>
          <w:b/>
          <w:bCs/>
          <w:sz w:val="28"/>
          <w:szCs w:val="28"/>
          <w:lang w:val="uk-UA" w:eastAsia="ar-SA"/>
        </w:rPr>
        <w:t xml:space="preserve"> </w:t>
      </w:r>
      <w:r w:rsidRPr="00C00632">
        <w:rPr>
          <w:rFonts w:eastAsia="SimSun"/>
          <w:sz w:val="28"/>
          <w:szCs w:val="28"/>
          <w:lang w:val="uk-UA" w:eastAsia="ar-SA"/>
        </w:rPr>
        <w:t xml:space="preserve"> грн. фактично надійшло 60 727 133,60 грн., в тому числі: по загальному фонду - на 100,9 %, при уточненому плані     59 245 254,00</w:t>
      </w:r>
      <w:r w:rsidRPr="00C00632">
        <w:rPr>
          <w:rFonts w:ascii="Courier New" w:eastAsia="SimSun" w:hAnsi="Courier New" w:cs="Courier New"/>
          <w:szCs w:val="28"/>
          <w:lang w:val="uk-UA" w:eastAsia="ar-SA"/>
        </w:rPr>
        <w:t xml:space="preserve"> </w:t>
      </w:r>
      <w:r w:rsidRPr="00C00632">
        <w:rPr>
          <w:rFonts w:eastAsia="SimSun"/>
          <w:sz w:val="28"/>
          <w:szCs w:val="28"/>
          <w:lang w:val="uk-UA" w:eastAsia="ar-SA"/>
        </w:rPr>
        <w:t xml:space="preserve"> грн. фактично надійшло 59 791 302,19 грн. та по спеціальному фонду – на 101,1</w:t>
      </w:r>
      <w:r w:rsidRPr="00C00632">
        <w:rPr>
          <w:rFonts w:eastAsia="SimSun"/>
          <w:sz w:val="28"/>
          <w:szCs w:val="28"/>
          <w:lang w:eastAsia="ar-SA"/>
        </w:rPr>
        <w:t xml:space="preserve"> </w:t>
      </w:r>
      <w:r w:rsidRPr="00C00632">
        <w:rPr>
          <w:rFonts w:eastAsia="SimSun"/>
          <w:sz w:val="28"/>
          <w:szCs w:val="28"/>
          <w:lang w:val="uk-UA" w:eastAsia="ar-SA"/>
        </w:rPr>
        <w:t>%, при уточненому плані  925 757,41 грн. фактично надійшло 935 831,41  грн.</w:t>
      </w:r>
    </w:p>
    <w:p w:rsidR="00C00632" w:rsidRPr="00C00632" w:rsidRDefault="00C00632" w:rsidP="00C00632">
      <w:pPr>
        <w:suppressAutoHyphens/>
        <w:autoSpaceDE/>
        <w:autoSpaceDN/>
        <w:spacing w:after="0" w:line="240" w:lineRule="auto"/>
        <w:ind w:firstLine="567"/>
        <w:jc w:val="both"/>
        <w:rPr>
          <w:rFonts w:eastAsia="SimSun"/>
          <w:iCs/>
          <w:sz w:val="28"/>
          <w:szCs w:val="28"/>
          <w:lang w:val="uk-UA" w:eastAsia="ar-SA"/>
        </w:rPr>
      </w:pPr>
      <w:r w:rsidRPr="00C00632">
        <w:rPr>
          <w:rFonts w:eastAsia="SimSun"/>
          <w:iCs/>
          <w:sz w:val="28"/>
          <w:szCs w:val="28"/>
          <w:lang w:val="uk-UA" w:eastAsia="ar-SA"/>
        </w:rPr>
        <w:t xml:space="preserve"> За звітний   рік   отримано   базової  дотації з державного бюджету в сумі 15 070 500,00 грн., освітню субвенцію з державного бюджету в сумі                  29 856 200,00 грн., субвенцію з державного бюджету місцевим бюджетам на здійснення заходів щодо соціально-економічного розвитку окремих територій у сумі 200 000,00 грн.,  додаткову дотацію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у сумі 3 294 900,00 грн., субвенцію з місцевого бюджету за рахунок залишку коштів освітньої субвенції, що утворився на початок бюджетного періоду – 4 704,00 грн.,  субвенцію з місцевого бюджету на надання державної підтримки особам з особливими освітніми потребами за рахунок відповідної субвенції з державного бюджету – 129 600,00 грн.,</w:t>
      </w:r>
      <w:r w:rsidRPr="00C00632">
        <w:rPr>
          <w:rFonts w:ascii="Courier New" w:eastAsia="SimSun" w:hAnsi="Courier New" w:cs="Courier New"/>
          <w:iCs/>
          <w:lang w:val="uk-UA" w:eastAsia="ar-SA"/>
        </w:rPr>
        <w:t xml:space="preserve"> </w:t>
      </w:r>
      <w:r w:rsidRPr="00C00632">
        <w:rPr>
          <w:rFonts w:eastAsia="SimSun"/>
          <w:iCs/>
          <w:sz w:val="28"/>
          <w:szCs w:val="28"/>
          <w:lang w:val="uk-UA" w:eastAsia="ar-SA"/>
        </w:rPr>
        <w:t xml:space="preserve">субвенцію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 371 100,00 грн., </w:t>
      </w:r>
      <w:r w:rsidRPr="00C00632">
        <w:rPr>
          <w:rFonts w:eastAsia="SimSun" w:cs="Courier New"/>
          <w:iCs/>
          <w:sz w:val="28"/>
          <w:szCs w:val="28"/>
          <w:lang w:val="uk-UA" w:eastAsia="ar-SA"/>
        </w:rPr>
        <w:t xml:space="preserve">субвенцію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w:t>
      </w:r>
      <w:r w:rsidRPr="00C00632">
        <w:rPr>
          <w:rFonts w:eastAsia="SimSun" w:cs="Courier New"/>
          <w:iCs/>
          <w:sz w:val="28"/>
          <w:szCs w:val="28"/>
          <w:lang w:val="uk-UA" w:eastAsia="ar-SA"/>
        </w:rPr>
        <w:lastRenderedPageBreak/>
        <w:t>батьківського піклування - 416 950,00 грн., іншої субвенції з місцевого бюджету у сумі 60 300,00 грн.</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По видатках місцевий бюджет за 2021 рік виконано на 93,9%, при уточненому плані 63 425 258,07 грн. фактично використано 59 538 141,56</w:t>
      </w:r>
      <w:r w:rsidRPr="00C00632">
        <w:rPr>
          <w:rFonts w:eastAsia="SimSun"/>
          <w:b/>
          <w:bCs/>
          <w:sz w:val="28"/>
          <w:szCs w:val="28"/>
          <w:lang w:val="uk-UA"/>
        </w:rPr>
        <w:t xml:space="preserve"> </w:t>
      </w:r>
      <w:r w:rsidRPr="00C00632">
        <w:rPr>
          <w:rFonts w:eastAsia="SimSun"/>
          <w:sz w:val="28"/>
          <w:szCs w:val="28"/>
          <w:lang w:val="uk-UA"/>
        </w:rPr>
        <w:t>грн., в тому числі</w:t>
      </w:r>
      <w:r w:rsidRPr="00C00632">
        <w:rPr>
          <w:rFonts w:eastAsia="SimSun"/>
          <w:sz w:val="28"/>
          <w:szCs w:val="28"/>
        </w:rPr>
        <w:t>:</w:t>
      </w:r>
      <w:r w:rsidRPr="00C00632">
        <w:rPr>
          <w:rFonts w:eastAsia="SimSun"/>
          <w:sz w:val="28"/>
          <w:szCs w:val="28"/>
          <w:lang w:val="uk-UA"/>
        </w:rPr>
        <w:t xml:space="preserve"> по видатках загального фонду бюджет громади за 2021 рік виконано на 9</w:t>
      </w:r>
      <w:r w:rsidRPr="00C00632">
        <w:rPr>
          <w:rFonts w:eastAsia="SimSun"/>
          <w:sz w:val="28"/>
          <w:szCs w:val="28"/>
        </w:rPr>
        <w:t>3,6</w:t>
      </w:r>
      <w:r w:rsidRPr="00C00632">
        <w:rPr>
          <w:rFonts w:eastAsia="SimSun"/>
          <w:sz w:val="28"/>
          <w:szCs w:val="28"/>
          <w:lang w:val="uk-UA"/>
        </w:rPr>
        <w:t xml:space="preserve"> % до уточненого плану на рік, при уточненому плані              59 682 744,83 грн. к</w:t>
      </w:r>
      <w:r w:rsidRPr="00C00632">
        <w:rPr>
          <w:rFonts w:eastAsia="SimSun"/>
          <w:sz w:val="28"/>
          <w:szCs w:val="28"/>
        </w:rPr>
        <w:t>асов</w:t>
      </w:r>
      <w:r w:rsidRPr="00C00632">
        <w:rPr>
          <w:rFonts w:eastAsia="SimSun"/>
          <w:sz w:val="28"/>
          <w:szCs w:val="28"/>
          <w:lang w:val="uk-UA"/>
        </w:rPr>
        <w:t>і</w:t>
      </w:r>
      <w:r w:rsidRPr="00C00632">
        <w:rPr>
          <w:rFonts w:eastAsia="SimSun"/>
          <w:sz w:val="28"/>
          <w:szCs w:val="28"/>
        </w:rPr>
        <w:t xml:space="preserve"> </w:t>
      </w:r>
      <w:r w:rsidRPr="00C00632">
        <w:rPr>
          <w:rFonts w:eastAsia="SimSun"/>
          <w:sz w:val="28"/>
          <w:szCs w:val="28"/>
          <w:lang w:val="uk-UA"/>
        </w:rPr>
        <w:t>видатки склали 55 856 778,22 грн. По спеціальному фонду – на 98,4 % до уточненого плану на рік:  при уточненому плані                 3 742 513,24  грн. видатки склали 3 681 363,34 грн.</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 xml:space="preserve">Відхилення планових показників по доходах і видатках загального фонду в сумі 437 490,83 грн. та спеціальному фонду в сумі 2 816 755,83 грн. пояснюється направленням залишків коштів станом на 01.01.2021 року  по загальному фонду в сумі 2 373 132,55 грн., передачею коштів із загального фонду до бюджету розвитку (спеціального) – 2 810 623,38 грн. та по спеціальному фонду: направленням залишків коштів на 01.01.2021 року в сумі 6 132,45 грн., передачею коштів із загального фонду до бюджету розвитку (спеціального) в сумі 2 810 623,38 грн. </w:t>
      </w:r>
    </w:p>
    <w:p w:rsidR="00C00632" w:rsidRPr="00C00632" w:rsidRDefault="00C00632" w:rsidP="00C00632">
      <w:pPr>
        <w:autoSpaceDE/>
        <w:autoSpaceDN/>
        <w:spacing w:after="0" w:line="240" w:lineRule="auto"/>
        <w:ind w:firstLine="567"/>
        <w:jc w:val="both"/>
        <w:rPr>
          <w:rFonts w:eastAsia="SimSun"/>
          <w:color w:val="FF0000"/>
          <w:sz w:val="28"/>
          <w:szCs w:val="28"/>
          <w:lang w:val="uk-UA"/>
        </w:rPr>
      </w:pPr>
    </w:p>
    <w:p w:rsidR="00C00632" w:rsidRPr="00C00632" w:rsidRDefault="00C00632" w:rsidP="00C00632">
      <w:pPr>
        <w:suppressAutoHyphens/>
        <w:autoSpaceDE/>
        <w:autoSpaceDN/>
        <w:spacing w:before="100" w:after="100" w:line="240" w:lineRule="auto"/>
        <w:ind w:firstLine="567"/>
        <w:jc w:val="center"/>
        <w:rPr>
          <w:rFonts w:eastAsia="SimSun"/>
          <w:b/>
          <w:sz w:val="28"/>
          <w:szCs w:val="28"/>
          <w:u w:val="single"/>
          <w:lang w:val="uk-UA" w:eastAsia="ar-SA"/>
        </w:rPr>
      </w:pPr>
      <w:r w:rsidRPr="00C00632">
        <w:rPr>
          <w:rFonts w:eastAsia="SimSun"/>
          <w:b/>
          <w:sz w:val="28"/>
          <w:szCs w:val="28"/>
          <w:u w:val="single"/>
          <w:lang w:val="uk-UA" w:eastAsia="ar-SA"/>
        </w:rPr>
        <w:t>ІІ ПОКАЗНИКИ ЕКОНОМІЧНОГО РОЗВИТКУ ГРОМАДИ</w:t>
      </w:r>
    </w:p>
    <w:p w:rsidR="00C00632" w:rsidRPr="00C00632" w:rsidRDefault="00C00632" w:rsidP="00C00632">
      <w:pPr>
        <w:autoSpaceDE/>
        <w:autoSpaceDN/>
        <w:spacing w:after="0" w:line="240" w:lineRule="auto"/>
        <w:ind w:firstLine="567"/>
        <w:jc w:val="center"/>
        <w:rPr>
          <w:rFonts w:eastAsia="SimSun"/>
          <w:b/>
          <w:sz w:val="28"/>
          <w:szCs w:val="28"/>
          <w:lang w:val="uk-UA"/>
        </w:rPr>
      </w:pPr>
    </w:p>
    <w:p w:rsidR="00C00632" w:rsidRPr="00C00632" w:rsidRDefault="00C00632" w:rsidP="00C00632">
      <w:pPr>
        <w:tabs>
          <w:tab w:val="left" w:pos="4242"/>
        </w:tabs>
        <w:autoSpaceDE/>
        <w:autoSpaceDN/>
        <w:spacing w:after="0" w:line="240" w:lineRule="auto"/>
        <w:ind w:right="-166" w:firstLine="567"/>
        <w:jc w:val="both"/>
        <w:rPr>
          <w:rFonts w:eastAsia="SimSun"/>
          <w:sz w:val="28"/>
          <w:szCs w:val="28"/>
          <w:lang w:val="uk-UA"/>
        </w:rPr>
      </w:pPr>
      <w:r w:rsidRPr="00C00632">
        <w:rPr>
          <w:rFonts w:eastAsia="SimSun"/>
          <w:sz w:val="28"/>
          <w:szCs w:val="28"/>
          <w:lang w:val="uk-UA"/>
        </w:rPr>
        <w:t>Протягом 2021 року діяльність Петровецької сільської ради була спрямована на вирішення проблем у соціальній сфері, покращення  економічної ситуації, ефективне використання фінансових ресурсів, поліпшення умов підприємницької діяльності.</w:t>
      </w:r>
    </w:p>
    <w:p w:rsidR="00C00632" w:rsidRPr="00C00632" w:rsidRDefault="00C00632" w:rsidP="00C00632">
      <w:pPr>
        <w:tabs>
          <w:tab w:val="left" w:pos="4242"/>
        </w:tabs>
        <w:autoSpaceDE/>
        <w:autoSpaceDN/>
        <w:spacing w:after="0" w:line="240" w:lineRule="auto"/>
        <w:ind w:right="-166" w:firstLine="567"/>
        <w:jc w:val="both"/>
        <w:rPr>
          <w:rFonts w:eastAsia="SimSun"/>
          <w:sz w:val="28"/>
          <w:szCs w:val="28"/>
          <w:lang w:val="uk-UA"/>
        </w:rPr>
      </w:pPr>
      <w:r w:rsidRPr="00C00632">
        <w:rPr>
          <w:rFonts w:eastAsia="SimSun"/>
          <w:sz w:val="28"/>
          <w:szCs w:val="28"/>
          <w:lang w:val="uk-UA"/>
        </w:rPr>
        <w:t>За звітній період  сільській раді вдалося  прийняти і втілити у життя  цілу низку рішень, які сприяли сталому розвитку громади. Це стало результатом тісної та злагодженої співпраці громади з районною державною адміністрацією та районною радою, головами інших громад, керівниками підприємств та організацій громади.</w:t>
      </w:r>
    </w:p>
    <w:p w:rsidR="00C00632" w:rsidRPr="00C00632" w:rsidRDefault="00C00632" w:rsidP="00C00632">
      <w:pPr>
        <w:tabs>
          <w:tab w:val="left" w:pos="4242"/>
        </w:tabs>
        <w:autoSpaceDE/>
        <w:autoSpaceDN/>
        <w:spacing w:after="0" w:line="240" w:lineRule="auto"/>
        <w:ind w:right="-166" w:firstLine="567"/>
        <w:jc w:val="both"/>
        <w:rPr>
          <w:rFonts w:eastAsia="SimSun"/>
          <w:iCs/>
          <w:sz w:val="28"/>
          <w:szCs w:val="28"/>
          <w:lang w:val="uk-UA"/>
        </w:rPr>
      </w:pPr>
      <w:r w:rsidRPr="00C00632">
        <w:rPr>
          <w:rFonts w:eastAsia="SimSun"/>
          <w:iCs/>
          <w:sz w:val="28"/>
          <w:szCs w:val="28"/>
          <w:lang w:val="uk-UA"/>
        </w:rPr>
        <w:t xml:space="preserve">Чисельність наявного населення громади станом на 01.01.2022 року становить  </w:t>
      </w:r>
      <w:r w:rsidRPr="00C00632">
        <w:rPr>
          <w:rFonts w:eastAsia="SimSun"/>
          <w:iCs/>
          <w:sz w:val="28"/>
          <w:szCs w:val="28"/>
        </w:rPr>
        <w:t xml:space="preserve"> 8606 </w:t>
      </w:r>
      <w:r w:rsidRPr="008B69FC">
        <w:rPr>
          <w:rFonts w:eastAsia="SimSun"/>
          <w:iCs/>
          <w:sz w:val="28"/>
          <w:szCs w:val="28"/>
          <w:lang w:val="uk-UA"/>
        </w:rPr>
        <w:t>осіб, в т.ч. сільського</w:t>
      </w:r>
      <w:r w:rsidRPr="00C00632">
        <w:rPr>
          <w:rFonts w:eastAsia="SimSun"/>
          <w:iCs/>
          <w:sz w:val="28"/>
          <w:szCs w:val="28"/>
        </w:rPr>
        <w:t xml:space="preserve">- </w:t>
      </w:r>
      <w:r w:rsidRPr="00C00632">
        <w:rPr>
          <w:rFonts w:eastAsia="SimSun"/>
          <w:iCs/>
          <w:sz w:val="28"/>
          <w:szCs w:val="28"/>
          <w:lang w:val="uk-UA"/>
        </w:rPr>
        <w:t>8606.</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Кількість дітей які потребують дошкільної освіти в громаді значно більша, ніж можуть вмістити заклади дошкільної освіти. Так проєктна потужність Нижньопетровецького ЗДО «Ромашка» становить 90 місць, а дошкільної освіти в с. Нижні Петрівці та с. Аршиця потребують</w:t>
      </w:r>
      <w:r w:rsidRPr="00C00632">
        <w:rPr>
          <w:rFonts w:eastAsia="SimSun"/>
          <w:color w:val="FF0000"/>
          <w:sz w:val="28"/>
          <w:szCs w:val="28"/>
          <w:lang w:val="uk-UA"/>
        </w:rPr>
        <w:t xml:space="preserve"> </w:t>
      </w:r>
      <w:r w:rsidRPr="00C00632">
        <w:rPr>
          <w:rFonts w:eastAsia="SimSun"/>
          <w:sz w:val="28"/>
          <w:szCs w:val="28"/>
          <w:lang w:val="uk-UA"/>
        </w:rPr>
        <w:t>150 дітей. Проєктна потужність Нижньопетровецького ліцею №2 – 168 місць, а фактично навчається 182 учнів.  Для вирішення даної проблеми продовжується реконструкція з добудовою корпусу Нижньопетровецького ліцею №2 за рахунок державного та місцевого бюджетів, де планується добудувати класні приміщення та відкрити дошкільне відділення.</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 xml:space="preserve">Крім того, </w:t>
      </w:r>
      <w:r w:rsidRPr="00C00632">
        <w:rPr>
          <w:sz w:val="28"/>
          <w:szCs w:val="28"/>
          <w:lang w:val="uk-UA"/>
        </w:rPr>
        <w:t>проєктна потужність Верхньопетровецького ліцею з українською мовою навчання – 350 учнів, фактично навчається 532 учень. Також в 10-11 класах введено спортивний профіль навчання. Учні ліцею займаються спортом  на уроках фізкультури по 2-3 класи разом, що налічує 50-65 учнів та не дає можливості у повній мірі надати якісні освітні послуги.</w:t>
      </w:r>
      <w:r w:rsidRPr="00C00632">
        <w:rPr>
          <w:rFonts w:eastAsia="SimSun"/>
          <w:sz w:val="28"/>
          <w:szCs w:val="28"/>
          <w:lang w:val="uk-UA"/>
        </w:rPr>
        <w:t xml:space="preserve"> Для усунення цієї проблеми подано заявку до Державного фонду регіонального розвитку щодо включення до субвенції Державного фонду регіонального розвитку на добудову корпусу з спортивним залом Верхньопетровецького ліцею.</w:t>
      </w:r>
    </w:p>
    <w:p w:rsidR="00C00632" w:rsidRPr="00C00632" w:rsidRDefault="00C00632" w:rsidP="00C00632">
      <w:pPr>
        <w:autoSpaceDE/>
        <w:autoSpaceDN/>
        <w:spacing w:after="0" w:line="240" w:lineRule="auto"/>
        <w:jc w:val="both"/>
        <w:rPr>
          <w:rFonts w:eastAsia="SimSun"/>
          <w:sz w:val="28"/>
          <w:szCs w:val="28"/>
          <w:lang w:val="uk-UA"/>
        </w:rPr>
      </w:pPr>
      <w:r w:rsidRPr="00C00632">
        <w:rPr>
          <w:rFonts w:eastAsia="SimSun"/>
          <w:sz w:val="28"/>
          <w:szCs w:val="28"/>
          <w:lang w:val="uk-UA"/>
        </w:rPr>
        <w:lastRenderedPageBreak/>
        <w:t xml:space="preserve">        За час створення Петровецької сільської територіальної громади, завдяки коштам субвенції на соціально-економічний розвиток, залишкам освітньої субвенції на початок бюджетного періоду, власних надходжень громади частково  покращено  соціальну інфраструктуру громади.</w:t>
      </w:r>
    </w:p>
    <w:p w:rsidR="00C00632" w:rsidRPr="00C00632" w:rsidRDefault="00C00632" w:rsidP="00C00632">
      <w:pPr>
        <w:autoSpaceDE/>
        <w:autoSpaceDN/>
        <w:spacing w:after="0" w:line="240" w:lineRule="auto"/>
        <w:ind w:firstLine="207"/>
        <w:jc w:val="both"/>
        <w:rPr>
          <w:rFonts w:eastAsia="SimSun"/>
          <w:sz w:val="28"/>
          <w:szCs w:val="28"/>
          <w:lang w:val="uk-UA"/>
        </w:rPr>
      </w:pPr>
      <w:r w:rsidRPr="00C00632">
        <w:rPr>
          <w:rFonts w:eastAsia="SimSun"/>
          <w:sz w:val="28"/>
          <w:szCs w:val="28"/>
          <w:lang w:val="uk-UA"/>
        </w:rPr>
        <w:t xml:space="preserve">     Обсяг виконання капітальних видатків за  2021  рік склав 2 844 400,98 гривень, що складає 98,0  % до уточненого плану на 2021 рік. В розрахунку на одинцю населення даний показник в поточному році складає 330,51 грн. </w:t>
      </w:r>
    </w:p>
    <w:p w:rsidR="00C00632" w:rsidRPr="00C00632" w:rsidRDefault="00C00632" w:rsidP="00C00632">
      <w:pPr>
        <w:autoSpaceDE/>
        <w:autoSpaceDN/>
        <w:spacing w:after="0" w:line="240" w:lineRule="auto"/>
        <w:jc w:val="both"/>
        <w:rPr>
          <w:rFonts w:eastAsia="SimSun"/>
          <w:sz w:val="28"/>
          <w:szCs w:val="28"/>
          <w:lang w:val="uk-UA"/>
        </w:rPr>
      </w:pPr>
      <w:r w:rsidRPr="00C00632">
        <w:rPr>
          <w:rFonts w:eastAsia="SimSun"/>
          <w:sz w:val="28"/>
          <w:szCs w:val="28"/>
          <w:lang w:val="uk-UA"/>
        </w:rPr>
        <w:t xml:space="preserve">        У 2021  році  виділено наступні кошти на капітальні видатки громади:</w:t>
      </w:r>
    </w:p>
    <w:p w:rsidR="00C00632" w:rsidRPr="00C00632" w:rsidRDefault="00C00632" w:rsidP="00C00632">
      <w:pPr>
        <w:autoSpaceDE/>
        <w:autoSpaceDN/>
        <w:spacing w:after="0" w:line="240" w:lineRule="auto"/>
        <w:jc w:val="both"/>
        <w:rPr>
          <w:rFonts w:eastAsia="SimSun"/>
          <w:sz w:val="28"/>
          <w:szCs w:val="28"/>
          <w:lang w:val="uk-UA"/>
        </w:rPr>
      </w:pPr>
      <w:r w:rsidRPr="00C00632">
        <w:rPr>
          <w:rFonts w:eastAsia="SimSun"/>
          <w:sz w:val="28"/>
          <w:szCs w:val="28"/>
          <w:lang w:val="uk-UA"/>
        </w:rPr>
        <w:t>1) За рахунок залишку коштів  освітньої субвенції – 1 622 133,00  грн.:</w:t>
      </w:r>
    </w:p>
    <w:p w:rsidR="00C00632" w:rsidRPr="00C00632" w:rsidRDefault="00C00632" w:rsidP="00C00632">
      <w:pPr>
        <w:autoSpaceDE/>
        <w:autoSpaceDN/>
        <w:spacing w:after="0" w:line="240" w:lineRule="auto"/>
        <w:jc w:val="both"/>
        <w:rPr>
          <w:rFonts w:eastAsia="SimSun"/>
          <w:sz w:val="28"/>
          <w:szCs w:val="28"/>
          <w:lang w:val="uk-UA"/>
        </w:rPr>
      </w:pPr>
      <w:r w:rsidRPr="00C00632">
        <w:rPr>
          <w:rFonts w:eastAsia="SimSun"/>
          <w:sz w:val="28"/>
          <w:lang w:val="uk-UA"/>
        </w:rPr>
        <w:t>-  на оновлення</w:t>
      </w:r>
      <w:r w:rsidRPr="00C00632">
        <w:rPr>
          <w:rFonts w:eastAsia="SimSun"/>
          <w:sz w:val="28"/>
        </w:rPr>
        <w:t xml:space="preserve"> </w:t>
      </w:r>
      <w:r w:rsidRPr="00C00632">
        <w:rPr>
          <w:rFonts w:eastAsia="SimSun"/>
          <w:sz w:val="28"/>
          <w:lang w:val="uk-UA"/>
        </w:rPr>
        <w:t xml:space="preserve">матеріально-технічної  бази  ЗЗСО громади – </w:t>
      </w:r>
      <w:r w:rsidRPr="00C00632">
        <w:rPr>
          <w:rFonts w:eastAsia="SimSun"/>
          <w:sz w:val="28"/>
          <w:szCs w:val="28"/>
          <w:lang w:val="uk-UA"/>
        </w:rPr>
        <w:t>613 742,00</w:t>
      </w:r>
      <w:r w:rsidRPr="00C00632">
        <w:rPr>
          <w:rFonts w:eastAsia="SimSun"/>
          <w:sz w:val="28"/>
          <w:lang w:val="uk-UA"/>
        </w:rPr>
        <w:t xml:space="preserve"> грн.; </w:t>
      </w:r>
    </w:p>
    <w:p w:rsidR="00C00632" w:rsidRPr="00C00632" w:rsidRDefault="00C00632" w:rsidP="00C00632">
      <w:pPr>
        <w:autoSpaceDE/>
        <w:autoSpaceDN/>
        <w:spacing w:after="0" w:line="240" w:lineRule="auto"/>
        <w:jc w:val="both"/>
        <w:rPr>
          <w:rFonts w:eastAsia="SimSun"/>
          <w:bCs/>
          <w:sz w:val="28"/>
          <w:szCs w:val="28"/>
          <w:lang w:val="uk-UA"/>
        </w:rPr>
      </w:pPr>
      <w:r w:rsidRPr="00C00632">
        <w:rPr>
          <w:rFonts w:eastAsia="SimSun"/>
          <w:sz w:val="28"/>
          <w:szCs w:val="28"/>
          <w:lang w:val="uk-UA"/>
        </w:rPr>
        <w:t>- виготовлення проектно-кошторисної документації</w:t>
      </w:r>
      <w:r w:rsidRPr="00C00632">
        <w:rPr>
          <w:rFonts w:eastAsia="SimSun"/>
          <w:bCs/>
          <w:sz w:val="28"/>
          <w:szCs w:val="28"/>
          <w:lang w:val="uk-UA"/>
        </w:rPr>
        <w:t xml:space="preserve"> для будівництва багатофункціонального майданчика з штучним покриттям Верхньопетровецького ліцею – 19 950,00 грн.;</w:t>
      </w:r>
    </w:p>
    <w:p w:rsidR="00C00632" w:rsidRPr="00C00632" w:rsidRDefault="00C00632" w:rsidP="00C00632">
      <w:pPr>
        <w:autoSpaceDE/>
        <w:autoSpaceDN/>
        <w:spacing w:after="0" w:line="240" w:lineRule="auto"/>
        <w:jc w:val="both"/>
        <w:rPr>
          <w:rFonts w:eastAsia="SimSun"/>
          <w:bCs/>
          <w:sz w:val="28"/>
          <w:szCs w:val="28"/>
          <w:lang w:val="uk-UA"/>
        </w:rPr>
      </w:pPr>
      <w:r w:rsidRPr="00C00632">
        <w:rPr>
          <w:rFonts w:eastAsia="SimSun"/>
          <w:bCs/>
          <w:sz w:val="28"/>
          <w:szCs w:val="28"/>
          <w:lang w:val="uk-UA"/>
        </w:rPr>
        <w:t>-  заміна частини покрівлі Нижньопетровецького ліцею №2 – 939 241,00 грн.;</w:t>
      </w:r>
    </w:p>
    <w:p w:rsidR="00C00632" w:rsidRPr="00C00632" w:rsidRDefault="00C00632" w:rsidP="00C00632">
      <w:pPr>
        <w:autoSpaceDE/>
        <w:autoSpaceDN/>
        <w:spacing w:after="0" w:line="240" w:lineRule="auto"/>
        <w:jc w:val="both"/>
        <w:rPr>
          <w:rFonts w:eastAsia="SimSun"/>
          <w:sz w:val="28"/>
          <w:szCs w:val="28"/>
          <w:lang w:val="uk-UA"/>
        </w:rPr>
      </w:pPr>
      <w:r w:rsidRPr="00C00632">
        <w:rPr>
          <w:rFonts w:eastAsia="SimSun"/>
          <w:bCs/>
          <w:sz w:val="28"/>
          <w:szCs w:val="28"/>
          <w:lang w:val="uk-UA"/>
        </w:rPr>
        <w:t>- коригування проектно-кошторисної документації на реконструкцію з добудовою корпусу Нижньопетровецького ліцею №2 – 49 200,00 грн.</w:t>
      </w:r>
    </w:p>
    <w:p w:rsidR="00C00632" w:rsidRPr="00C00632" w:rsidRDefault="00C00632" w:rsidP="00C00632">
      <w:pPr>
        <w:autoSpaceDE/>
        <w:autoSpaceDN/>
        <w:spacing w:after="0" w:line="240" w:lineRule="auto"/>
        <w:jc w:val="both"/>
        <w:rPr>
          <w:rFonts w:eastAsia="SimSun"/>
          <w:sz w:val="28"/>
          <w:szCs w:val="28"/>
          <w:lang w:val="uk-UA"/>
        </w:rPr>
      </w:pPr>
      <w:r w:rsidRPr="00C00632">
        <w:rPr>
          <w:rFonts w:eastAsia="SimSun"/>
          <w:sz w:val="28"/>
          <w:szCs w:val="28"/>
          <w:lang w:val="uk-UA"/>
        </w:rPr>
        <w:t xml:space="preserve">2) За рахунок субвенції на забезпечення якісної, сучасної та доступної загальної середньої освіти </w:t>
      </w:r>
      <w:r w:rsidRPr="00C00632">
        <w:rPr>
          <w:rFonts w:eastAsia="Calibri"/>
          <w:iCs/>
          <w:sz w:val="28"/>
          <w:szCs w:val="28"/>
          <w:lang w:val="uk-UA" w:eastAsia="uk-UA"/>
        </w:rPr>
        <w:t>«</w:t>
      </w:r>
      <w:r w:rsidRPr="00C00632">
        <w:rPr>
          <w:rFonts w:eastAsia="SimSun"/>
          <w:sz w:val="28"/>
          <w:szCs w:val="28"/>
          <w:lang w:val="uk-UA"/>
        </w:rPr>
        <w:t>Нова українська школа» -  303 300,00 грн. -  придбання комплектів засобів навчання, меблів та комп’ютерної техніки.</w:t>
      </w:r>
    </w:p>
    <w:p w:rsidR="00C00632" w:rsidRPr="00C00632" w:rsidRDefault="00C00632" w:rsidP="00C00632">
      <w:pPr>
        <w:autoSpaceDE/>
        <w:autoSpaceDN/>
        <w:spacing w:after="0" w:line="240" w:lineRule="auto"/>
        <w:jc w:val="both"/>
        <w:rPr>
          <w:rFonts w:eastAsia="SimSun"/>
          <w:sz w:val="28"/>
          <w:szCs w:val="28"/>
          <w:lang w:val="uk-UA"/>
        </w:rPr>
      </w:pPr>
      <w:r w:rsidRPr="00C00632">
        <w:rPr>
          <w:rFonts w:eastAsia="SimSun"/>
          <w:sz w:val="28"/>
          <w:szCs w:val="28"/>
          <w:lang w:val="uk-UA"/>
        </w:rPr>
        <w:t>3) 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 33 360,00 грн. - придбання обладнання і предметів довгострокового користування.</w:t>
      </w:r>
    </w:p>
    <w:p w:rsidR="00C00632" w:rsidRPr="00C00632" w:rsidRDefault="00C00632" w:rsidP="00C00632">
      <w:pPr>
        <w:autoSpaceDE/>
        <w:autoSpaceDN/>
        <w:spacing w:after="0" w:line="240" w:lineRule="auto"/>
        <w:jc w:val="both"/>
        <w:rPr>
          <w:rFonts w:eastAsia="SimSun"/>
          <w:sz w:val="28"/>
          <w:szCs w:val="28"/>
          <w:lang w:val="uk-UA"/>
        </w:rPr>
      </w:pPr>
      <w:r w:rsidRPr="00C00632">
        <w:rPr>
          <w:rFonts w:eastAsia="SimSun"/>
          <w:sz w:val="28"/>
          <w:szCs w:val="28"/>
          <w:lang w:val="uk-UA"/>
        </w:rPr>
        <w:t xml:space="preserve">4) За рахунок субвенції з місцевого бюджету (обласного) за рахунок залишку коштів освітньої субвенції, що утворився на початок бюджетного періоду -             4 704,00 грн. - придбання підручників </w:t>
      </w:r>
      <w:r w:rsidRPr="00C00632">
        <w:rPr>
          <w:rFonts w:eastAsia="SimSun"/>
          <w:sz w:val="26"/>
          <w:szCs w:val="28"/>
          <w:lang w:val="uk-UA"/>
        </w:rPr>
        <w:t>Християнська етика для закладів загальної середньої освіти</w:t>
      </w:r>
      <w:r w:rsidRPr="00C00632">
        <w:rPr>
          <w:rFonts w:eastAsia="SimSun"/>
          <w:sz w:val="28"/>
          <w:szCs w:val="28"/>
          <w:lang w:val="uk-UA"/>
        </w:rPr>
        <w:t xml:space="preserve">. </w:t>
      </w:r>
    </w:p>
    <w:p w:rsidR="00C00632" w:rsidRPr="00C00632" w:rsidRDefault="00C00632" w:rsidP="00C00632">
      <w:pPr>
        <w:suppressAutoHyphens/>
        <w:autoSpaceDE/>
        <w:autoSpaceDN/>
        <w:spacing w:after="0" w:line="240" w:lineRule="auto"/>
        <w:jc w:val="both"/>
        <w:rPr>
          <w:rFonts w:eastAsia="SimSun" w:cs="Courier New"/>
          <w:iCs/>
          <w:sz w:val="28"/>
          <w:szCs w:val="28"/>
          <w:lang w:val="uk-UA" w:eastAsia="ar-SA"/>
        </w:rPr>
      </w:pPr>
      <w:r w:rsidRPr="00C00632">
        <w:rPr>
          <w:rFonts w:eastAsia="SimSun" w:cs="Courier New"/>
          <w:iCs/>
          <w:sz w:val="28"/>
          <w:szCs w:val="28"/>
          <w:lang w:val="uk-UA" w:eastAsia="ar-SA"/>
        </w:rPr>
        <w:t>5) За рахунок субвенції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в сумі  416 950,00 грн. придбано житло для дитини, позбавленої батьківського піклування.</w:t>
      </w:r>
    </w:p>
    <w:p w:rsidR="00C00632" w:rsidRPr="00C00632" w:rsidRDefault="00C00632" w:rsidP="00C00632">
      <w:pPr>
        <w:suppressAutoHyphens/>
        <w:autoSpaceDE/>
        <w:autoSpaceDN/>
        <w:spacing w:after="0" w:line="240" w:lineRule="auto"/>
        <w:jc w:val="both"/>
        <w:rPr>
          <w:rFonts w:eastAsia="SimSun"/>
          <w:iCs/>
          <w:sz w:val="28"/>
          <w:szCs w:val="28"/>
          <w:lang w:val="uk-UA" w:eastAsia="ar-SA"/>
        </w:rPr>
      </w:pPr>
      <w:r w:rsidRPr="00C00632">
        <w:rPr>
          <w:rFonts w:eastAsia="SimSun" w:cs="Courier New"/>
          <w:iCs/>
          <w:sz w:val="28"/>
          <w:szCs w:val="28"/>
          <w:lang w:val="uk-UA" w:eastAsia="ar-SA"/>
        </w:rPr>
        <w:t>6) За рахунок субвенції з державного бюджету на здійснення заходів щодо соціально-економічного розвитку окремих територій в сумі 196 112,60 грн. проведено капітальний ремонт будівлі стадіону «Мрія»</w:t>
      </w:r>
    </w:p>
    <w:p w:rsidR="00C00632" w:rsidRPr="00C00632" w:rsidRDefault="00C00632" w:rsidP="00C00632">
      <w:pPr>
        <w:autoSpaceDE/>
        <w:autoSpaceDN/>
        <w:contextualSpacing/>
        <w:jc w:val="both"/>
        <w:rPr>
          <w:rFonts w:eastAsia="Calibri"/>
          <w:sz w:val="28"/>
          <w:szCs w:val="28"/>
          <w:lang w:val="uk-UA" w:eastAsia="en-US"/>
        </w:rPr>
      </w:pPr>
      <w:r w:rsidRPr="00C00632">
        <w:rPr>
          <w:rFonts w:eastAsia="Calibri"/>
          <w:sz w:val="28"/>
          <w:szCs w:val="28"/>
          <w:lang w:val="uk-UA" w:eastAsia="en-US"/>
        </w:rPr>
        <w:t>7) За рахунок власних доходів 272 545,38:</w:t>
      </w:r>
    </w:p>
    <w:p w:rsidR="00C00632" w:rsidRPr="00C00632" w:rsidRDefault="00C00632" w:rsidP="00C00632">
      <w:pPr>
        <w:autoSpaceDE/>
        <w:autoSpaceDN/>
        <w:contextualSpacing/>
        <w:jc w:val="both"/>
        <w:rPr>
          <w:rFonts w:eastAsia="Calibri"/>
          <w:sz w:val="28"/>
          <w:szCs w:val="28"/>
          <w:lang w:val="uk-UA" w:eastAsia="en-US"/>
        </w:rPr>
      </w:pPr>
      <w:r w:rsidRPr="00C00632">
        <w:rPr>
          <w:rFonts w:eastAsia="Calibri"/>
          <w:sz w:val="28"/>
          <w:szCs w:val="28"/>
          <w:lang w:val="uk-UA" w:eastAsia="en-US"/>
        </w:rPr>
        <w:t>-  придбання генераторних станцій для закладів освіти – 91 800,00 грн.;</w:t>
      </w:r>
    </w:p>
    <w:p w:rsidR="00C00632" w:rsidRPr="00C00632" w:rsidRDefault="00C00632" w:rsidP="00C00632">
      <w:pPr>
        <w:autoSpaceDE/>
        <w:autoSpaceDN/>
        <w:contextualSpacing/>
        <w:jc w:val="both"/>
        <w:rPr>
          <w:rFonts w:eastAsia="Calibri"/>
          <w:sz w:val="28"/>
          <w:szCs w:val="28"/>
          <w:lang w:val="uk-UA" w:eastAsia="en-US"/>
        </w:rPr>
      </w:pPr>
      <w:r w:rsidRPr="00C00632">
        <w:rPr>
          <w:rFonts w:eastAsia="Calibri"/>
          <w:sz w:val="28"/>
          <w:szCs w:val="28"/>
          <w:lang w:val="uk-UA" w:eastAsia="en-US"/>
        </w:rPr>
        <w:t>- придбання 2-ох дитячих спортивних майданчиків для закладів дошкільної освіти – 99 880,00 грн.;</w:t>
      </w:r>
    </w:p>
    <w:p w:rsidR="00C00632" w:rsidRPr="00C00632" w:rsidRDefault="00C00632" w:rsidP="00C00632">
      <w:pPr>
        <w:autoSpaceDE/>
        <w:autoSpaceDN/>
        <w:contextualSpacing/>
        <w:jc w:val="both"/>
        <w:rPr>
          <w:rFonts w:eastAsia="Calibri"/>
          <w:sz w:val="28"/>
          <w:szCs w:val="28"/>
          <w:lang w:val="uk-UA" w:eastAsia="en-US"/>
        </w:rPr>
      </w:pPr>
      <w:r w:rsidRPr="00C00632">
        <w:rPr>
          <w:rFonts w:eastAsia="Calibri"/>
          <w:sz w:val="28"/>
          <w:szCs w:val="28"/>
          <w:lang w:val="uk-UA" w:eastAsia="en-US"/>
        </w:rPr>
        <w:t>- експертиза проектно-кошторисної документації для будівництва багатофункціонального майданчика з штучним покриттям Верхньопетровецького ліцею – 6 419,38 грн.;</w:t>
      </w:r>
    </w:p>
    <w:p w:rsidR="00C00632" w:rsidRPr="00C00632" w:rsidRDefault="00C00632" w:rsidP="00C00632">
      <w:pPr>
        <w:autoSpaceDE/>
        <w:autoSpaceDN/>
        <w:contextualSpacing/>
        <w:jc w:val="both"/>
        <w:rPr>
          <w:rFonts w:eastAsia="Calibri"/>
          <w:b/>
          <w:sz w:val="28"/>
          <w:szCs w:val="28"/>
          <w:lang w:val="uk-UA" w:eastAsia="en-US"/>
        </w:rPr>
      </w:pPr>
      <w:r w:rsidRPr="00C00632">
        <w:rPr>
          <w:rFonts w:eastAsia="Calibri"/>
          <w:sz w:val="28"/>
          <w:szCs w:val="28"/>
          <w:lang w:val="uk-UA" w:eastAsia="en-US"/>
        </w:rPr>
        <w:lastRenderedPageBreak/>
        <w:t xml:space="preserve">- співфінансування заходів на забезпечення якісної, сучасної та доступної загальної середньої освіти </w:t>
      </w:r>
      <w:r w:rsidRPr="00C00632">
        <w:rPr>
          <w:rFonts w:eastAsia="Calibri"/>
          <w:iCs/>
          <w:sz w:val="28"/>
          <w:szCs w:val="28"/>
          <w:lang w:val="uk-UA" w:eastAsia="uk-UA"/>
        </w:rPr>
        <w:t>«</w:t>
      </w:r>
      <w:r w:rsidRPr="00C00632">
        <w:rPr>
          <w:rFonts w:eastAsia="Calibri"/>
          <w:sz w:val="28"/>
          <w:szCs w:val="28"/>
          <w:lang w:val="uk-UA" w:eastAsia="en-US"/>
        </w:rPr>
        <w:t>Нова українська школа» для придбання комплектів засобів навчання, меблів та комп’ютерної техніки – 74 446,00 грн.</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 xml:space="preserve">Сільською радою  проводиться інвестиційна політика, спрямована на покращення структури інвестицій та оптимізацію напрямків їх вкладання, активізацію діяльності інвесторів, нарощування внутрішніх фінансових ресурсів. </w:t>
      </w:r>
    </w:p>
    <w:p w:rsidR="00C00632" w:rsidRPr="00C00632" w:rsidRDefault="00C00632" w:rsidP="00C00632">
      <w:pPr>
        <w:autoSpaceDE/>
        <w:autoSpaceDN/>
        <w:spacing w:after="0" w:line="240" w:lineRule="auto"/>
        <w:jc w:val="both"/>
        <w:rPr>
          <w:rFonts w:eastAsia="SimSun"/>
          <w:iCs/>
          <w:sz w:val="28"/>
          <w:szCs w:val="28"/>
          <w:lang w:val="uk-UA"/>
        </w:rPr>
      </w:pPr>
      <w:r w:rsidRPr="00C00632">
        <w:rPr>
          <w:rFonts w:eastAsia="SimSun"/>
          <w:iCs/>
          <w:sz w:val="28"/>
          <w:szCs w:val="28"/>
          <w:lang w:val="uk-UA"/>
        </w:rPr>
        <w:t xml:space="preserve">         Загальний стан підприємництва характеризується такими показниками: станом на 01.01.2022 року зареєстровано 80</w:t>
      </w:r>
      <w:r w:rsidRPr="00C00632">
        <w:rPr>
          <w:rFonts w:eastAsia="SimSun"/>
          <w:bCs/>
          <w:iCs/>
          <w:sz w:val="28"/>
          <w:lang w:val="uk-UA"/>
        </w:rPr>
        <w:t xml:space="preserve"> </w:t>
      </w:r>
      <w:r w:rsidRPr="00C00632">
        <w:rPr>
          <w:rFonts w:eastAsia="SimSun"/>
          <w:iCs/>
          <w:sz w:val="28"/>
          <w:szCs w:val="28"/>
          <w:lang w:val="uk-UA"/>
        </w:rPr>
        <w:t>суб’єктів підприємницької діяльності (в тому числі 1 юридичний суб’єкт та 79 фізичних осіб підприємців). Предметом діяльності більшості суб’єктів підприємництва є торгівельна діяльність у сфері роздрібної торгівлі та деревообробної промисловості.</w:t>
      </w:r>
    </w:p>
    <w:p w:rsidR="00C00632" w:rsidRPr="00C00632" w:rsidRDefault="00C00632" w:rsidP="00C00632">
      <w:pPr>
        <w:autoSpaceDE/>
        <w:autoSpaceDN/>
        <w:spacing w:after="0" w:line="240" w:lineRule="auto"/>
        <w:jc w:val="both"/>
        <w:rPr>
          <w:rFonts w:eastAsia="SimSun"/>
          <w:iCs/>
          <w:sz w:val="28"/>
          <w:szCs w:val="28"/>
          <w:lang w:val="uk-UA"/>
        </w:rPr>
      </w:pPr>
      <w:r w:rsidRPr="00C00632">
        <w:rPr>
          <w:rFonts w:eastAsia="SimSun"/>
          <w:iCs/>
          <w:sz w:val="28"/>
          <w:szCs w:val="28"/>
          <w:lang w:val="uk-UA"/>
        </w:rPr>
        <w:t xml:space="preserve">         Враховуючи позитивні зміни у бюджетному та податковому законодавстві, впродовж 2021 року надходження до місцевого бюджету стабільно зростали, що дозволило виконувати як дохідну так і відповідно</w:t>
      </w:r>
      <w:r w:rsidRPr="00C00632">
        <w:rPr>
          <w:rFonts w:eastAsia="SimSun"/>
          <w:iCs/>
          <w:sz w:val="28"/>
          <w:szCs w:val="28"/>
        </w:rPr>
        <w:t>,</w:t>
      </w:r>
      <w:r w:rsidRPr="00C00632">
        <w:rPr>
          <w:rFonts w:eastAsia="SimSun"/>
          <w:iCs/>
          <w:sz w:val="28"/>
          <w:szCs w:val="28"/>
          <w:lang w:val="uk-UA"/>
        </w:rPr>
        <w:t xml:space="preserve"> видаткову частину бюджету.</w:t>
      </w:r>
    </w:p>
    <w:p w:rsidR="00C00632" w:rsidRPr="00C00632" w:rsidRDefault="00C00632" w:rsidP="00C00632">
      <w:pPr>
        <w:autoSpaceDE/>
        <w:autoSpaceDN/>
        <w:spacing w:after="0" w:line="240" w:lineRule="auto"/>
        <w:jc w:val="both"/>
        <w:rPr>
          <w:rFonts w:eastAsia="Calibri"/>
          <w:iCs/>
          <w:sz w:val="28"/>
          <w:szCs w:val="28"/>
          <w:lang w:val="uk-UA" w:eastAsia="uk-UA"/>
        </w:rPr>
      </w:pPr>
      <w:r w:rsidRPr="00C00632">
        <w:rPr>
          <w:rFonts w:eastAsia="SimSun"/>
          <w:iCs/>
          <w:color w:val="FF0000"/>
          <w:sz w:val="28"/>
          <w:szCs w:val="28"/>
          <w:lang w:val="uk-UA"/>
        </w:rPr>
        <w:t xml:space="preserve">      </w:t>
      </w:r>
      <w:r w:rsidRPr="00C00632">
        <w:rPr>
          <w:rFonts w:eastAsia="SimSun"/>
          <w:iCs/>
          <w:sz w:val="28"/>
          <w:szCs w:val="28"/>
          <w:lang w:val="uk-UA"/>
        </w:rPr>
        <w:t xml:space="preserve">   </w:t>
      </w:r>
      <w:r w:rsidRPr="00C00632">
        <w:rPr>
          <w:rFonts w:eastAsia="Calibri"/>
          <w:iCs/>
          <w:sz w:val="28"/>
          <w:szCs w:val="28"/>
          <w:lang w:val="uk-UA" w:eastAsia="uk-UA"/>
        </w:rPr>
        <w:t>Основними бюджетоутворюючими промисловими підприємствами Петровецької сільської ради у 20</w:t>
      </w:r>
      <w:r w:rsidRPr="00C00632">
        <w:rPr>
          <w:rFonts w:eastAsia="Calibri"/>
          <w:iCs/>
          <w:sz w:val="28"/>
          <w:szCs w:val="28"/>
          <w:lang w:eastAsia="uk-UA"/>
        </w:rPr>
        <w:t>21</w:t>
      </w:r>
      <w:r w:rsidRPr="00C00632">
        <w:rPr>
          <w:rFonts w:eastAsia="Calibri"/>
          <w:iCs/>
          <w:sz w:val="28"/>
          <w:szCs w:val="28"/>
          <w:lang w:val="uk-UA" w:eastAsia="uk-UA"/>
        </w:rPr>
        <w:t xml:space="preserve"> році були:</w:t>
      </w:r>
    </w:p>
    <w:p w:rsidR="00C00632" w:rsidRPr="00C00632" w:rsidRDefault="00C00632" w:rsidP="00C00632">
      <w:pPr>
        <w:autoSpaceDE/>
        <w:autoSpaceDN/>
        <w:spacing w:after="0" w:line="240" w:lineRule="auto"/>
        <w:jc w:val="both"/>
        <w:rPr>
          <w:rFonts w:eastAsia="Calibri"/>
          <w:iCs/>
          <w:sz w:val="28"/>
          <w:szCs w:val="28"/>
          <w:lang w:val="uk-UA" w:eastAsia="uk-UA"/>
        </w:rPr>
      </w:pPr>
      <w:r w:rsidRPr="00C00632">
        <w:rPr>
          <w:rFonts w:eastAsia="Calibri"/>
          <w:iCs/>
          <w:sz w:val="28"/>
          <w:szCs w:val="28"/>
          <w:lang w:val="uk-UA" w:eastAsia="uk-UA"/>
        </w:rPr>
        <w:t xml:space="preserve">- ДП «Сторожинецький лісгосп», який сплатив до бюджету громади – </w:t>
      </w:r>
      <w:r w:rsidRPr="00C00632">
        <w:rPr>
          <w:rFonts w:eastAsia="Calibri"/>
          <w:iCs/>
          <w:sz w:val="28"/>
          <w:szCs w:val="28"/>
          <w:lang w:eastAsia="uk-UA"/>
        </w:rPr>
        <w:t>1223,7</w:t>
      </w:r>
      <w:r w:rsidRPr="00C00632">
        <w:rPr>
          <w:rFonts w:eastAsia="Calibri"/>
          <w:iCs/>
          <w:sz w:val="28"/>
          <w:szCs w:val="28"/>
          <w:lang w:val="uk-UA" w:eastAsia="uk-UA"/>
        </w:rPr>
        <w:t xml:space="preserve"> тис. грн.( ПДФО – </w:t>
      </w:r>
      <w:r w:rsidRPr="00C00632">
        <w:rPr>
          <w:rFonts w:eastAsia="Calibri"/>
          <w:iCs/>
          <w:sz w:val="28"/>
          <w:szCs w:val="28"/>
          <w:lang w:eastAsia="uk-UA"/>
        </w:rPr>
        <w:t>847,6</w:t>
      </w:r>
      <w:r w:rsidRPr="00C00632">
        <w:rPr>
          <w:rFonts w:eastAsia="Calibri"/>
          <w:iCs/>
          <w:sz w:val="28"/>
          <w:szCs w:val="28"/>
          <w:lang w:val="uk-UA" w:eastAsia="uk-UA"/>
        </w:rPr>
        <w:t xml:space="preserve"> тис. грн., рентної  плати за спеціальне використання лісових ресурсів – </w:t>
      </w:r>
      <w:r w:rsidRPr="00C00632">
        <w:rPr>
          <w:rFonts w:eastAsia="Calibri"/>
          <w:iCs/>
          <w:sz w:val="28"/>
          <w:szCs w:val="28"/>
          <w:lang w:eastAsia="uk-UA"/>
        </w:rPr>
        <w:t>39,7</w:t>
      </w:r>
      <w:r w:rsidRPr="00C00632">
        <w:rPr>
          <w:rFonts w:eastAsia="Calibri"/>
          <w:iCs/>
          <w:sz w:val="28"/>
          <w:szCs w:val="28"/>
          <w:lang w:val="uk-UA" w:eastAsia="uk-UA"/>
        </w:rPr>
        <w:t xml:space="preserve"> тис. грн., рентної плати за спеціальне використання лісових ресурсів в частині деревини,заготовлених в порядку рубок </w:t>
      </w:r>
      <w:r w:rsidRPr="00C00632">
        <w:rPr>
          <w:rFonts w:eastAsia="Calibri"/>
          <w:iCs/>
          <w:sz w:val="28"/>
          <w:szCs w:val="28"/>
          <w:lang w:eastAsia="uk-UA"/>
        </w:rPr>
        <w:t xml:space="preserve">головного </w:t>
      </w:r>
      <w:r w:rsidRPr="00C00632">
        <w:rPr>
          <w:rFonts w:eastAsia="Calibri"/>
          <w:iCs/>
          <w:sz w:val="28"/>
          <w:szCs w:val="28"/>
          <w:lang w:val="uk-UA" w:eastAsia="uk-UA"/>
        </w:rPr>
        <w:t xml:space="preserve">користування – </w:t>
      </w:r>
      <w:r w:rsidRPr="00C00632">
        <w:rPr>
          <w:rFonts w:eastAsia="Calibri"/>
          <w:iCs/>
          <w:sz w:val="28"/>
          <w:szCs w:val="28"/>
          <w:lang w:eastAsia="uk-UA"/>
        </w:rPr>
        <w:t>167,6</w:t>
      </w:r>
      <w:r w:rsidRPr="00C00632">
        <w:rPr>
          <w:rFonts w:eastAsia="Calibri"/>
          <w:iCs/>
          <w:sz w:val="28"/>
          <w:szCs w:val="28"/>
          <w:lang w:val="uk-UA" w:eastAsia="uk-UA"/>
        </w:rPr>
        <w:t xml:space="preserve"> тис. грн.., плати за землю – </w:t>
      </w:r>
      <w:r w:rsidRPr="00C00632">
        <w:rPr>
          <w:rFonts w:eastAsia="Calibri"/>
          <w:iCs/>
          <w:sz w:val="28"/>
          <w:szCs w:val="28"/>
          <w:lang w:eastAsia="uk-UA"/>
        </w:rPr>
        <w:t>121,1</w:t>
      </w:r>
      <w:r w:rsidRPr="00C00632">
        <w:rPr>
          <w:rFonts w:eastAsia="Calibri"/>
          <w:iCs/>
          <w:sz w:val="28"/>
          <w:szCs w:val="28"/>
          <w:lang w:val="uk-UA" w:eastAsia="uk-UA"/>
        </w:rPr>
        <w:t xml:space="preserve"> тис. грн., податку на нерухоме майно – </w:t>
      </w:r>
      <w:r w:rsidRPr="00C00632">
        <w:rPr>
          <w:rFonts w:eastAsia="Calibri"/>
          <w:iCs/>
          <w:sz w:val="28"/>
          <w:szCs w:val="28"/>
          <w:lang w:eastAsia="uk-UA"/>
        </w:rPr>
        <w:t>47,7</w:t>
      </w:r>
      <w:r w:rsidRPr="00C00632">
        <w:rPr>
          <w:rFonts w:eastAsia="Calibri"/>
          <w:iCs/>
          <w:sz w:val="28"/>
          <w:szCs w:val="28"/>
          <w:lang w:val="uk-UA" w:eastAsia="uk-UA"/>
        </w:rPr>
        <w:t xml:space="preserve"> тис. грн.), що складає </w:t>
      </w:r>
      <w:r w:rsidRPr="00C00632">
        <w:rPr>
          <w:rFonts w:eastAsia="Calibri"/>
          <w:iCs/>
          <w:sz w:val="28"/>
          <w:szCs w:val="28"/>
          <w:lang w:eastAsia="uk-UA"/>
        </w:rPr>
        <w:t>11,7</w:t>
      </w:r>
      <w:r w:rsidRPr="00C00632">
        <w:rPr>
          <w:rFonts w:eastAsia="Calibri"/>
          <w:iCs/>
          <w:sz w:val="28"/>
          <w:szCs w:val="28"/>
          <w:lang w:val="uk-UA" w:eastAsia="uk-UA"/>
        </w:rPr>
        <w:t xml:space="preserve"> % власних надходжень до загального  фонду бюджету громади;</w:t>
      </w:r>
    </w:p>
    <w:p w:rsidR="00C00632" w:rsidRPr="00C00632" w:rsidRDefault="00C00632" w:rsidP="00C00632">
      <w:pPr>
        <w:autoSpaceDE/>
        <w:autoSpaceDN/>
        <w:spacing w:after="0" w:line="240" w:lineRule="auto"/>
        <w:jc w:val="both"/>
        <w:rPr>
          <w:rFonts w:eastAsia="Calibri"/>
          <w:iCs/>
          <w:sz w:val="28"/>
          <w:szCs w:val="28"/>
          <w:lang w:val="uk-UA" w:eastAsia="uk-UA"/>
        </w:rPr>
      </w:pPr>
      <w:r w:rsidRPr="00C00632">
        <w:rPr>
          <w:rFonts w:eastAsia="Calibri"/>
          <w:iCs/>
          <w:sz w:val="28"/>
          <w:szCs w:val="28"/>
          <w:lang w:val="uk-UA" w:eastAsia="uk-UA"/>
        </w:rPr>
        <w:t xml:space="preserve">- АТ «Українська залізниця», яка сплатила до бюджету громади – </w:t>
      </w:r>
      <w:r w:rsidRPr="00C00632">
        <w:rPr>
          <w:rFonts w:eastAsia="Calibri"/>
          <w:iCs/>
          <w:sz w:val="28"/>
          <w:szCs w:val="28"/>
          <w:lang w:eastAsia="uk-UA"/>
        </w:rPr>
        <w:t>1340,6</w:t>
      </w:r>
      <w:r w:rsidRPr="00C00632">
        <w:rPr>
          <w:rFonts w:eastAsia="Calibri"/>
          <w:iCs/>
          <w:sz w:val="28"/>
          <w:szCs w:val="28"/>
          <w:lang w:val="uk-UA" w:eastAsia="uk-UA"/>
        </w:rPr>
        <w:t xml:space="preserve"> тис. грн. </w:t>
      </w:r>
      <w:r w:rsidRPr="00C00632">
        <w:rPr>
          <w:rFonts w:eastAsia="Calibri"/>
          <w:iCs/>
          <w:sz w:val="28"/>
          <w:szCs w:val="28"/>
          <w:lang w:eastAsia="uk-UA"/>
        </w:rPr>
        <w:t>плати за землю</w:t>
      </w:r>
      <w:r w:rsidRPr="00C00632">
        <w:rPr>
          <w:rFonts w:eastAsia="Calibri"/>
          <w:iCs/>
          <w:sz w:val="28"/>
          <w:szCs w:val="28"/>
          <w:lang w:val="uk-UA" w:eastAsia="uk-UA"/>
        </w:rPr>
        <w:t xml:space="preserve">, що складає  </w:t>
      </w:r>
      <w:r w:rsidRPr="00C00632">
        <w:rPr>
          <w:rFonts w:eastAsia="Calibri"/>
          <w:iCs/>
          <w:sz w:val="28"/>
          <w:szCs w:val="28"/>
          <w:lang w:eastAsia="uk-UA"/>
        </w:rPr>
        <w:t>12,8</w:t>
      </w:r>
      <w:r w:rsidRPr="00C00632">
        <w:rPr>
          <w:rFonts w:eastAsia="Calibri"/>
          <w:iCs/>
          <w:sz w:val="28"/>
          <w:szCs w:val="28"/>
          <w:lang w:val="uk-UA" w:eastAsia="uk-UA"/>
        </w:rPr>
        <w:t xml:space="preserve"> % надходжень до загального  фонду громади;</w:t>
      </w:r>
    </w:p>
    <w:p w:rsidR="00C00632" w:rsidRPr="00C00632" w:rsidRDefault="00C00632" w:rsidP="00C00632">
      <w:pPr>
        <w:autoSpaceDE/>
        <w:autoSpaceDN/>
        <w:spacing w:after="0" w:line="240" w:lineRule="auto"/>
        <w:jc w:val="both"/>
        <w:rPr>
          <w:rFonts w:eastAsia="Calibri"/>
          <w:iCs/>
          <w:sz w:val="28"/>
          <w:szCs w:val="28"/>
          <w:lang w:val="uk-UA" w:eastAsia="uk-UA"/>
        </w:rPr>
      </w:pPr>
      <w:r w:rsidRPr="00C00632">
        <w:rPr>
          <w:rFonts w:eastAsia="Calibri"/>
          <w:iCs/>
          <w:sz w:val="28"/>
          <w:szCs w:val="28"/>
          <w:lang w:val="uk-UA" w:eastAsia="uk-UA"/>
        </w:rPr>
        <w:t xml:space="preserve">- </w:t>
      </w:r>
      <w:r w:rsidRPr="00C00632">
        <w:rPr>
          <w:rFonts w:eastAsia="Calibri"/>
          <w:iCs/>
          <w:sz w:val="28"/>
          <w:szCs w:val="28"/>
          <w:lang w:eastAsia="uk-UA"/>
        </w:rPr>
        <w:t>Верхньопетровецьке ССТ</w:t>
      </w:r>
      <w:r w:rsidRPr="00C00632">
        <w:rPr>
          <w:rFonts w:eastAsia="Calibri"/>
          <w:iCs/>
          <w:sz w:val="28"/>
          <w:szCs w:val="28"/>
          <w:lang w:val="uk-UA" w:eastAsia="uk-UA"/>
        </w:rPr>
        <w:t>, яке</w:t>
      </w:r>
      <w:r w:rsidRPr="00C00632">
        <w:rPr>
          <w:rFonts w:eastAsia="Calibri"/>
          <w:iCs/>
          <w:sz w:val="28"/>
          <w:szCs w:val="28"/>
          <w:lang w:eastAsia="uk-UA"/>
        </w:rPr>
        <w:t xml:space="preserve"> </w:t>
      </w:r>
      <w:r w:rsidRPr="00C00632">
        <w:rPr>
          <w:rFonts w:eastAsia="Calibri"/>
          <w:iCs/>
          <w:sz w:val="28"/>
          <w:szCs w:val="28"/>
          <w:lang w:val="uk-UA" w:eastAsia="uk-UA"/>
        </w:rPr>
        <w:t xml:space="preserve">сплатило до бюджету громади – 138,3 тис. грн. (ПДФО – 31,1 тис. грн., єдиного податку з юридичних осіб – </w:t>
      </w:r>
      <w:r w:rsidRPr="00C00632">
        <w:rPr>
          <w:rFonts w:eastAsia="Calibri"/>
          <w:iCs/>
          <w:sz w:val="28"/>
          <w:szCs w:val="28"/>
          <w:lang w:eastAsia="uk-UA"/>
        </w:rPr>
        <w:t>32,2</w:t>
      </w:r>
      <w:r w:rsidRPr="00C00632">
        <w:rPr>
          <w:rFonts w:eastAsia="Calibri"/>
          <w:iCs/>
          <w:sz w:val="28"/>
          <w:szCs w:val="28"/>
          <w:lang w:val="uk-UA" w:eastAsia="uk-UA"/>
        </w:rPr>
        <w:t xml:space="preserve"> тис. грн., орендної плати за землю – </w:t>
      </w:r>
      <w:r w:rsidRPr="00C00632">
        <w:rPr>
          <w:rFonts w:eastAsia="Calibri"/>
          <w:iCs/>
          <w:sz w:val="28"/>
          <w:szCs w:val="28"/>
          <w:lang w:eastAsia="uk-UA"/>
        </w:rPr>
        <w:t>39,9</w:t>
      </w:r>
      <w:r w:rsidRPr="00C00632">
        <w:rPr>
          <w:rFonts w:eastAsia="Calibri"/>
          <w:iCs/>
          <w:sz w:val="28"/>
          <w:szCs w:val="28"/>
          <w:lang w:val="uk-UA" w:eastAsia="uk-UA"/>
        </w:rPr>
        <w:t xml:space="preserve"> тис. грн., податку на нерухоме майно – 35,2 тис. грн.), що складає </w:t>
      </w:r>
      <w:r w:rsidRPr="00C00632">
        <w:rPr>
          <w:rFonts w:eastAsia="Calibri"/>
          <w:iCs/>
          <w:sz w:val="28"/>
          <w:szCs w:val="28"/>
          <w:lang w:eastAsia="uk-UA"/>
        </w:rPr>
        <w:t>1,3</w:t>
      </w:r>
      <w:r w:rsidRPr="00C00632">
        <w:rPr>
          <w:rFonts w:eastAsia="Calibri"/>
          <w:iCs/>
          <w:sz w:val="28"/>
          <w:szCs w:val="28"/>
          <w:lang w:val="uk-UA" w:eastAsia="uk-UA"/>
        </w:rPr>
        <w:t xml:space="preserve"> % надходжень до загального  фонду громади;</w:t>
      </w:r>
    </w:p>
    <w:p w:rsidR="00C00632" w:rsidRPr="00C00632" w:rsidRDefault="00C00632" w:rsidP="00C00632">
      <w:pPr>
        <w:autoSpaceDE/>
        <w:autoSpaceDN/>
        <w:spacing w:after="0" w:line="240" w:lineRule="auto"/>
        <w:jc w:val="both"/>
        <w:rPr>
          <w:rFonts w:eastAsia="Calibri"/>
          <w:iCs/>
          <w:sz w:val="28"/>
          <w:szCs w:val="28"/>
          <w:lang w:val="uk-UA" w:eastAsia="uk-UA"/>
        </w:rPr>
      </w:pPr>
      <w:r w:rsidRPr="00C00632">
        <w:rPr>
          <w:rFonts w:eastAsia="Calibri"/>
          <w:iCs/>
          <w:sz w:val="28"/>
          <w:szCs w:val="28"/>
          <w:lang w:eastAsia="uk-UA"/>
        </w:rPr>
        <w:t xml:space="preserve">- ДП «Сторожинецький Держспецлісгосп АПК», </w:t>
      </w:r>
      <w:r w:rsidRPr="00C00632">
        <w:rPr>
          <w:rFonts w:eastAsia="Calibri"/>
          <w:iCs/>
          <w:sz w:val="28"/>
          <w:szCs w:val="28"/>
          <w:lang w:val="uk-UA" w:eastAsia="uk-UA"/>
        </w:rPr>
        <w:t xml:space="preserve">який сплатив до бюджету громади – </w:t>
      </w:r>
      <w:r w:rsidRPr="00C00632">
        <w:rPr>
          <w:rFonts w:eastAsia="Calibri"/>
          <w:iCs/>
          <w:sz w:val="28"/>
          <w:szCs w:val="28"/>
          <w:lang w:eastAsia="uk-UA"/>
        </w:rPr>
        <w:t>61,1</w:t>
      </w:r>
      <w:r w:rsidRPr="00C00632">
        <w:rPr>
          <w:rFonts w:eastAsia="Calibri"/>
          <w:iCs/>
          <w:sz w:val="28"/>
          <w:szCs w:val="28"/>
          <w:lang w:val="uk-UA" w:eastAsia="uk-UA"/>
        </w:rPr>
        <w:t xml:space="preserve"> тис. грн.(рентної плати за спеціальне використання лісових ресурсів – </w:t>
      </w:r>
      <w:r w:rsidRPr="00C00632">
        <w:rPr>
          <w:rFonts w:eastAsia="Calibri"/>
          <w:iCs/>
          <w:sz w:val="28"/>
          <w:szCs w:val="28"/>
          <w:lang w:eastAsia="uk-UA"/>
        </w:rPr>
        <w:t>11,7</w:t>
      </w:r>
      <w:r w:rsidRPr="00C00632">
        <w:rPr>
          <w:rFonts w:eastAsia="Calibri"/>
          <w:iCs/>
          <w:sz w:val="28"/>
          <w:szCs w:val="28"/>
          <w:lang w:val="uk-UA" w:eastAsia="uk-UA"/>
        </w:rPr>
        <w:t xml:space="preserve"> тис. грн., рентної плати за спеціальне використання лісових ресурсів в частині деревини,заготовлених в порядку рубок </w:t>
      </w:r>
      <w:r w:rsidRPr="00C00632">
        <w:rPr>
          <w:rFonts w:eastAsia="Calibri"/>
          <w:iCs/>
          <w:sz w:val="28"/>
          <w:szCs w:val="28"/>
          <w:lang w:eastAsia="uk-UA"/>
        </w:rPr>
        <w:t xml:space="preserve">головного </w:t>
      </w:r>
      <w:r w:rsidRPr="00C00632">
        <w:rPr>
          <w:rFonts w:eastAsia="Calibri"/>
          <w:iCs/>
          <w:sz w:val="28"/>
          <w:szCs w:val="28"/>
          <w:lang w:val="uk-UA" w:eastAsia="uk-UA"/>
        </w:rPr>
        <w:t xml:space="preserve">користування – </w:t>
      </w:r>
      <w:r w:rsidRPr="00C00632">
        <w:rPr>
          <w:rFonts w:eastAsia="Calibri"/>
          <w:iCs/>
          <w:sz w:val="28"/>
          <w:szCs w:val="28"/>
          <w:lang w:eastAsia="uk-UA"/>
        </w:rPr>
        <w:t>24,5</w:t>
      </w:r>
      <w:r w:rsidRPr="00C00632">
        <w:rPr>
          <w:rFonts w:eastAsia="Calibri"/>
          <w:iCs/>
          <w:sz w:val="28"/>
          <w:szCs w:val="28"/>
          <w:lang w:val="uk-UA" w:eastAsia="uk-UA"/>
        </w:rPr>
        <w:t xml:space="preserve"> тис. грн.., плати за землю – </w:t>
      </w:r>
      <w:r w:rsidRPr="00C00632">
        <w:rPr>
          <w:rFonts w:eastAsia="Calibri"/>
          <w:iCs/>
          <w:sz w:val="28"/>
          <w:szCs w:val="28"/>
          <w:lang w:eastAsia="uk-UA"/>
        </w:rPr>
        <w:t>24,9</w:t>
      </w:r>
      <w:r w:rsidRPr="00C00632">
        <w:rPr>
          <w:rFonts w:eastAsia="Calibri"/>
          <w:iCs/>
          <w:sz w:val="28"/>
          <w:szCs w:val="28"/>
          <w:lang w:val="uk-UA" w:eastAsia="uk-UA"/>
        </w:rPr>
        <w:t xml:space="preserve"> тис. грн.), що складає     </w:t>
      </w:r>
      <w:r w:rsidRPr="00C00632">
        <w:rPr>
          <w:rFonts w:eastAsia="Calibri"/>
          <w:iCs/>
          <w:sz w:val="28"/>
          <w:szCs w:val="28"/>
          <w:lang w:eastAsia="uk-UA"/>
        </w:rPr>
        <w:t>0,6</w:t>
      </w:r>
      <w:r w:rsidRPr="00C00632">
        <w:rPr>
          <w:rFonts w:eastAsia="Calibri"/>
          <w:iCs/>
          <w:sz w:val="28"/>
          <w:szCs w:val="28"/>
          <w:lang w:val="uk-UA" w:eastAsia="uk-UA"/>
        </w:rPr>
        <w:t xml:space="preserve"> % власних надходжень до загального  фонду бюджету громади;</w:t>
      </w:r>
    </w:p>
    <w:p w:rsidR="00C00632" w:rsidRPr="00C00632" w:rsidRDefault="00C00632" w:rsidP="00C00632">
      <w:pPr>
        <w:autoSpaceDE/>
        <w:autoSpaceDN/>
        <w:spacing w:after="0" w:line="240" w:lineRule="auto"/>
        <w:jc w:val="both"/>
        <w:rPr>
          <w:rFonts w:eastAsia="SimSun"/>
          <w:sz w:val="28"/>
          <w:szCs w:val="28"/>
          <w:lang w:val="uk-UA"/>
        </w:rPr>
      </w:pPr>
    </w:p>
    <w:p w:rsidR="00C00632" w:rsidRPr="00C00632" w:rsidRDefault="00C00632" w:rsidP="00C00632">
      <w:pPr>
        <w:tabs>
          <w:tab w:val="left" w:pos="3064"/>
        </w:tabs>
        <w:autoSpaceDE/>
        <w:autoSpaceDN/>
        <w:spacing w:after="0" w:line="240" w:lineRule="auto"/>
        <w:ind w:firstLine="567"/>
        <w:jc w:val="center"/>
        <w:rPr>
          <w:rFonts w:eastAsia="SimSun"/>
          <w:b/>
          <w:sz w:val="28"/>
          <w:szCs w:val="28"/>
          <w:u w:val="single"/>
          <w:lang w:val="uk-UA"/>
        </w:rPr>
      </w:pPr>
      <w:r w:rsidRPr="00C00632">
        <w:rPr>
          <w:rFonts w:eastAsia="SimSun"/>
          <w:b/>
          <w:sz w:val="28"/>
          <w:szCs w:val="28"/>
          <w:u w:val="single"/>
          <w:lang w:val="uk-UA"/>
        </w:rPr>
        <w:t>ІІІ ДОХОДИ</w:t>
      </w:r>
    </w:p>
    <w:p w:rsidR="00C00632" w:rsidRPr="00C00632" w:rsidRDefault="00C00632" w:rsidP="00C00632">
      <w:pPr>
        <w:autoSpaceDE/>
        <w:autoSpaceDN/>
        <w:spacing w:after="0" w:line="240" w:lineRule="auto"/>
        <w:ind w:firstLine="567"/>
        <w:jc w:val="both"/>
        <w:rPr>
          <w:rFonts w:eastAsia="SimSun"/>
          <w:sz w:val="28"/>
          <w:szCs w:val="28"/>
          <w:lang w:val="uk-UA"/>
        </w:rPr>
      </w:pPr>
    </w:p>
    <w:p w:rsidR="00C00632" w:rsidRPr="00C00632" w:rsidRDefault="00C00632" w:rsidP="00C00632">
      <w:pPr>
        <w:autoSpaceDE/>
        <w:autoSpaceDN/>
        <w:spacing w:after="0" w:line="240" w:lineRule="auto"/>
        <w:ind w:firstLine="709"/>
        <w:jc w:val="both"/>
        <w:rPr>
          <w:rFonts w:eastAsia="SimSun"/>
          <w:sz w:val="28"/>
          <w:szCs w:val="28"/>
          <w:lang w:val="uk-UA"/>
        </w:rPr>
      </w:pPr>
      <w:r w:rsidRPr="00C00632">
        <w:rPr>
          <w:rFonts w:eastAsia="SimSun"/>
          <w:sz w:val="28"/>
          <w:szCs w:val="28"/>
          <w:lang w:val="uk-UA"/>
        </w:rPr>
        <w:t xml:space="preserve">За результатами роботи в 2021 році до бюджету Петровецької сільської територіальної громади  надійшло доходів (без міжбюджетних трансфертів) в сумі 11 371 429,60 грн., що становить 105,5% та на 593 629,60 грн. більше </w:t>
      </w:r>
      <w:r w:rsidRPr="00C00632">
        <w:rPr>
          <w:rFonts w:eastAsia="SimSun"/>
          <w:sz w:val="28"/>
          <w:szCs w:val="28"/>
          <w:lang w:val="uk-UA"/>
        </w:rPr>
        <w:lastRenderedPageBreak/>
        <w:t>плану, затвердженого сільською радою з урахуванням змін. В порівнянні з минулим роком надходження збільшились на  2 155,8 тис. грн. або на 19,2%.</w:t>
      </w:r>
    </w:p>
    <w:p w:rsidR="00C00632" w:rsidRPr="00C00632" w:rsidRDefault="00C00632" w:rsidP="00C00632">
      <w:pPr>
        <w:autoSpaceDE/>
        <w:autoSpaceDN/>
        <w:spacing w:after="0" w:line="240" w:lineRule="auto"/>
        <w:ind w:firstLine="709"/>
        <w:jc w:val="both"/>
        <w:rPr>
          <w:rFonts w:eastAsia="SimSun"/>
          <w:sz w:val="28"/>
          <w:szCs w:val="28"/>
          <w:lang w:val="uk-UA"/>
        </w:rPr>
      </w:pPr>
      <w:r w:rsidRPr="00C00632">
        <w:rPr>
          <w:rFonts w:eastAsia="SimSun"/>
          <w:sz w:val="28"/>
          <w:szCs w:val="28"/>
          <w:lang w:val="uk-UA"/>
        </w:rPr>
        <w:t>До загального фонду за 2021 рік мобілізовано 10 435 598,19 грн. або на 594 598,19 грн. більше планових показників (виконання 106,0%) та на                2 083,4 тис. грн. (20,0%) більше, ніж за 2020 рік.</w:t>
      </w:r>
    </w:p>
    <w:p w:rsidR="00C00632" w:rsidRPr="00C00632" w:rsidRDefault="00C00632" w:rsidP="00C00632">
      <w:pPr>
        <w:autoSpaceDE/>
        <w:autoSpaceDN/>
        <w:spacing w:after="0" w:line="240" w:lineRule="auto"/>
        <w:ind w:firstLine="709"/>
        <w:jc w:val="both"/>
        <w:rPr>
          <w:rFonts w:eastAsia="SimSun"/>
          <w:sz w:val="28"/>
          <w:szCs w:val="28"/>
          <w:lang w:val="uk-UA"/>
        </w:rPr>
      </w:pPr>
      <w:r w:rsidRPr="00C00632">
        <w:rPr>
          <w:rFonts w:eastAsia="SimSun"/>
          <w:sz w:val="28"/>
          <w:szCs w:val="28"/>
          <w:lang w:val="uk-UA"/>
        </w:rPr>
        <w:t xml:space="preserve">В розрізі основних платежів до загального фонду надійшло: </w:t>
      </w:r>
    </w:p>
    <w:p w:rsidR="00C00632" w:rsidRPr="00C00632" w:rsidRDefault="00C00632" w:rsidP="00C00632">
      <w:pPr>
        <w:autoSpaceDE/>
        <w:autoSpaceDN/>
        <w:spacing w:after="0" w:line="240" w:lineRule="auto"/>
        <w:jc w:val="both"/>
        <w:rPr>
          <w:rFonts w:eastAsia="SimSun"/>
          <w:sz w:val="28"/>
          <w:szCs w:val="28"/>
          <w:lang w:val="uk-UA"/>
        </w:rPr>
      </w:pPr>
      <w:r w:rsidRPr="00C00632">
        <w:rPr>
          <w:rFonts w:eastAsia="SimSun"/>
          <w:sz w:val="28"/>
          <w:szCs w:val="28"/>
          <w:lang w:val="uk-UA"/>
        </w:rPr>
        <w:t>1) Податку на доходи фізичних осіб – 6 015 364,87 грн. (57,6% надходжень загального фонду), що становить 104,5% (+256 564,87 грн. до плану) та на          552 085,55</w:t>
      </w:r>
      <w:r w:rsidRPr="00C00632">
        <w:rPr>
          <w:rFonts w:eastAsia="SimSun"/>
          <w:sz w:val="28"/>
          <w:szCs w:val="28"/>
        </w:rPr>
        <w:t xml:space="preserve"> </w:t>
      </w:r>
      <w:r w:rsidRPr="00C00632">
        <w:rPr>
          <w:rFonts w:eastAsia="SimSun"/>
          <w:sz w:val="28"/>
          <w:szCs w:val="28"/>
          <w:lang w:val="uk-UA"/>
        </w:rPr>
        <w:t xml:space="preserve"> грн.  (10,1%) більше, ніж за попередній рік. Найбільшими платниками податку на доходи фізичних осіб в громаді є: </w:t>
      </w:r>
    </w:p>
    <w:p w:rsidR="00C00632" w:rsidRPr="00C00632" w:rsidRDefault="00C00632" w:rsidP="00C00632">
      <w:pPr>
        <w:autoSpaceDE/>
        <w:autoSpaceDN/>
        <w:spacing w:after="0" w:line="240" w:lineRule="auto"/>
        <w:jc w:val="both"/>
        <w:rPr>
          <w:rFonts w:eastAsia="SimSun"/>
          <w:sz w:val="28"/>
          <w:szCs w:val="28"/>
          <w:lang w:val="uk-UA"/>
        </w:rPr>
      </w:pPr>
      <w:r w:rsidRPr="00C00632">
        <w:rPr>
          <w:rFonts w:eastAsia="SimSun"/>
          <w:sz w:val="28"/>
          <w:szCs w:val="28"/>
          <w:lang w:val="uk-UA"/>
        </w:rPr>
        <w:t xml:space="preserve">- Відділ освіти, культури, молоді, та спорту Петровецької сільської ради, яким сплачено до бюджету громади  3 </w:t>
      </w:r>
      <w:r w:rsidRPr="00C00632">
        <w:rPr>
          <w:rFonts w:eastAsia="SimSun"/>
          <w:sz w:val="28"/>
          <w:szCs w:val="28"/>
        </w:rPr>
        <w:t>620</w:t>
      </w:r>
      <w:r w:rsidRPr="00C00632">
        <w:rPr>
          <w:rFonts w:eastAsia="SimSun"/>
          <w:sz w:val="28"/>
          <w:szCs w:val="28"/>
          <w:lang w:val="uk-UA"/>
        </w:rPr>
        <w:t xml:space="preserve"> </w:t>
      </w:r>
      <w:r w:rsidRPr="00C00632">
        <w:rPr>
          <w:rFonts w:eastAsia="SimSun"/>
          <w:sz w:val="28"/>
          <w:szCs w:val="28"/>
        </w:rPr>
        <w:t>577</w:t>
      </w:r>
      <w:r w:rsidRPr="00C00632">
        <w:rPr>
          <w:rFonts w:eastAsia="SimSun"/>
          <w:sz w:val="28"/>
          <w:szCs w:val="28"/>
          <w:lang w:val="uk-UA"/>
        </w:rPr>
        <w:t>,</w:t>
      </w:r>
      <w:r w:rsidRPr="00C00632">
        <w:rPr>
          <w:rFonts w:eastAsia="SimSun"/>
          <w:sz w:val="28"/>
          <w:szCs w:val="28"/>
        </w:rPr>
        <w:t>48</w:t>
      </w:r>
      <w:r w:rsidRPr="00C00632">
        <w:rPr>
          <w:rFonts w:eastAsia="SimSun"/>
          <w:sz w:val="28"/>
          <w:szCs w:val="28"/>
          <w:lang w:val="uk-UA"/>
        </w:rPr>
        <w:t xml:space="preserve">  грн. зазначеного платежу;</w:t>
      </w:r>
    </w:p>
    <w:p w:rsidR="00C00632" w:rsidRPr="00C00632" w:rsidRDefault="00C00632" w:rsidP="00C00632">
      <w:pPr>
        <w:autoSpaceDE/>
        <w:autoSpaceDN/>
        <w:spacing w:after="0" w:line="240" w:lineRule="auto"/>
        <w:jc w:val="both"/>
        <w:rPr>
          <w:rFonts w:eastAsia="SimSun"/>
          <w:sz w:val="28"/>
          <w:szCs w:val="28"/>
          <w:lang w:val="uk-UA"/>
        </w:rPr>
      </w:pPr>
      <w:r w:rsidRPr="00C00632">
        <w:rPr>
          <w:rFonts w:eastAsia="SimSun"/>
          <w:sz w:val="28"/>
          <w:szCs w:val="28"/>
          <w:lang w:val="uk-UA"/>
        </w:rPr>
        <w:t>- ДП «Сторожинецький лісгосп» – 847 631,00 грн.;</w:t>
      </w:r>
    </w:p>
    <w:p w:rsidR="00C00632" w:rsidRPr="00C00632" w:rsidRDefault="00C00632" w:rsidP="00C00632">
      <w:pPr>
        <w:autoSpaceDE/>
        <w:autoSpaceDN/>
        <w:spacing w:after="0" w:line="240" w:lineRule="auto"/>
        <w:jc w:val="both"/>
        <w:rPr>
          <w:rFonts w:eastAsia="SimSun"/>
          <w:sz w:val="28"/>
          <w:szCs w:val="28"/>
          <w:lang w:val="uk-UA"/>
        </w:rPr>
      </w:pPr>
      <w:r w:rsidRPr="00C00632">
        <w:rPr>
          <w:rFonts w:eastAsia="SimSun"/>
          <w:sz w:val="28"/>
          <w:szCs w:val="28"/>
          <w:lang w:val="uk-UA"/>
        </w:rPr>
        <w:t xml:space="preserve">- Петровецька сільська рада – </w:t>
      </w:r>
      <w:r w:rsidRPr="00C00632">
        <w:rPr>
          <w:rFonts w:eastAsia="SimSun"/>
          <w:sz w:val="28"/>
          <w:szCs w:val="28"/>
        </w:rPr>
        <w:t>473</w:t>
      </w:r>
      <w:r w:rsidRPr="00C00632">
        <w:rPr>
          <w:rFonts w:eastAsia="SimSun"/>
          <w:sz w:val="28"/>
          <w:szCs w:val="28"/>
          <w:lang w:val="en-US"/>
        </w:rPr>
        <w:t> </w:t>
      </w:r>
      <w:r w:rsidRPr="00C00632">
        <w:rPr>
          <w:rFonts w:eastAsia="SimSun"/>
          <w:sz w:val="28"/>
          <w:szCs w:val="28"/>
        </w:rPr>
        <w:t>475,40</w:t>
      </w:r>
      <w:r w:rsidRPr="00C00632">
        <w:rPr>
          <w:rFonts w:eastAsia="SimSun"/>
          <w:sz w:val="28"/>
          <w:szCs w:val="28"/>
          <w:lang w:val="uk-UA"/>
        </w:rPr>
        <w:t xml:space="preserve"> грн.;</w:t>
      </w:r>
    </w:p>
    <w:p w:rsidR="00C00632" w:rsidRPr="00C00632" w:rsidRDefault="00C00632" w:rsidP="00C00632">
      <w:pPr>
        <w:autoSpaceDE/>
        <w:autoSpaceDN/>
        <w:spacing w:after="0" w:line="240" w:lineRule="auto"/>
        <w:jc w:val="both"/>
        <w:rPr>
          <w:rFonts w:eastAsia="SimSun"/>
          <w:sz w:val="28"/>
          <w:szCs w:val="28"/>
          <w:lang w:val="uk-UA"/>
        </w:rPr>
      </w:pPr>
      <w:r w:rsidRPr="00C00632">
        <w:rPr>
          <w:rFonts w:eastAsia="SimSun"/>
          <w:sz w:val="28"/>
          <w:szCs w:val="28"/>
          <w:lang w:val="uk-UA"/>
        </w:rPr>
        <w:t>- Сторожинецький Центр ПМД – 345 382,13 грн.;</w:t>
      </w:r>
    </w:p>
    <w:p w:rsidR="00C00632" w:rsidRPr="00C00632" w:rsidRDefault="00C00632" w:rsidP="00C00632">
      <w:pPr>
        <w:autoSpaceDE/>
        <w:autoSpaceDN/>
        <w:spacing w:after="0" w:line="240" w:lineRule="auto"/>
        <w:jc w:val="both"/>
        <w:rPr>
          <w:rFonts w:eastAsia="SimSun"/>
          <w:sz w:val="28"/>
          <w:szCs w:val="28"/>
          <w:lang w:val="uk-UA"/>
        </w:rPr>
      </w:pPr>
      <w:r w:rsidRPr="00C00632">
        <w:rPr>
          <w:rFonts w:eastAsia="SimSun"/>
          <w:sz w:val="28"/>
          <w:szCs w:val="28"/>
          <w:lang w:val="uk-UA"/>
        </w:rPr>
        <w:t>- в/ч 2195 – 320 675,17 грн.</w:t>
      </w:r>
    </w:p>
    <w:p w:rsidR="00C00632" w:rsidRPr="00C00632" w:rsidRDefault="00C00632" w:rsidP="00C00632">
      <w:pPr>
        <w:autoSpaceDE/>
        <w:autoSpaceDN/>
        <w:spacing w:after="0" w:line="240" w:lineRule="auto"/>
        <w:jc w:val="both"/>
        <w:rPr>
          <w:rFonts w:eastAsia="SimSun"/>
          <w:bCs/>
          <w:sz w:val="28"/>
          <w:szCs w:val="28"/>
          <w:lang w:val="uk-UA"/>
        </w:rPr>
      </w:pPr>
      <w:r w:rsidRPr="00C00632">
        <w:rPr>
          <w:rFonts w:eastAsia="SimSun"/>
          <w:sz w:val="28"/>
          <w:szCs w:val="28"/>
          <w:lang w:val="uk-UA"/>
        </w:rPr>
        <w:t xml:space="preserve">2) Плати за землю – 2 724 095,81 грн. (109,1%, +227 095,81 грн. до плану), що на 1 156 260,31 грн. (73,7%) більше минулорічних надходжень. </w:t>
      </w:r>
      <w:r w:rsidRPr="00C00632">
        <w:rPr>
          <w:rFonts w:eastAsia="SimSun"/>
          <w:bCs/>
          <w:sz w:val="28"/>
          <w:szCs w:val="28"/>
          <w:lang w:val="uk-UA"/>
        </w:rPr>
        <w:t>З них орендної плати надійшло в розмірі – 158 570,08 грн., в тому числі з:  юридичних осіб –  86 543,68 грн., фізичних осіб  –  72 026,40 грн.  Найбільшими платниками земельного податку в громаді є:</w:t>
      </w:r>
    </w:p>
    <w:p w:rsidR="00C00632" w:rsidRPr="00C00632" w:rsidRDefault="00C00632" w:rsidP="00C00632">
      <w:pPr>
        <w:autoSpaceDE/>
        <w:autoSpaceDN/>
        <w:spacing w:after="0" w:line="240" w:lineRule="auto"/>
        <w:jc w:val="both"/>
        <w:rPr>
          <w:rFonts w:eastAsia="SimSun"/>
          <w:bCs/>
          <w:sz w:val="28"/>
          <w:szCs w:val="28"/>
          <w:lang w:val="uk-UA"/>
        </w:rPr>
      </w:pPr>
      <w:r w:rsidRPr="00C00632">
        <w:rPr>
          <w:rFonts w:eastAsia="SimSun"/>
          <w:bCs/>
          <w:sz w:val="28"/>
          <w:szCs w:val="28"/>
          <w:lang w:val="uk-UA"/>
        </w:rPr>
        <w:t>- АТ «Українська залізниця – 1 340 649,74 грн.;</w:t>
      </w:r>
    </w:p>
    <w:p w:rsidR="00C00632" w:rsidRPr="00C00632" w:rsidRDefault="00C00632" w:rsidP="00C00632">
      <w:pPr>
        <w:autoSpaceDE/>
        <w:autoSpaceDN/>
        <w:spacing w:after="0" w:line="240" w:lineRule="auto"/>
        <w:jc w:val="both"/>
        <w:rPr>
          <w:rFonts w:eastAsia="SimSun"/>
          <w:bCs/>
          <w:sz w:val="28"/>
          <w:szCs w:val="28"/>
          <w:lang w:val="uk-UA"/>
        </w:rPr>
      </w:pPr>
      <w:r w:rsidRPr="00C00632">
        <w:rPr>
          <w:rFonts w:eastAsia="SimSun"/>
          <w:bCs/>
          <w:sz w:val="28"/>
          <w:szCs w:val="28"/>
          <w:lang w:val="uk-UA"/>
        </w:rPr>
        <w:t>- ДП «Сторожинецький лісгосп» – 121 084,19 грн.;</w:t>
      </w:r>
    </w:p>
    <w:p w:rsidR="00C00632" w:rsidRPr="00C00632" w:rsidRDefault="00C00632" w:rsidP="00C00632">
      <w:pPr>
        <w:autoSpaceDE/>
        <w:autoSpaceDN/>
        <w:spacing w:after="0" w:line="240" w:lineRule="auto"/>
        <w:jc w:val="both"/>
        <w:rPr>
          <w:rFonts w:eastAsia="SimSun"/>
          <w:bCs/>
          <w:sz w:val="28"/>
          <w:szCs w:val="28"/>
          <w:lang w:val="uk-UA"/>
        </w:rPr>
      </w:pPr>
      <w:r w:rsidRPr="00C00632">
        <w:rPr>
          <w:rFonts w:eastAsia="SimSun"/>
          <w:bCs/>
          <w:sz w:val="28"/>
          <w:szCs w:val="28"/>
          <w:lang w:val="uk-UA"/>
        </w:rPr>
        <w:t>-  АТ «Чернівціобленерго» – 64 473,61 грн.;</w:t>
      </w:r>
    </w:p>
    <w:p w:rsidR="00C00632" w:rsidRPr="00C00632" w:rsidRDefault="00C00632" w:rsidP="00C00632">
      <w:pPr>
        <w:autoSpaceDE/>
        <w:autoSpaceDN/>
        <w:spacing w:after="0" w:line="240" w:lineRule="auto"/>
        <w:jc w:val="both"/>
        <w:rPr>
          <w:rFonts w:eastAsia="SimSun"/>
          <w:bCs/>
          <w:sz w:val="28"/>
          <w:szCs w:val="28"/>
          <w:lang w:val="uk-UA"/>
        </w:rPr>
      </w:pPr>
      <w:r w:rsidRPr="00C00632">
        <w:rPr>
          <w:rFonts w:eastAsia="SimSun"/>
          <w:bCs/>
          <w:sz w:val="28"/>
          <w:szCs w:val="28"/>
          <w:lang w:val="uk-UA"/>
        </w:rPr>
        <w:t>- ПАТ «Укртелеком» – 61 821,10 грн.;</w:t>
      </w:r>
    </w:p>
    <w:p w:rsidR="00C00632" w:rsidRPr="00C00632" w:rsidRDefault="00C00632" w:rsidP="00C00632">
      <w:pPr>
        <w:autoSpaceDE/>
        <w:autoSpaceDN/>
        <w:spacing w:after="0" w:line="240" w:lineRule="auto"/>
        <w:jc w:val="both"/>
        <w:rPr>
          <w:rFonts w:eastAsia="SimSun"/>
          <w:bCs/>
          <w:sz w:val="28"/>
          <w:szCs w:val="28"/>
          <w:lang w:val="uk-UA"/>
        </w:rPr>
      </w:pPr>
      <w:r w:rsidRPr="00C00632">
        <w:rPr>
          <w:rFonts w:eastAsia="SimSun"/>
          <w:bCs/>
          <w:sz w:val="28"/>
          <w:szCs w:val="28"/>
          <w:lang w:val="uk-UA"/>
        </w:rPr>
        <w:t>- ДП «</w:t>
      </w:r>
      <w:r w:rsidRPr="00C00632">
        <w:rPr>
          <w:rFonts w:eastAsia="Calibri"/>
          <w:iCs/>
          <w:sz w:val="28"/>
          <w:szCs w:val="28"/>
          <w:lang w:eastAsia="uk-UA"/>
        </w:rPr>
        <w:t>Сторожинецький Держспецлісгосп АПК» – 24 907,83 грн.</w:t>
      </w:r>
    </w:p>
    <w:p w:rsidR="00C00632" w:rsidRPr="00C00632" w:rsidRDefault="00C00632" w:rsidP="00C00632">
      <w:pPr>
        <w:autoSpaceDE/>
        <w:autoSpaceDN/>
        <w:spacing w:after="0" w:line="240" w:lineRule="auto"/>
        <w:ind w:firstLine="709"/>
        <w:jc w:val="both"/>
        <w:rPr>
          <w:rFonts w:eastAsia="SimSun"/>
          <w:sz w:val="28"/>
          <w:szCs w:val="28"/>
          <w:lang w:val="uk-UA" w:eastAsia="en-US"/>
        </w:rPr>
      </w:pPr>
      <w:r w:rsidRPr="00C00632">
        <w:rPr>
          <w:rFonts w:eastAsia="SimSun"/>
          <w:sz w:val="28"/>
          <w:szCs w:val="28"/>
          <w:lang w:val="uk-UA" w:eastAsia="en-US"/>
        </w:rPr>
        <w:t xml:space="preserve">Платниками плати за землю з юридичних осіб у 2021 році зареєстровано 11 СГД – юридичних  осіб  та 2570  СГД </w:t>
      </w:r>
      <w:r w:rsidRPr="00C00632">
        <w:rPr>
          <w:rFonts w:ascii="Verdana" w:eastAsia="SimSun" w:hAnsi="Verdana" w:cs="Verdana"/>
          <w:bCs/>
          <w:szCs w:val="28"/>
          <w:lang w:eastAsia="en-US"/>
        </w:rPr>
        <w:t xml:space="preserve">– </w:t>
      </w:r>
      <w:r w:rsidRPr="00C00632">
        <w:rPr>
          <w:rFonts w:eastAsia="SimSun"/>
          <w:sz w:val="28"/>
          <w:szCs w:val="28"/>
          <w:lang w:val="uk-UA" w:eastAsia="en-US"/>
        </w:rPr>
        <w:t>фізичні особи. Після подання   декларацій з плати за землю (земельний податок та\або орендна плата за земельні ділянки державної або комунальної власності) за 2021 рік,  триває інвентаризація платників земельного податку та орендної плати для забезпечення повного обліку платників з даними поданих декларацій.  ДПІ  на основі отриманих на 2021 рік  списків  відстежує тих СГД, які не подали до податкових органів  податкову декларацію по орендній платі за землю за 2021 рік, та проводить камеральні перевірки щодо неправильного відображення даних у зв’язку з індексацією земельних ділянок на 2021 рік.</w:t>
      </w:r>
    </w:p>
    <w:p w:rsidR="00C00632" w:rsidRPr="00C00632" w:rsidRDefault="00C00632" w:rsidP="00C00632">
      <w:pPr>
        <w:autoSpaceDE/>
        <w:autoSpaceDN/>
        <w:spacing w:after="0" w:line="240" w:lineRule="auto"/>
        <w:ind w:firstLine="709"/>
        <w:jc w:val="both"/>
        <w:rPr>
          <w:rFonts w:eastAsia="SimSun"/>
          <w:sz w:val="28"/>
          <w:szCs w:val="28"/>
          <w:lang w:val="uk-UA" w:eastAsia="en-US"/>
        </w:rPr>
      </w:pPr>
      <w:r w:rsidRPr="00C00632">
        <w:rPr>
          <w:rFonts w:eastAsia="SimSun"/>
          <w:sz w:val="28"/>
          <w:szCs w:val="28"/>
          <w:lang w:val="uk-UA" w:eastAsia="en-US"/>
        </w:rPr>
        <w:t>Постійно переглядається розмір орендної плати в зв'язку з зміною розміру орендної плати та зміною нормативно-грошової оцінки земельних ділянок населених пунктів.</w:t>
      </w:r>
    </w:p>
    <w:p w:rsidR="00C00632" w:rsidRPr="00C00632" w:rsidRDefault="00C00632" w:rsidP="00C00632">
      <w:pPr>
        <w:autoSpaceDE/>
        <w:autoSpaceDN/>
        <w:spacing w:after="0" w:line="240" w:lineRule="auto"/>
        <w:jc w:val="both"/>
        <w:rPr>
          <w:rFonts w:eastAsia="SimSun"/>
          <w:sz w:val="28"/>
          <w:szCs w:val="28"/>
          <w:lang w:val="uk-UA"/>
        </w:rPr>
      </w:pPr>
      <w:r w:rsidRPr="00C00632">
        <w:rPr>
          <w:rFonts w:eastAsia="SimSun"/>
          <w:sz w:val="28"/>
          <w:szCs w:val="28"/>
          <w:lang w:val="uk-UA"/>
        </w:rPr>
        <w:t>3) Рентної плати за спеціальне використання лісових ресурсів – 267 596,39 грн. (104,9%, +12 596,39 грн. планових показників).</w:t>
      </w:r>
    </w:p>
    <w:p w:rsidR="00C00632" w:rsidRPr="00C00632" w:rsidRDefault="00C00632" w:rsidP="00C00632">
      <w:pPr>
        <w:autoSpaceDE/>
        <w:autoSpaceDN/>
        <w:spacing w:after="0" w:line="240" w:lineRule="auto"/>
        <w:jc w:val="both"/>
        <w:rPr>
          <w:rFonts w:eastAsia="SimSun"/>
          <w:sz w:val="28"/>
          <w:szCs w:val="28"/>
        </w:rPr>
      </w:pPr>
      <w:r w:rsidRPr="00C00632">
        <w:rPr>
          <w:rFonts w:eastAsia="SimSun"/>
          <w:sz w:val="28"/>
          <w:szCs w:val="28"/>
          <w:lang w:val="uk-UA"/>
        </w:rPr>
        <w:t>4) Єдиного податку –  864 286,93 грн. (100,5%, +4 286,93 грн. до плану) та на  19 181,21 грн</w:t>
      </w:r>
      <w:r w:rsidRPr="00C00632">
        <w:rPr>
          <w:rFonts w:eastAsia="SimSun"/>
          <w:sz w:val="28"/>
          <w:szCs w:val="28"/>
        </w:rPr>
        <w:t>.</w:t>
      </w:r>
      <w:r w:rsidRPr="00C00632">
        <w:rPr>
          <w:rFonts w:eastAsia="SimSun"/>
          <w:sz w:val="28"/>
          <w:szCs w:val="28"/>
          <w:lang w:val="uk-UA"/>
        </w:rPr>
        <w:t xml:space="preserve"> (</w:t>
      </w:r>
      <w:r w:rsidRPr="00C00632">
        <w:rPr>
          <w:rFonts w:eastAsia="SimSun"/>
          <w:sz w:val="28"/>
          <w:szCs w:val="28"/>
        </w:rPr>
        <w:t>2</w:t>
      </w:r>
      <w:r w:rsidRPr="00C00632">
        <w:rPr>
          <w:rFonts w:eastAsia="SimSun"/>
          <w:sz w:val="28"/>
          <w:szCs w:val="28"/>
          <w:lang w:val="uk-UA"/>
        </w:rPr>
        <w:t>,7%) більше попереднього року;</w:t>
      </w:r>
    </w:p>
    <w:p w:rsidR="00C00632" w:rsidRPr="00C00632" w:rsidRDefault="00C00632" w:rsidP="00C00632">
      <w:pPr>
        <w:autoSpaceDE/>
        <w:autoSpaceDN/>
        <w:spacing w:after="0" w:line="240" w:lineRule="auto"/>
        <w:jc w:val="both"/>
        <w:rPr>
          <w:rFonts w:eastAsia="SimSun"/>
          <w:sz w:val="28"/>
          <w:szCs w:val="28"/>
          <w:lang w:val="uk-UA"/>
        </w:rPr>
      </w:pPr>
      <w:r w:rsidRPr="00C00632">
        <w:rPr>
          <w:rFonts w:eastAsia="SimSun"/>
          <w:sz w:val="28"/>
          <w:szCs w:val="28"/>
          <w:lang w:val="uk-UA"/>
        </w:rPr>
        <w:t xml:space="preserve">5 ) Акцизного податку – 126 905,00 грн. (158,6% +46 905,00 грн. до плану), що </w:t>
      </w:r>
      <w:r w:rsidRPr="00C00632">
        <w:rPr>
          <w:rFonts w:eastAsia="SimSun"/>
          <w:sz w:val="28"/>
          <w:szCs w:val="28"/>
        </w:rPr>
        <w:t xml:space="preserve">на </w:t>
      </w:r>
      <w:r w:rsidRPr="00C00632">
        <w:rPr>
          <w:rFonts w:eastAsia="SimSun"/>
          <w:sz w:val="28"/>
          <w:szCs w:val="28"/>
          <w:lang w:val="uk-UA"/>
        </w:rPr>
        <w:t xml:space="preserve">35 673,00 грн. (+39,1%) більше, ніж у 2020 році. </w:t>
      </w:r>
    </w:p>
    <w:p w:rsidR="00C00632" w:rsidRPr="00C00632" w:rsidRDefault="00C00632" w:rsidP="00C00632">
      <w:pPr>
        <w:autoSpaceDE/>
        <w:autoSpaceDN/>
        <w:spacing w:after="0" w:line="240" w:lineRule="auto"/>
        <w:jc w:val="both"/>
        <w:rPr>
          <w:rFonts w:eastAsia="SimSun"/>
          <w:sz w:val="28"/>
          <w:szCs w:val="28"/>
          <w:lang w:val="uk-UA"/>
        </w:rPr>
      </w:pPr>
      <w:r w:rsidRPr="00C00632">
        <w:rPr>
          <w:rFonts w:eastAsia="SimSun"/>
          <w:sz w:val="28"/>
          <w:szCs w:val="28"/>
          <w:lang w:val="uk-UA"/>
        </w:rPr>
        <w:lastRenderedPageBreak/>
        <w:t>6) Податку на нерухоме майно, відмінного від земельної ділянки – 299 273,82 грн. (109,2%, +25 273,82 грн.) та на 77 163,57 грн. (34,7%) більше ніж торік;</w:t>
      </w:r>
    </w:p>
    <w:p w:rsidR="00C00632" w:rsidRPr="00C00632" w:rsidRDefault="00C00632" w:rsidP="00C00632">
      <w:pPr>
        <w:autoSpaceDE/>
        <w:autoSpaceDN/>
        <w:spacing w:after="0" w:line="240" w:lineRule="auto"/>
        <w:jc w:val="both"/>
        <w:rPr>
          <w:rFonts w:eastAsia="SimSun"/>
          <w:sz w:val="28"/>
          <w:szCs w:val="28"/>
          <w:lang w:val="uk-UA"/>
        </w:rPr>
      </w:pPr>
      <w:r w:rsidRPr="00C00632">
        <w:rPr>
          <w:rFonts w:eastAsia="SimSun"/>
          <w:sz w:val="28"/>
          <w:szCs w:val="28"/>
          <w:lang w:val="uk-UA"/>
        </w:rPr>
        <w:t>7) Неподаткові надходження – 138 075,37 грн. (118,8%, +21 875,37 грн. до плану) та на 64 413,18 грн. більше надходжень минулого року.</w:t>
      </w:r>
    </w:p>
    <w:p w:rsidR="00C00632" w:rsidRPr="00C00632" w:rsidRDefault="00C00632" w:rsidP="00C00632">
      <w:pPr>
        <w:autoSpaceDE/>
        <w:autoSpaceDN/>
        <w:spacing w:after="0" w:line="240" w:lineRule="auto"/>
        <w:ind w:firstLine="709"/>
        <w:jc w:val="both"/>
        <w:rPr>
          <w:rFonts w:eastAsia="SimSun"/>
          <w:sz w:val="28"/>
          <w:szCs w:val="28"/>
          <w:lang w:val="uk-UA"/>
        </w:rPr>
      </w:pPr>
      <w:r w:rsidRPr="00C00632">
        <w:rPr>
          <w:rFonts w:eastAsia="SimSun"/>
          <w:sz w:val="28"/>
          <w:szCs w:val="28"/>
          <w:lang w:val="uk-UA"/>
        </w:rPr>
        <w:t>До спеціального фонду у 2021 році надійшло 935 831,41 грн., що складає 99,9% (- 968,59 грн.) до уточненого річного плану.</w:t>
      </w:r>
    </w:p>
    <w:p w:rsidR="00C00632" w:rsidRPr="00C00632" w:rsidRDefault="00C00632" w:rsidP="00C00632">
      <w:pPr>
        <w:autoSpaceDE/>
        <w:autoSpaceDN/>
        <w:spacing w:after="0" w:line="240" w:lineRule="auto"/>
        <w:ind w:firstLine="709"/>
        <w:jc w:val="both"/>
        <w:rPr>
          <w:rFonts w:eastAsia="SimSun"/>
          <w:sz w:val="28"/>
          <w:szCs w:val="28"/>
          <w:lang w:val="uk-UA"/>
        </w:rPr>
      </w:pPr>
      <w:r w:rsidRPr="00C00632">
        <w:rPr>
          <w:rFonts w:eastAsia="SimSun"/>
          <w:sz w:val="28"/>
          <w:szCs w:val="28"/>
          <w:lang w:val="uk-UA"/>
        </w:rPr>
        <w:t>В розрізі основних платежів до спеціального фонду надійшло:</w:t>
      </w:r>
    </w:p>
    <w:p w:rsidR="00C00632" w:rsidRPr="00C00632" w:rsidRDefault="00C00632" w:rsidP="00C00632">
      <w:pPr>
        <w:autoSpaceDE/>
        <w:autoSpaceDN/>
        <w:spacing w:after="0" w:line="240" w:lineRule="auto"/>
        <w:ind w:firstLine="709"/>
        <w:jc w:val="both"/>
        <w:rPr>
          <w:rFonts w:eastAsia="SimSun"/>
          <w:sz w:val="28"/>
          <w:szCs w:val="28"/>
          <w:lang w:val="uk-UA"/>
        </w:rPr>
      </w:pPr>
      <w:r w:rsidRPr="00C00632">
        <w:rPr>
          <w:rFonts w:eastAsia="SimSun"/>
          <w:sz w:val="28"/>
          <w:szCs w:val="28"/>
          <w:lang w:val="uk-UA"/>
        </w:rPr>
        <w:t>- власних надходжень бюджетних установ – 757 829,91 грн. (98,8%            -8 907,59 грн. до плану), у зв’язку із дистанційним навчанням  зменшилися надходження  батьківської плати в закладах освіти;</w:t>
      </w:r>
    </w:p>
    <w:p w:rsidR="00C00632" w:rsidRPr="00C00632" w:rsidRDefault="00C00632" w:rsidP="00C00632">
      <w:pPr>
        <w:autoSpaceDE/>
        <w:autoSpaceDN/>
        <w:spacing w:after="0" w:line="240" w:lineRule="auto"/>
        <w:ind w:firstLine="709"/>
        <w:jc w:val="both"/>
        <w:rPr>
          <w:rFonts w:eastAsia="SimSun"/>
          <w:sz w:val="28"/>
          <w:szCs w:val="28"/>
          <w:lang w:val="uk-UA"/>
        </w:rPr>
      </w:pPr>
      <w:r w:rsidRPr="00C00632">
        <w:rPr>
          <w:rFonts w:eastAsia="SimSun"/>
          <w:sz w:val="28"/>
          <w:szCs w:val="28"/>
          <w:lang w:val="uk-UA"/>
        </w:rPr>
        <w:t>- коштів від продажу земельних ділянок несільськогосподарського призначення, що перебувають у державній або комунальній власності –           91 884,00 грн. (100,1% +84,00 грн. до планових показників);</w:t>
      </w:r>
    </w:p>
    <w:p w:rsidR="00C00632" w:rsidRPr="00C00632" w:rsidRDefault="00C00632" w:rsidP="00C00632">
      <w:pPr>
        <w:autoSpaceDE/>
        <w:autoSpaceDN/>
        <w:spacing w:after="0" w:line="240" w:lineRule="auto"/>
        <w:ind w:firstLine="709"/>
        <w:jc w:val="both"/>
        <w:rPr>
          <w:rFonts w:eastAsia="SimSun"/>
          <w:sz w:val="28"/>
          <w:szCs w:val="28"/>
          <w:lang w:val="uk-UA"/>
        </w:rPr>
      </w:pPr>
      <w:r w:rsidRPr="00C00632">
        <w:rPr>
          <w:rFonts w:eastAsia="SimSun"/>
          <w:sz w:val="28"/>
          <w:szCs w:val="28"/>
        </w:rPr>
        <w:t xml:space="preserve">- </w:t>
      </w:r>
      <w:r w:rsidRPr="00C00632">
        <w:rPr>
          <w:rFonts w:eastAsia="SimSun"/>
          <w:sz w:val="28"/>
          <w:szCs w:val="28"/>
          <w:lang w:val="uk-UA"/>
        </w:rPr>
        <w:t>екологічного податку – 946,00 грн. (47,3%</w:t>
      </w:r>
      <w:r w:rsidRPr="00C00632">
        <w:rPr>
          <w:rFonts w:eastAsia="SimSun"/>
          <w:sz w:val="28"/>
          <w:szCs w:val="28"/>
        </w:rPr>
        <w:t xml:space="preserve"> </w:t>
      </w:r>
      <w:r w:rsidRPr="00C00632">
        <w:rPr>
          <w:rFonts w:eastAsia="SimSun"/>
          <w:sz w:val="28"/>
          <w:szCs w:val="28"/>
          <w:lang w:val="uk-UA"/>
        </w:rPr>
        <w:t>-1054,00 грн. до плану)  та на 622,82 грн. (-60,3%) менше, ніж у 2020 році;</w:t>
      </w:r>
    </w:p>
    <w:p w:rsidR="00C00632" w:rsidRPr="00C00632" w:rsidRDefault="00C00632" w:rsidP="00C00632">
      <w:pPr>
        <w:autoSpaceDE/>
        <w:autoSpaceDN/>
        <w:spacing w:after="0" w:line="240" w:lineRule="auto"/>
        <w:ind w:firstLine="709"/>
        <w:jc w:val="both"/>
        <w:rPr>
          <w:rFonts w:eastAsia="SimSun"/>
          <w:sz w:val="28"/>
          <w:szCs w:val="28"/>
          <w:lang w:val="uk-UA"/>
        </w:rPr>
      </w:pPr>
      <w:r w:rsidRPr="00C00632">
        <w:rPr>
          <w:rFonts w:eastAsia="SimSun"/>
          <w:sz w:val="28"/>
          <w:szCs w:val="28"/>
          <w:lang w:val="uk-UA"/>
        </w:rPr>
        <w:t>- цільових фондів – 81 909,00 грн. (112,2% +8 909,00 грн. до плану) та на 26 094,33 грн. (+46,8%) більше, ніж у 2020 році;</w:t>
      </w:r>
    </w:p>
    <w:p w:rsidR="00C00632" w:rsidRPr="00C00632" w:rsidRDefault="00C00632" w:rsidP="00C00632">
      <w:pPr>
        <w:autoSpaceDE/>
        <w:autoSpaceDN/>
        <w:spacing w:after="0" w:line="240" w:lineRule="auto"/>
        <w:ind w:firstLine="709"/>
        <w:jc w:val="both"/>
        <w:rPr>
          <w:rFonts w:eastAsia="SimSun"/>
          <w:sz w:val="28"/>
          <w:szCs w:val="28"/>
          <w:lang w:val="uk-UA"/>
        </w:rPr>
      </w:pPr>
      <w:r w:rsidRPr="00C00632">
        <w:rPr>
          <w:rFonts w:eastAsia="SimSun"/>
          <w:sz w:val="28"/>
          <w:szCs w:val="28"/>
          <w:lang w:val="uk-UA"/>
        </w:rPr>
        <w:t>Згідно з рішенням виконавчого комітету Петровецької сільської ради від 28 жовтня 2021 року №96 створено комісію з наповнення місцевого бюджету в складі 9 чоловік. Проведено 4 засідань комісії, розглянуто питання щодо можливостей збільшення надходжень до місцевого бюджету.</w:t>
      </w:r>
    </w:p>
    <w:p w:rsidR="00C00632" w:rsidRPr="00C00632" w:rsidRDefault="00C00632" w:rsidP="00C00632">
      <w:pPr>
        <w:autoSpaceDE/>
        <w:autoSpaceDN/>
        <w:spacing w:after="0" w:line="240" w:lineRule="auto"/>
        <w:ind w:firstLine="709"/>
        <w:jc w:val="both"/>
        <w:rPr>
          <w:rFonts w:eastAsia="SimSun"/>
          <w:sz w:val="28"/>
          <w:szCs w:val="28"/>
          <w:lang w:val="uk-UA"/>
        </w:rPr>
      </w:pPr>
      <w:r w:rsidRPr="00C00632">
        <w:rPr>
          <w:rFonts w:eastAsia="SimSun"/>
          <w:sz w:val="28"/>
          <w:szCs w:val="28"/>
          <w:lang w:val="uk-UA"/>
        </w:rPr>
        <w:t xml:space="preserve">З метою збільшення надходжень податку на нерухоме майно проведено роботу з наповнення баз даних в органах державної реєстрації прав на нерухоме майно. </w:t>
      </w:r>
    </w:p>
    <w:p w:rsidR="00C00632" w:rsidRPr="00C00632" w:rsidRDefault="00C00632" w:rsidP="00C00632">
      <w:pPr>
        <w:autoSpaceDE/>
        <w:autoSpaceDN/>
        <w:spacing w:after="0" w:line="240" w:lineRule="auto"/>
        <w:ind w:firstLine="709"/>
        <w:jc w:val="both"/>
        <w:rPr>
          <w:rFonts w:eastAsia="SimSun"/>
          <w:sz w:val="28"/>
          <w:szCs w:val="28"/>
          <w:lang w:val="uk-UA" w:eastAsia="en-US"/>
        </w:rPr>
      </w:pPr>
      <w:r w:rsidRPr="00C00632">
        <w:rPr>
          <w:rFonts w:eastAsia="SimSun"/>
          <w:sz w:val="28"/>
          <w:szCs w:val="28"/>
          <w:lang w:val="uk-UA" w:eastAsia="en-US"/>
        </w:rPr>
        <w:t>Спеціалістами фінансового відділу сільської ради  проводиться постійна робота по мобілізації платежів до сільського  бюджету, здійснюється щоденний моніторинг надходжень та налагоджена співпраця зі Сторожинецькою ДПІ, що дає змогу аналізувати сплату дохідної частини по платниках податків на відповідну дату.</w:t>
      </w:r>
    </w:p>
    <w:p w:rsidR="00C00632" w:rsidRPr="00C00632" w:rsidRDefault="00C00632" w:rsidP="00C00632">
      <w:pPr>
        <w:autoSpaceDE/>
        <w:autoSpaceDN/>
        <w:spacing w:after="0" w:line="240" w:lineRule="auto"/>
        <w:ind w:firstLine="567"/>
        <w:jc w:val="both"/>
        <w:rPr>
          <w:rFonts w:eastAsia="SimSun"/>
          <w:sz w:val="28"/>
          <w:szCs w:val="28"/>
          <w:lang w:val="uk-UA"/>
        </w:rPr>
      </w:pPr>
    </w:p>
    <w:p w:rsidR="00C00632" w:rsidRPr="00C00632" w:rsidRDefault="00C00632" w:rsidP="00C00632">
      <w:pPr>
        <w:autoSpaceDE/>
        <w:autoSpaceDN/>
        <w:spacing w:after="0" w:line="240" w:lineRule="auto"/>
        <w:ind w:firstLine="567"/>
        <w:jc w:val="center"/>
        <w:rPr>
          <w:rFonts w:eastAsia="SimSun"/>
          <w:b/>
          <w:caps/>
          <w:sz w:val="28"/>
          <w:szCs w:val="28"/>
          <w:u w:val="single"/>
          <w:lang w:val="uk-UA"/>
        </w:rPr>
      </w:pPr>
      <w:r w:rsidRPr="00C00632">
        <w:rPr>
          <w:rFonts w:eastAsia="SimSun"/>
          <w:b/>
          <w:caps/>
          <w:sz w:val="28"/>
          <w:szCs w:val="28"/>
          <w:u w:val="single"/>
          <w:lang w:val="uk-UA"/>
        </w:rPr>
        <w:t>ІV Видатки та заборгованість</w:t>
      </w:r>
    </w:p>
    <w:p w:rsidR="00C00632" w:rsidRPr="00C00632" w:rsidRDefault="00C00632" w:rsidP="00C00632">
      <w:pPr>
        <w:autoSpaceDE/>
        <w:autoSpaceDN/>
        <w:spacing w:after="0" w:line="240" w:lineRule="auto"/>
        <w:ind w:firstLine="708"/>
        <w:jc w:val="center"/>
        <w:rPr>
          <w:rFonts w:eastAsia="SimSun"/>
          <w:b/>
          <w:sz w:val="28"/>
          <w:szCs w:val="28"/>
          <w:u w:val="single"/>
          <w:lang w:val="uk-UA"/>
        </w:rPr>
      </w:pP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По видатках місцевий бюджет за 2021 рік виконано на 93,9%, при уточненому плані 63 430 168,21 грн. фактично використано 59 538 141,56</w:t>
      </w:r>
      <w:r w:rsidRPr="00C00632">
        <w:rPr>
          <w:rFonts w:eastAsia="SimSun"/>
          <w:b/>
          <w:bCs/>
          <w:sz w:val="28"/>
          <w:szCs w:val="28"/>
          <w:lang w:val="uk-UA"/>
        </w:rPr>
        <w:t xml:space="preserve"> </w:t>
      </w:r>
      <w:r w:rsidRPr="00C00632">
        <w:rPr>
          <w:rFonts w:eastAsia="SimSun"/>
          <w:sz w:val="28"/>
          <w:szCs w:val="28"/>
          <w:lang w:val="uk-UA"/>
        </w:rPr>
        <w:t>грн., в тому числі</w:t>
      </w:r>
      <w:r w:rsidRPr="00C00632">
        <w:rPr>
          <w:rFonts w:eastAsia="SimSun"/>
          <w:sz w:val="28"/>
          <w:szCs w:val="28"/>
        </w:rPr>
        <w:t>:</w:t>
      </w:r>
      <w:r w:rsidRPr="00C00632">
        <w:rPr>
          <w:rFonts w:eastAsia="SimSun"/>
          <w:sz w:val="28"/>
          <w:szCs w:val="28"/>
          <w:lang w:val="uk-UA"/>
        </w:rPr>
        <w:t xml:space="preserve"> по видатках загального фонду  бюджет громади за 2021 рік виконано на 9</w:t>
      </w:r>
      <w:r w:rsidRPr="00C00632">
        <w:rPr>
          <w:rFonts w:eastAsia="SimSun"/>
          <w:sz w:val="28"/>
          <w:szCs w:val="28"/>
        </w:rPr>
        <w:t>3,</w:t>
      </w:r>
      <w:r w:rsidRPr="00C00632">
        <w:rPr>
          <w:rFonts w:eastAsia="SimSun"/>
          <w:sz w:val="28"/>
          <w:szCs w:val="28"/>
          <w:lang w:val="uk-UA"/>
        </w:rPr>
        <w:t>6 % до уточненого плану на рік, при уточненому плані               59 682 744,83 грн. к</w:t>
      </w:r>
      <w:r w:rsidRPr="00C00632">
        <w:rPr>
          <w:rFonts w:eastAsia="SimSun"/>
          <w:sz w:val="28"/>
          <w:szCs w:val="28"/>
        </w:rPr>
        <w:t>асов</w:t>
      </w:r>
      <w:r w:rsidRPr="00C00632">
        <w:rPr>
          <w:rFonts w:eastAsia="SimSun"/>
          <w:sz w:val="28"/>
          <w:szCs w:val="28"/>
          <w:lang w:val="uk-UA"/>
        </w:rPr>
        <w:t>і</w:t>
      </w:r>
      <w:r w:rsidRPr="00C00632">
        <w:rPr>
          <w:rFonts w:eastAsia="SimSun"/>
          <w:sz w:val="28"/>
          <w:szCs w:val="28"/>
        </w:rPr>
        <w:t xml:space="preserve"> видатки склали</w:t>
      </w:r>
      <w:r w:rsidRPr="00C00632">
        <w:rPr>
          <w:rFonts w:eastAsia="SimSun"/>
          <w:sz w:val="28"/>
          <w:szCs w:val="28"/>
          <w:lang w:val="uk-UA"/>
        </w:rPr>
        <w:t xml:space="preserve"> 55 856 778,22 грн.; по спеціальному фонду – на 98,2 % до уточненого плану на рік:  при уточненому плані                 3 747 423,38 грн. видатки склали 3 681 363,34 грн.</w:t>
      </w:r>
    </w:p>
    <w:p w:rsidR="00C00632" w:rsidRPr="00C00632" w:rsidRDefault="00C00632" w:rsidP="00C00632">
      <w:pPr>
        <w:autoSpaceDE/>
        <w:autoSpaceDN/>
        <w:spacing w:after="0" w:line="240" w:lineRule="auto"/>
        <w:ind w:firstLine="708"/>
        <w:jc w:val="center"/>
        <w:rPr>
          <w:rFonts w:eastAsia="SimSun"/>
          <w:b/>
          <w:sz w:val="28"/>
          <w:szCs w:val="28"/>
          <w:lang w:val="uk-UA"/>
        </w:rPr>
      </w:pPr>
    </w:p>
    <w:p w:rsidR="00C00632" w:rsidRPr="00C00632" w:rsidRDefault="00C00632" w:rsidP="00C00632">
      <w:pPr>
        <w:autoSpaceDE/>
        <w:autoSpaceDN/>
        <w:spacing w:after="0" w:line="240" w:lineRule="auto"/>
        <w:ind w:firstLine="567"/>
        <w:jc w:val="center"/>
        <w:rPr>
          <w:rFonts w:eastAsia="SimSun"/>
          <w:b/>
          <w:bCs/>
          <w:smallCaps/>
          <w:sz w:val="28"/>
          <w:szCs w:val="28"/>
          <w:u w:val="single"/>
          <w:lang w:val="uk-UA"/>
        </w:rPr>
      </w:pPr>
    </w:p>
    <w:p w:rsidR="00C00632" w:rsidRPr="00C00632" w:rsidRDefault="00C00632" w:rsidP="00C00632">
      <w:pPr>
        <w:autoSpaceDE/>
        <w:autoSpaceDN/>
        <w:spacing w:after="0" w:line="240" w:lineRule="auto"/>
        <w:ind w:firstLine="567"/>
        <w:jc w:val="center"/>
        <w:rPr>
          <w:rFonts w:eastAsia="SimSun"/>
          <w:b/>
          <w:bCs/>
          <w:smallCaps/>
          <w:sz w:val="28"/>
          <w:szCs w:val="28"/>
          <w:u w:val="single"/>
          <w:lang w:val="uk-UA"/>
        </w:rPr>
      </w:pPr>
      <w:r w:rsidRPr="00C00632">
        <w:rPr>
          <w:rFonts w:eastAsia="SimSun"/>
          <w:b/>
          <w:bCs/>
          <w:smallCaps/>
          <w:sz w:val="28"/>
          <w:szCs w:val="28"/>
          <w:u w:val="single"/>
          <w:lang w:val="uk-UA"/>
        </w:rPr>
        <w:t>0100  ДЕРЖАВНЕ УПРАВЛІННЯ</w:t>
      </w:r>
    </w:p>
    <w:p w:rsidR="00C00632" w:rsidRPr="00C00632" w:rsidRDefault="00C00632" w:rsidP="00C00632">
      <w:pPr>
        <w:autoSpaceDE/>
        <w:autoSpaceDN/>
        <w:spacing w:after="0" w:line="240" w:lineRule="auto"/>
        <w:ind w:firstLine="567"/>
        <w:jc w:val="center"/>
        <w:rPr>
          <w:rFonts w:eastAsia="SimSun"/>
          <w:b/>
          <w:bCs/>
          <w:smallCaps/>
          <w:sz w:val="28"/>
          <w:szCs w:val="28"/>
          <w:u w:val="single"/>
          <w:lang w:val="uk-UA"/>
        </w:rPr>
      </w:pPr>
    </w:p>
    <w:p w:rsidR="00C00632" w:rsidRPr="00C00632" w:rsidRDefault="00C00632" w:rsidP="00C00632">
      <w:pPr>
        <w:autoSpaceDE/>
        <w:autoSpaceDN/>
        <w:spacing w:after="0" w:line="240" w:lineRule="auto"/>
        <w:ind w:firstLineChars="252" w:firstLine="706"/>
        <w:jc w:val="both"/>
        <w:rPr>
          <w:rFonts w:eastAsia="SimSun"/>
          <w:sz w:val="28"/>
          <w:szCs w:val="28"/>
          <w:lang w:val="uk-UA"/>
        </w:rPr>
      </w:pPr>
      <w:r w:rsidRPr="00C00632">
        <w:rPr>
          <w:rFonts w:eastAsia="SimSun"/>
          <w:sz w:val="28"/>
          <w:szCs w:val="28"/>
          <w:lang w:val="uk-UA"/>
        </w:rPr>
        <w:t xml:space="preserve">Видатки на державне управління за 2021 рік склали  в загальній сумі       </w:t>
      </w:r>
      <w:r w:rsidRPr="00C00632">
        <w:rPr>
          <w:rFonts w:eastAsia="SimSun"/>
          <w:b/>
          <w:bCs/>
          <w:sz w:val="28"/>
          <w:szCs w:val="28"/>
          <w:lang w:val="uk-UA"/>
        </w:rPr>
        <w:t xml:space="preserve"> 6 270 314,38 </w:t>
      </w:r>
      <w:r w:rsidRPr="00C00632">
        <w:rPr>
          <w:rFonts w:eastAsia="SimSun"/>
          <w:b/>
          <w:sz w:val="28"/>
          <w:szCs w:val="28"/>
          <w:lang w:val="uk-UA"/>
        </w:rPr>
        <w:t>грн.</w:t>
      </w:r>
      <w:r w:rsidRPr="00C00632">
        <w:rPr>
          <w:rFonts w:eastAsia="SimSun"/>
          <w:sz w:val="28"/>
          <w:szCs w:val="28"/>
          <w:lang w:val="uk-UA"/>
        </w:rPr>
        <w:t xml:space="preserve"> з них: в</w:t>
      </w:r>
      <w:r w:rsidRPr="00C00632">
        <w:rPr>
          <w:rFonts w:eastAsia="SimSun"/>
          <w:bCs/>
          <w:sz w:val="28"/>
          <w:szCs w:val="28"/>
          <w:lang w:val="uk-UA"/>
        </w:rPr>
        <w:t>идатки загального фонду –</w:t>
      </w:r>
      <w:r w:rsidRPr="00C00632">
        <w:rPr>
          <w:rFonts w:eastAsia="SimSun"/>
          <w:bCs/>
          <w:sz w:val="28"/>
          <w:szCs w:val="28"/>
        </w:rPr>
        <w:t xml:space="preserve"> 6</w:t>
      </w:r>
      <w:r w:rsidRPr="00C00632">
        <w:rPr>
          <w:rFonts w:eastAsia="SimSun"/>
          <w:bCs/>
          <w:sz w:val="28"/>
          <w:szCs w:val="28"/>
          <w:lang w:val="uk-UA"/>
        </w:rPr>
        <w:t xml:space="preserve"> </w:t>
      </w:r>
      <w:r w:rsidRPr="00C00632">
        <w:rPr>
          <w:rFonts w:eastAsia="SimSun"/>
          <w:bCs/>
          <w:sz w:val="28"/>
          <w:szCs w:val="28"/>
        </w:rPr>
        <w:t>270</w:t>
      </w:r>
      <w:r w:rsidRPr="00C00632">
        <w:rPr>
          <w:rFonts w:eastAsia="SimSun"/>
          <w:bCs/>
          <w:sz w:val="28"/>
          <w:szCs w:val="28"/>
          <w:lang w:val="uk-UA"/>
        </w:rPr>
        <w:t xml:space="preserve"> </w:t>
      </w:r>
      <w:r w:rsidRPr="00C00632">
        <w:rPr>
          <w:rFonts w:eastAsia="SimSun"/>
          <w:bCs/>
          <w:sz w:val="28"/>
          <w:szCs w:val="28"/>
        </w:rPr>
        <w:t>314,38</w:t>
      </w:r>
      <w:r w:rsidRPr="00C00632">
        <w:rPr>
          <w:rFonts w:eastAsia="SimSun"/>
          <w:bCs/>
          <w:sz w:val="28"/>
          <w:szCs w:val="28"/>
          <w:lang w:val="uk-UA"/>
        </w:rPr>
        <w:t xml:space="preserve"> грн. при </w:t>
      </w:r>
      <w:r w:rsidRPr="00C00632">
        <w:rPr>
          <w:rFonts w:eastAsia="SimSun"/>
          <w:bCs/>
          <w:sz w:val="28"/>
          <w:szCs w:val="28"/>
          <w:lang w:val="uk-UA"/>
        </w:rPr>
        <w:lastRenderedPageBreak/>
        <w:t>уточнених призначеннях 6 327 550,00 грн., виконання складає 99,1 %. Видатки спеціального фонду не планувались та не проводились.</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
          <w:bCs/>
          <w:sz w:val="28"/>
          <w:szCs w:val="28"/>
          <w:lang w:val="uk-UA"/>
        </w:rPr>
        <w:t>За бюджетною програмою 0150 "Організаційне, інформаційно-аналітичне та матеріально-технічне забезпечення діяльності сільської ради"</w:t>
      </w:r>
      <w:r w:rsidRPr="00C00632">
        <w:rPr>
          <w:rFonts w:eastAsia="SimSun"/>
          <w:bCs/>
          <w:sz w:val="28"/>
          <w:szCs w:val="28"/>
          <w:lang w:val="uk-UA"/>
        </w:rPr>
        <w:t xml:space="preserve"> видатки в цілому становлять </w:t>
      </w:r>
      <w:r w:rsidRPr="00C00632">
        <w:rPr>
          <w:rFonts w:eastAsia="SimSun"/>
          <w:b/>
          <w:sz w:val="28"/>
          <w:szCs w:val="28"/>
          <w:lang w:val="uk-UA"/>
        </w:rPr>
        <w:t xml:space="preserve">5 219 005,13 </w:t>
      </w:r>
      <w:r w:rsidRPr="00C00632">
        <w:rPr>
          <w:rFonts w:eastAsia="SimSun"/>
          <w:b/>
          <w:bCs/>
          <w:sz w:val="28"/>
          <w:szCs w:val="28"/>
          <w:lang w:val="uk-UA"/>
        </w:rPr>
        <w:t>грн.</w:t>
      </w:r>
      <w:r w:rsidRPr="00C00632">
        <w:rPr>
          <w:rFonts w:eastAsia="SimSun"/>
          <w:sz w:val="28"/>
          <w:szCs w:val="28"/>
          <w:lang w:val="uk-UA"/>
        </w:rPr>
        <w:t xml:space="preserve">, з них: </w:t>
      </w:r>
      <w:r w:rsidRPr="00C00632">
        <w:rPr>
          <w:rFonts w:ascii="Courier New" w:eastAsia="SimSun" w:hAnsi="Courier New"/>
          <w:sz w:val="28"/>
          <w:szCs w:val="28"/>
          <w:lang w:val="uk-UA"/>
        </w:rPr>
        <w:t>в</w:t>
      </w:r>
      <w:r w:rsidRPr="00C00632">
        <w:rPr>
          <w:rFonts w:eastAsia="SimSun"/>
          <w:bCs/>
          <w:sz w:val="28"/>
          <w:szCs w:val="28"/>
          <w:lang w:val="uk-UA"/>
        </w:rPr>
        <w:t xml:space="preserve">идатки загального фонду – </w:t>
      </w:r>
      <w:r w:rsidRPr="00C00632">
        <w:rPr>
          <w:rFonts w:eastAsia="SimSun"/>
          <w:b/>
          <w:sz w:val="28"/>
          <w:szCs w:val="28"/>
          <w:lang w:val="uk-UA"/>
        </w:rPr>
        <w:t xml:space="preserve">5 219 005,13 </w:t>
      </w:r>
      <w:r w:rsidRPr="00C00632">
        <w:rPr>
          <w:rFonts w:eastAsia="SimSun"/>
          <w:b/>
          <w:bCs/>
          <w:sz w:val="28"/>
          <w:szCs w:val="28"/>
          <w:lang w:val="uk-UA"/>
        </w:rPr>
        <w:t>грн.</w:t>
      </w:r>
      <w:r w:rsidRPr="00C00632">
        <w:rPr>
          <w:rFonts w:eastAsia="SimSun"/>
          <w:bCs/>
          <w:sz w:val="28"/>
          <w:szCs w:val="28"/>
          <w:lang w:val="uk-UA"/>
        </w:rPr>
        <w:t xml:space="preserve">: при уточнених призначеннях  5 270 950,00 грн., виконання складає 99,0 %. </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Із загальної суми видатків на заробітну плату з нарахуваннями (КЕКВ 2110, 2120) спрямовано 4 455 988,60 грн., при уточнених планових призначеннях 4 456 100,00 грн., що становить 100,0 % до планових призначень, або 85,4 % до загальної суми видатків загального фонду.</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 xml:space="preserve">На оплату комунальних послуг та енергоносіїв (КЕКВ 2270) касові видатки склали 238 547,13 грн., уточнений план – 249 200,00 грн. (95,7% до плану). </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На придбання предметів та матеріалів та оплату інших послуг (КЕКВ 2210 та 2240) використано 522 900,78 грн., уточнений план – 559 250,00 грн. (93,5% планових призначень).</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Видатки спеціального фонду не проводились.</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Кредиторська та дебіторська заборгованість станом на 01.01.2021 року по захищених статтях відсутня.</w:t>
      </w:r>
    </w:p>
    <w:p w:rsidR="00C00632" w:rsidRPr="00C00632" w:rsidRDefault="00C00632" w:rsidP="00C00632">
      <w:pPr>
        <w:tabs>
          <w:tab w:val="left" w:pos="720"/>
        </w:tabs>
        <w:autoSpaceDE/>
        <w:autoSpaceDN/>
        <w:spacing w:after="0" w:line="240" w:lineRule="auto"/>
        <w:ind w:right="-5"/>
        <w:jc w:val="both"/>
        <w:rPr>
          <w:rFonts w:eastAsia="SimSun"/>
          <w:sz w:val="28"/>
          <w:szCs w:val="28"/>
          <w:lang w:val="uk-UA"/>
        </w:rPr>
      </w:pPr>
      <w:r w:rsidRPr="00C00632">
        <w:rPr>
          <w:rFonts w:eastAsia="SimSun"/>
          <w:sz w:val="28"/>
          <w:szCs w:val="28"/>
          <w:lang w:val="uk-UA"/>
        </w:rPr>
        <w:t xml:space="preserve">         Згідно даних по мережі, на кінець року штатна чисельність працівників апарату сільської ради складає 3</w:t>
      </w:r>
      <w:r w:rsidRPr="00C00632">
        <w:rPr>
          <w:rFonts w:eastAsia="SimSun"/>
          <w:sz w:val="28"/>
          <w:szCs w:val="28"/>
        </w:rPr>
        <w:t>0</w:t>
      </w:r>
      <w:r w:rsidRPr="00C00632">
        <w:rPr>
          <w:rFonts w:eastAsia="SimSun"/>
          <w:sz w:val="28"/>
          <w:szCs w:val="28"/>
          <w:lang w:val="uk-UA"/>
        </w:rPr>
        <w:t xml:space="preserve"> одиниць, а середньорічна чисельність становить 18 одиниць. </w:t>
      </w:r>
    </w:p>
    <w:p w:rsidR="00C00632" w:rsidRPr="00C00632" w:rsidRDefault="00C00632" w:rsidP="00C00632">
      <w:pPr>
        <w:tabs>
          <w:tab w:val="left" w:pos="720"/>
        </w:tabs>
        <w:autoSpaceDE/>
        <w:autoSpaceDN/>
        <w:spacing w:after="0" w:line="240" w:lineRule="auto"/>
        <w:ind w:right="-5" w:firstLineChars="200" w:firstLine="562"/>
        <w:jc w:val="both"/>
        <w:rPr>
          <w:rFonts w:eastAsia="SimSun"/>
          <w:sz w:val="28"/>
          <w:szCs w:val="28"/>
          <w:lang w:val="uk-UA"/>
        </w:rPr>
      </w:pPr>
      <w:r w:rsidRPr="00C00632">
        <w:rPr>
          <w:rFonts w:eastAsia="SimSun"/>
          <w:b/>
          <w:bCs/>
          <w:sz w:val="28"/>
          <w:szCs w:val="28"/>
          <w:lang w:val="uk-UA"/>
        </w:rPr>
        <w:t xml:space="preserve">За бюджетною програмою 0160 "Керівництво і управління у відповідній сфері у містах (місті Києві), селищах, селах, об`єднаних територіальних громадах" </w:t>
      </w:r>
      <w:r w:rsidRPr="00C00632">
        <w:rPr>
          <w:rFonts w:eastAsia="SimSun"/>
          <w:sz w:val="28"/>
          <w:szCs w:val="28"/>
          <w:lang w:val="uk-UA"/>
        </w:rPr>
        <w:t xml:space="preserve">видатки склали </w:t>
      </w:r>
      <w:r w:rsidRPr="00C00632">
        <w:rPr>
          <w:rFonts w:eastAsia="SimSun"/>
          <w:b/>
          <w:bCs/>
          <w:sz w:val="28"/>
          <w:szCs w:val="28"/>
          <w:lang w:val="uk-UA"/>
        </w:rPr>
        <w:t xml:space="preserve">1 051 309,25 </w:t>
      </w:r>
      <w:r w:rsidRPr="00C00632">
        <w:rPr>
          <w:rFonts w:eastAsia="SimSun"/>
          <w:b/>
          <w:sz w:val="28"/>
          <w:szCs w:val="28"/>
          <w:lang w:val="uk-UA"/>
        </w:rPr>
        <w:t>грн.</w:t>
      </w:r>
      <w:r w:rsidRPr="00C00632">
        <w:rPr>
          <w:rFonts w:eastAsia="SimSun"/>
          <w:sz w:val="28"/>
          <w:szCs w:val="28"/>
          <w:lang w:val="uk-UA"/>
        </w:rPr>
        <w:t xml:space="preserve"> при планових призначеннях </w:t>
      </w:r>
      <w:r w:rsidRPr="00C00632">
        <w:rPr>
          <w:rFonts w:eastAsia="SimSun"/>
          <w:b/>
          <w:bCs/>
          <w:sz w:val="28"/>
          <w:szCs w:val="28"/>
          <w:lang w:val="uk-UA"/>
        </w:rPr>
        <w:t xml:space="preserve">1 056 600,00 </w:t>
      </w:r>
      <w:r w:rsidRPr="00C00632">
        <w:rPr>
          <w:rFonts w:eastAsia="SimSun"/>
          <w:b/>
          <w:sz w:val="28"/>
          <w:szCs w:val="28"/>
          <w:lang w:val="uk-UA"/>
        </w:rPr>
        <w:t>грн.</w:t>
      </w:r>
      <w:r w:rsidRPr="00C00632">
        <w:rPr>
          <w:rFonts w:eastAsia="SimSun"/>
          <w:sz w:val="28"/>
          <w:szCs w:val="28"/>
          <w:lang w:val="uk-UA"/>
        </w:rPr>
        <w:t xml:space="preserve"> (99,5% до планових призначень).  Видатки спрямовані на оплату праці з нарахуваннями та поточні видатки для працівників відділу освіти, культури, молоді та спорту та фінансового відділу. </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Із загальної суми видатків на заробітну плату з нарахуваннями (КЕКВ 2110, 2120) спрямовано 983 172,45 грн., при уточнених планових призначеннях 988 463,00 грн., що становить 99,5 % до планових призначень, або 93,0 % до загальної суми видатків загального фонду.</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На придбання предметів та матеріалів та оплату інших послуг (КЕКВ 2210 та 2240) використано 66 776,80 грн., уточнений план – 66 777,00 грн. (100,0% планових призначень).</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Видатки спеціального фонду не проводились.</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Кредиторська та дебіторська заборгованість станом на 01.01.2021 року по захищених статтях відсутня.</w:t>
      </w:r>
    </w:p>
    <w:p w:rsidR="00C00632" w:rsidRPr="00C00632" w:rsidRDefault="00C00632" w:rsidP="00C00632">
      <w:pPr>
        <w:tabs>
          <w:tab w:val="left" w:pos="720"/>
        </w:tabs>
        <w:autoSpaceDE/>
        <w:autoSpaceDN/>
        <w:spacing w:after="0" w:line="240" w:lineRule="auto"/>
        <w:ind w:right="-5"/>
        <w:jc w:val="both"/>
        <w:rPr>
          <w:rFonts w:eastAsia="SimSun"/>
          <w:sz w:val="28"/>
          <w:szCs w:val="28"/>
          <w:lang w:val="uk-UA"/>
        </w:rPr>
      </w:pPr>
      <w:r w:rsidRPr="00C00632">
        <w:rPr>
          <w:rFonts w:eastAsia="SimSun"/>
          <w:sz w:val="28"/>
          <w:szCs w:val="28"/>
          <w:lang w:val="uk-UA"/>
        </w:rPr>
        <w:t xml:space="preserve">        Згідно даних по мережі, на кінець року штатна чисельність працівників виконавчих органів сільської ради складає 7 одиниці, а середньорічна чисельність становить 4 одиниці. </w:t>
      </w:r>
    </w:p>
    <w:p w:rsidR="00C00632" w:rsidRPr="00C00632" w:rsidRDefault="00C00632" w:rsidP="00C00632">
      <w:pPr>
        <w:tabs>
          <w:tab w:val="left" w:pos="720"/>
        </w:tabs>
        <w:autoSpaceDE/>
        <w:autoSpaceDN/>
        <w:spacing w:after="0" w:line="240" w:lineRule="auto"/>
        <w:ind w:right="-5" w:firstLineChars="150" w:firstLine="422"/>
        <w:jc w:val="both"/>
        <w:rPr>
          <w:rFonts w:eastAsia="SimSun"/>
          <w:sz w:val="28"/>
          <w:szCs w:val="28"/>
          <w:lang w:val="uk-UA"/>
        </w:rPr>
      </w:pPr>
      <w:r w:rsidRPr="00C00632">
        <w:rPr>
          <w:rFonts w:eastAsia="SimSun"/>
          <w:b/>
          <w:bCs/>
          <w:sz w:val="28"/>
          <w:szCs w:val="28"/>
          <w:lang w:val="uk-UA"/>
        </w:rPr>
        <w:t xml:space="preserve">  За бюджетною програмою 0180 "Інша діяльність у сфері державного управління" </w:t>
      </w:r>
      <w:r w:rsidRPr="00C00632">
        <w:rPr>
          <w:rFonts w:eastAsia="SimSun"/>
          <w:sz w:val="28"/>
          <w:szCs w:val="28"/>
          <w:lang w:val="uk-UA"/>
        </w:rPr>
        <w:t xml:space="preserve">видатки склали </w:t>
      </w:r>
      <w:r w:rsidRPr="00C00632">
        <w:rPr>
          <w:rFonts w:eastAsia="SimSun"/>
          <w:b/>
          <w:bCs/>
          <w:sz w:val="28"/>
          <w:szCs w:val="28"/>
          <w:lang w:val="uk-UA"/>
        </w:rPr>
        <w:t xml:space="preserve">5 625,00 </w:t>
      </w:r>
      <w:r w:rsidRPr="00C00632">
        <w:rPr>
          <w:rFonts w:eastAsia="SimSun"/>
          <w:b/>
          <w:sz w:val="28"/>
          <w:szCs w:val="28"/>
          <w:lang w:val="uk-UA"/>
        </w:rPr>
        <w:t>грн.</w:t>
      </w:r>
      <w:r w:rsidRPr="00C00632">
        <w:rPr>
          <w:rFonts w:eastAsia="SimSun"/>
          <w:sz w:val="28"/>
          <w:szCs w:val="28"/>
          <w:lang w:val="uk-UA"/>
        </w:rPr>
        <w:t xml:space="preserve"> при планових призначеннях            17 000,00</w:t>
      </w:r>
      <w:r w:rsidRPr="00C00632">
        <w:rPr>
          <w:rFonts w:eastAsia="SimSun"/>
          <w:b/>
          <w:bCs/>
          <w:sz w:val="28"/>
          <w:szCs w:val="28"/>
          <w:lang w:val="uk-UA"/>
        </w:rPr>
        <w:t xml:space="preserve"> </w:t>
      </w:r>
      <w:r w:rsidRPr="00C00632">
        <w:rPr>
          <w:rFonts w:eastAsia="SimSun"/>
          <w:sz w:val="28"/>
          <w:szCs w:val="28"/>
          <w:lang w:val="uk-UA"/>
        </w:rPr>
        <w:t xml:space="preserve">грн. (33,1%).  Видатки проводились згідно Програми відзначення </w:t>
      </w:r>
      <w:r w:rsidRPr="00C00632">
        <w:rPr>
          <w:rFonts w:eastAsia="SimSun"/>
          <w:sz w:val="28"/>
          <w:szCs w:val="28"/>
          <w:lang w:val="uk-UA"/>
        </w:rPr>
        <w:lastRenderedPageBreak/>
        <w:t>державних,  регіональних та професійних свят, ювілейних, пам'ятних та знаменних дат, заохочення за заслуги перед Петровецькою сільською територіальною громадою, здійснення представницьких та інших заходів на 2021-2023 роки.</w:t>
      </w:r>
    </w:p>
    <w:p w:rsidR="00C00632" w:rsidRPr="00C00632" w:rsidRDefault="00C00632" w:rsidP="00C00632">
      <w:pPr>
        <w:tabs>
          <w:tab w:val="left" w:pos="720"/>
        </w:tabs>
        <w:autoSpaceDE/>
        <w:autoSpaceDN/>
        <w:spacing w:after="0" w:line="240" w:lineRule="auto"/>
        <w:ind w:right="-5" w:firstLineChars="150" w:firstLine="422"/>
        <w:jc w:val="both"/>
        <w:rPr>
          <w:rFonts w:eastAsia="SimSun"/>
          <w:sz w:val="28"/>
          <w:szCs w:val="28"/>
          <w:lang w:val="uk-UA"/>
        </w:rPr>
      </w:pPr>
      <w:r w:rsidRPr="00C00632">
        <w:rPr>
          <w:rFonts w:eastAsia="SimSun"/>
          <w:b/>
          <w:bCs/>
          <w:sz w:val="28"/>
          <w:szCs w:val="28"/>
          <w:lang w:val="uk-UA"/>
        </w:rPr>
        <w:t xml:space="preserve">  За бюджетною програмою 0191 "Проведення місцевих виборів " </w:t>
      </w:r>
      <w:r w:rsidRPr="00C00632">
        <w:rPr>
          <w:rFonts w:eastAsia="SimSun"/>
          <w:sz w:val="28"/>
          <w:szCs w:val="28"/>
          <w:lang w:val="uk-UA"/>
        </w:rPr>
        <w:t xml:space="preserve">видатки склали </w:t>
      </w:r>
      <w:r w:rsidRPr="00C00632">
        <w:rPr>
          <w:rFonts w:eastAsia="SimSun"/>
          <w:b/>
          <w:bCs/>
          <w:sz w:val="28"/>
          <w:szCs w:val="28"/>
          <w:lang w:val="uk-UA"/>
        </w:rPr>
        <w:t xml:space="preserve">60 000,00 </w:t>
      </w:r>
      <w:r w:rsidRPr="00C00632">
        <w:rPr>
          <w:rFonts w:eastAsia="SimSun"/>
          <w:b/>
          <w:sz w:val="28"/>
          <w:szCs w:val="28"/>
          <w:lang w:val="uk-UA"/>
        </w:rPr>
        <w:t>грн.</w:t>
      </w:r>
      <w:r w:rsidRPr="00C00632">
        <w:rPr>
          <w:rFonts w:eastAsia="SimSun"/>
          <w:sz w:val="28"/>
          <w:szCs w:val="28"/>
          <w:lang w:val="uk-UA"/>
        </w:rPr>
        <w:t xml:space="preserve"> при планових призначеннях 60 000,00</w:t>
      </w:r>
      <w:r w:rsidRPr="00C00632">
        <w:rPr>
          <w:rFonts w:eastAsia="SimSun"/>
          <w:b/>
          <w:bCs/>
          <w:sz w:val="28"/>
          <w:szCs w:val="28"/>
          <w:lang w:val="uk-UA"/>
        </w:rPr>
        <w:t xml:space="preserve"> </w:t>
      </w:r>
      <w:r w:rsidRPr="00C00632">
        <w:rPr>
          <w:rFonts w:eastAsia="SimSun"/>
          <w:sz w:val="28"/>
          <w:szCs w:val="28"/>
          <w:lang w:val="uk-UA"/>
        </w:rPr>
        <w:t>грн. (100,0%).  За рахунок місцевого бюджету забезпечено проведення видатків для роботи Територіальної виборчої комісії по виборах до місцевих органів влади.</w:t>
      </w:r>
    </w:p>
    <w:p w:rsidR="00C00632" w:rsidRPr="00C00632" w:rsidRDefault="00C00632" w:rsidP="00C00632">
      <w:pPr>
        <w:autoSpaceDE/>
        <w:autoSpaceDN/>
        <w:spacing w:after="0" w:line="240" w:lineRule="auto"/>
        <w:ind w:firstLine="567"/>
        <w:jc w:val="center"/>
        <w:rPr>
          <w:rFonts w:eastAsia="SimSun"/>
          <w:b/>
          <w:bCs/>
          <w:sz w:val="28"/>
          <w:szCs w:val="28"/>
          <w:lang w:val="uk-UA"/>
        </w:rPr>
      </w:pPr>
    </w:p>
    <w:p w:rsidR="00C00632" w:rsidRPr="00C00632" w:rsidRDefault="00C00632" w:rsidP="00C00632">
      <w:pPr>
        <w:autoSpaceDE/>
        <w:autoSpaceDN/>
        <w:spacing w:after="0" w:line="240" w:lineRule="auto"/>
        <w:ind w:firstLine="567"/>
        <w:jc w:val="center"/>
        <w:rPr>
          <w:rFonts w:eastAsia="SimSun"/>
          <w:bCs/>
          <w:sz w:val="28"/>
          <w:szCs w:val="28"/>
          <w:u w:val="single"/>
          <w:lang w:val="uk-UA"/>
        </w:rPr>
      </w:pPr>
      <w:r w:rsidRPr="00C00632">
        <w:rPr>
          <w:rFonts w:eastAsia="SimSun"/>
          <w:b/>
          <w:bCs/>
          <w:sz w:val="28"/>
          <w:szCs w:val="28"/>
          <w:u w:val="single"/>
          <w:lang w:val="uk-UA"/>
        </w:rPr>
        <w:t>1000 ОСВІТА</w:t>
      </w:r>
    </w:p>
    <w:p w:rsidR="00C00632" w:rsidRPr="00C00632" w:rsidRDefault="00C00632" w:rsidP="00C00632">
      <w:pPr>
        <w:autoSpaceDE/>
        <w:autoSpaceDN/>
        <w:spacing w:after="0" w:line="240" w:lineRule="auto"/>
        <w:ind w:firstLine="567"/>
        <w:jc w:val="both"/>
        <w:rPr>
          <w:rFonts w:eastAsia="SimSun"/>
          <w:bCs/>
          <w:i/>
          <w:sz w:val="28"/>
          <w:szCs w:val="28"/>
          <w:lang w:val="uk-UA"/>
        </w:rPr>
      </w:pPr>
    </w:p>
    <w:p w:rsidR="00C00632" w:rsidRPr="00C00632" w:rsidRDefault="00C00632" w:rsidP="00C00632">
      <w:pPr>
        <w:autoSpaceDE/>
        <w:autoSpaceDN/>
        <w:spacing w:after="0" w:line="240" w:lineRule="auto"/>
        <w:ind w:firstLine="567"/>
        <w:jc w:val="both"/>
        <w:rPr>
          <w:rFonts w:eastAsia="SimSun"/>
          <w:bCs/>
          <w:sz w:val="28"/>
          <w:szCs w:val="28"/>
        </w:rPr>
      </w:pPr>
      <w:r w:rsidRPr="00C00632">
        <w:rPr>
          <w:rFonts w:eastAsia="SimSun"/>
          <w:sz w:val="28"/>
          <w:szCs w:val="28"/>
          <w:lang w:val="uk-UA"/>
        </w:rPr>
        <w:t xml:space="preserve">Видатки на утримання установ освіти громади за 2020 рік склали  в загальній сумі </w:t>
      </w:r>
      <w:r w:rsidRPr="00C00632">
        <w:rPr>
          <w:rFonts w:eastAsia="SimSun"/>
          <w:b/>
          <w:bCs/>
          <w:sz w:val="28"/>
          <w:szCs w:val="28"/>
          <w:lang w:val="uk-UA"/>
        </w:rPr>
        <w:t>47 316 435,02</w:t>
      </w:r>
      <w:r w:rsidRPr="00C00632">
        <w:rPr>
          <w:rFonts w:eastAsia="SimSun"/>
          <w:sz w:val="28"/>
          <w:szCs w:val="28"/>
          <w:lang w:val="uk-UA"/>
        </w:rPr>
        <w:t xml:space="preserve"> </w:t>
      </w:r>
      <w:r w:rsidRPr="00C00632">
        <w:rPr>
          <w:rFonts w:eastAsia="SimSun"/>
          <w:b/>
          <w:sz w:val="28"/>
          <w:szCs w:val="28"/>
          <w:lang w:val="uk-UA"/>
        </w:rPr>
        <w:t>грн.</w:t>
      </w:r>
      <w:r w:rsidRPr="00C00632">
        <w:rPr>
          <w:rFonts w:eastAsia="SimSun"/>
          <w:sz w:val="28"/>
          <w:szCs w:val="28"/>
          <w:lang w:val="uk-UA"/>
        </w:rPr>
        <w:t xml:space="preserve">  з них: в</w:t>
      </w:r>
      <w:r w:rsidRPr="00C00632">
        <w:rPr>
          <w:rFonts w:eastAsia="SimSun"/>
          <w:bCs/>
          <w:sz w:val="28"/>
          <w:szCs w:val="28"/>
          <w:lang w:val="uk-UA"/>
        </w:rPr>
        <w:t>идатки загального фонду –</w:t>
      </w:r>
      <w:r w:rsidRPr="00C00632">
        <w:rPr>
          <w:rFonts w:eastAsia="SimSun"/>
          <w:bCs/>
          <w:sz w:val="28"/>
          <w:szCs w:val="28"/>
        </w:rPr>
        <w:t xml:space="preserve">                 </w:t>
      </w:r>
      <w:r w:rsidRPr="00C00632">
        <w:rPr>
          <w:rFonts w:eastAsia="SimSun"/>
          <w:b/>
          <w:sz w:val="28"/>
          <w:szCs w:val="28"/>
          <w:lang w:val="uk-UA"/>
        </w:rPr>
        <w:t xml:space="preserve">44 321 134,28 грн. </w:t>
      </w:r>
      <w:r w:rsidRPr="00C00632">
        <w:rPr>
          <w:rFonts w:eastAsia="SimSun"/>
          <w:bCs/>
          <w:sz w:val="28"/>
          <w:szCs w:val="28"/>
          <w:lang w:val="uk-UA"/>
        </w:rPr>
        <w:t xml:space="preserve">при уточнених призначеннях  47 457 910,63 грн., виконання складає 93,4 %. Видатки спеціального фонду проведені в сумі </w:t>
      </w:r>
      <w:r w:rsidRPr="00C00632">
        <w:rPr>
          <w:rFonts w:eastAsia="SimSun"/>
          <w:sz w:val="28"/>
          <w:szCs w:val="28"/>
          <w:lang w:val="uk-UA"/>
        </w:rPr>
        <w:t>2 995 300,74</w:t>
      </w:r>
      <w:r w:rsidRPr="00C00632">
        <w:rPr>
          <w:rFonts w:eastAsia="SimSun"/>
          <w:bCs/>
          <w:sz w:val="28"/>
          <w:szCs w:val="28"/>
          <w:lang w:val="uk-UA"/>
        </w:rPr>
        <w:t xml:space="preserve"> грн., при уточненому плані </w:t>
      </w:r>
      <w:r w:rsidRPr="00C00632">
        <w:rPr>
          <w:rFonts w:eastAsia="SimSun"/>
          <w:sz w:val="28"/>
          <w:szCs w:val="28"/>
          <w:lang w:val="uk-UA"/>
        </w:rPr>
        <w:t>3 055 473,38</w:t>
      </w:r>
      <w:r w:rsidRPr="00C00632">
        <w:rPr>
          <w:rFonts w:eastAsia="SimSun"/>
          <w:bCs/>
          <w:sz w:val="28"/>
          <w:szCs w:val="28"/>
          <w:lang w:val="uk-UA"/>
        </w:rPr>
        <w:t xml:space="preserve"> грн., тобто на 98,0 %, з них: бюджет розвитку    2 231 338,38 грн. </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
          <w:bCs/>
          <w:sz w:val="28"/>
          <w:szCs w:val="28"/>
          <w:lang w:val="uk-UA"/>
        </w:rPr>
        <w:t>По закладах дошкільної освіти (код 0611010)</w:t>
      </w:r>
      <w:r w:rsidRPr="00C00632">
        <w:rPr>
          <w:rFonts w:eastAsia="SimSun"/>
          <w:bCs/>
          <w:sz w:val="28"/>
          <w:szCs w:val="28"/>
          <w:lang w:val="uk-UA"/>
        </w:rPr>
        <w:t xml:space="preserve"> асигнування загального фонду проведено у сумі </w:t>
      </w:r>
      <w:r w:rsidRPr="00C00632">
        <w:rPr>
          <w:rFonts w:eastAsia="SimSun"/>
          <w:b/>
          <w:sz w:val="28"/>
          <w:szCs w:val="28"/>
          <w:lang w:val="uk-UA"/>
        </w:rPr>
        <w:t xml:space="preserve">6 876 644,16 </w:t>
      </w:r>
      <w:r w:rsidRPr="00C00632">
        <w:rPr>
          <w:rFonts w:eastAsia="SimSun"/>
          <w:b/>
          <w:bCs/>
          <w:sz w:val="28"/>
          <w:szCs w:val="28"/>
          <w:lang w:val="uk-UA"/>
        </w:rPr>
        <w:t>грн.</w:t>
      </w:r>
      <w:r w:rsidRPr="00C00632">
        <w:rPr>
          <w:rFonts w:eastAsia="SimSun"/>
          <w:bCs/>
          <w:sz w:val="28"/>
          <w:szCs w:val="28"/>
          <w:lang w:val="uk-UA"/>
        </w:rPr>
        <w:t xml:space="preserve"> при уточнених призначеннях –            6 907 970,00 грн. тобто на 99,6 %. Із загальної суми видатків на заробітну плату з нарахуваннями (КЕКВ 2110, 2120) спрямовано 5 976 299,45 грн., при уточнених планових призначеннях 5 977 335,59 грн., що становить 100,0 % до планових призначень, або 86,9 % до загальної суми видатків загального фонду.</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На придбання предметів та матеріалів та оплату інших послуг (КЕКВ 2210 та 2240) використано 305 607,42 грн., уточнений план – 308 490,00 грн. (99,1% планових призначень).</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 xml:space="preserve">Крім того,  видатки спеціального фонду склали </w:t>
      </w:r>
      <w:r w:rsidRPr="00C00632">
        <w:rPr>
          <w:rFonts w:eastAsia="SimSun"/>
          <w:sz w:val="28"/>
          <w:szCs w:val="28"/>
          <w:lang w:val="uk-UA"/>
        </w:rPr>
        <w:t>380 598,27</w:t>
      </w:r>
      <w:r w:rsidRPr="00C00632">
        <w:rPr>
          <w:rFonts w:eastAsia="SimSun"/>
          <w:bCs/>
          <w:sz w:val="28"/>
          <w:szCs w:val="28"/>
          <w:lang w:val="uk-UA"/>
        </w:rPr>
        <w:t xml:space="preserve"> грн., при уточненому плані </w:t>
      </w:r>
      <w:r w:rsidRPr="00C00632">
        <w:rPr>
          <w:rFonts w:eastAsia="SimSun"/>
          <w:sz w:val="28"/>
          <w:szCs w:val="28"/>
          <w:lang w:val="uk-UA"/>
        </w:rPr>
        <w:t>380 718,27</w:t>
      </w:r>
      <w:r w:rsidRPr="00C00632">
        <w:rPr>
          <w:rFonts w:eastAsia="SimSun"/>
          <w:bCs/>
          <w:sz w:val="28"/>
          <w:szCs w:val="28"/>
          <w:lang w:val="uk-UA"/>
        </w:rPr>
        <w:t xml:space="preserve"> грн. тобто на 100,0 %. Видатки на дошкільну освіту  складають 15,3 % до всіх видатків по установах освіти.</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
          <w:bCs/>
          <w:sz w:val="28"/>
          <w:szCs w:val="28"/>
          <w:lang w:val="uk-UA"/>
        </w:rPr>
        <w:t>По закладах загальної середньої освіти (код 0611021)</w:t>
      </w:r>
      <w:r w:rsidRPr="00C00632">
        <w:rPr>
          <w:rFonts w:eastAsia="SimSun"/>
          <w:bCs/>
          <w:sz w:val="28"/>
          <w:szCs w:val="28"/>
          <w:lang w:val="uk-UA"/>
        </w:rPr>
        <w:t xml:space="preserve">  по загальному фонду асигнування освоєні в сумі </w:t>
      </w:r>
      <w:r w:rsidRPr="00C00632">
        <w:rPr>
          <w:rFonts w:eastAsia="SimSun"/>
          <w:b/>
          <w:sz w:val="28"/>
          <w:szCs w:val="28"/>
          <w:lang w:val="uk-UA"/>
        </w:rPr>
        <w:t xml:space="preserve">9 038 096,40 </w:t>
      </w:r>
      <w:r w:rsidRPr="00C00632">
        <w:rPr>
          <w:rFonts w:eastAsia="SimSun"/>
          <w:b/>
          <w:bCs/>
          <w:sz w:val="28"/>
          <w:szCs w:val="28"/>
          <w:lang w:val="uk-UA"/>
        </w:rPr>
        <w:t>грн.</w:t>
      </w:r>
      <w:r w:rsidRPr="00C00632">
        <w:rPr>
          <w:rFonts w:eastAsia="SimSun"/>
          <w:bCs/>
          <w:sz w:val="28"/>
          <w:szCs w:val="28"/>
          <w:lang w:val="uk-UA"/>
        </w:rPr>
        <w:t xml:space="preserve"> при уточнених призначеннях – 9 074 030,42 грн. тобто освоєння коштів складає 99,6 %.  Із загальної суми видатків на заробітну плату з нарахуваннями (КЕКВ 2110, 2120) спрямовано 6 906 517,18 грн., при уточнених планових призначеннях                 6 923 105,48 грн., що становить 99,8 % до планових призначень, або 76,4 % до загальної суми видатків загального фонду.</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На придбання предметів та матеріалів та оплату інших послуг (КЕКВ 2210 та 2240) використано 1 121 398,29 грн., уточнений план – 1 124 218,50 грн. (99,7% планових призначень).</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Видатки по спеціальному фонду проведені в сумі</w:t>
      </w:r>
      <w:r w:rsidRPr="00C00632">
        <w:rPr>
          <w:rFonts w:eastAsia="SimSun"/>
          <w:sz w:val="28"/>
          <w:szCs w:val="28"/>
          <w:lang w:val="uk-UA"/>
        </w:rPr>
        <w:t xml:space="preserve"> 581 463,47</w:t>
      </w:r>
      <w:r w:rsidRPr="00C00632">
        <w:rPr>
          <w:rFonts w:eastAsia="SimSun"/>
          <w:bCs/>
          <w:sz w:val="28"/>
          <w:szCs w:val="28"/>
          <w:lang w:val="uk-UA"/>
        </w:rPr>
        <w:t xml:space="preserve"> грн., при уточненому плані</w:t>
      </w:r>
      <w:r w:rsidRPr="00C00632">
        <w:rPr>
          <w:rFonts w:eastAsia="SimSun"/>
          <w:sz w:val="28"/>
          <w:szCs w:val="28"/>
          <w:lang w:val="uk-UA"/>
        </w:rPr>
        <w:t xml:space="preserve"> 582 590,97</w:t>
      </w:r>
      <w:r w:rsidRPr="00C00632">
        <w:rPr>
          <w:rFonts w:eastAsia="SimSun"/>
          <w:bCs/>
          <w:sz w:val="28"/>
          <w:szCs w:val="28"/>
          <w:lang w:val="uk-UA"/>
        </w:rPr>
        <w:t xml:space="preserve">  грн. (99,8 %), з них: бюджет розвитку —             67 619,38 грн. Видатки проводились за рахунок додаткової дотації на здійснення переданих з державного бюджету видатків з утримання закладів освіти та охорони здоров’я та місцевого бюджету.</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lastRenderedPageBreak/>
        <w:t xml:space="preserve">В загальній сумі витрат на освіту,  витрати на утримання загальноосвітніх шкіл складають 20,3 %. </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
          <w:bCs/>
          <w:sz w:val="28"/>
          <w:szCs w:val="28"/>
          <w:lang w:val="uk-UA"/>
        </w:rPr>
        <w:t>По закладах загальної середньої освіти (код 0611031)</w:t>
      </w:r>
      <w:r w:rsidRPr="00C00632">
        <w:rPr>
          <w:rFonts w:eastAsia="SimSun"/>
          <w:bCs/>
          <w:sz w:val="28"/>
          <w:szCs w:val="28"/>
          <w:lang w:val="uk-UA"/>
        </w:rPr>
        <w:t xml:space="preserve">  по загальному фонду асигнування освоєні в сумі </w:t>
      </w:r>
      <w:r w:rsidRPr="00C00632">
        <w:rPr>
          <w:rFonts w:eastAsia="SimSun"/>
          <w:b/>
          <w:sz w:val="28"/>
          <w:szCs w:val="28"/>
          <w:lang w:val="uk-UA"/>
        </w:rPr>
        <w:t xml:space="preserve">26 858 432,10 </w:t>
      </w:r>
      <w:r w:rsidRPr="00C00632">
        <w:rPr>
          <w:rFonts w:eastAsia="SimSun"/>
          <w:b/>
          <w:bCs/>
          <w:sz w:val="28"/>
          <w:szCs w:val="28"/>
          <w:lang w:val="uk-UA"/>
        </w:rPr>
        <w:t>грн.</w:t>
      </w:r>
      <w:r w:rsidRPr="00C00632">
        <w:rPr>
          <w:rFonts w:eastAsia="SimSun"/>
          <w:bCs/>
          <w:sz w:val="28"/>
          <w:szCs w:val="28"/>
          <w:lang w:val="uk-UA"/>
        </w:rPr>
        <w:t xml:space="preserve"> при уточнених призначеннях – 29 856 200,00 грн. тобто освоєння коштів складає 90,0 %. Дані видатки спрямовувались на заробітну плату педагогічних працівників (КЕКВ 2110 та 2120).</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 xml:space="preserve">В загальній сумі витрат на освіту,  витрати на оплату праці педагогічних працівників закладів загальної середньої освіти складають 56,8 %. </w:t>
      </w:r>
    </w:p>
    <w:p w:rsidR="00C00632" w:rsidRPr="00C00632" w:rsidRDefault="00C00632" w:rsidP="00C00632">
      <w:pPr>
        <w:tabs>
          <w:tab w:val="left" w:pos="720"/>
        </w:tabs>
        <w:autoSpaceDE/>
        <w:autoSpaceDN/>
        <w:spacing w:after="0" w:line="240" w:lineRule="auto"/>
        <w:ind w:right="-5" w:firstLineChars="200" w:firstLine="562"/>
        <w:jc w:val="both"/>
        <w:rPr>
          <w:rFonts w:eastAsia="SimSun"/>
          <w:sz w:val="28"/>
          <w:szCs w:val="28"/>
          <w:lang w:val="uk-UA"/>
        </w:rPr>
      </w:pPr>
      <w:r w:rsidRPr="00C00632">
        <w:rPr>
          <w:rFonts w:eastAsia="SimSun"/>
          <w:b/>
          <w:bCs/>
          <w:sz w:val="28"/>
          <w:szCs w:val="28"/>
          <w:lang w:val="uk-UA"/>
        </w:rPr>
        <w:t>За бюджетною програмою 0611061 "</w:t>
      </w:r>
      <w:r w:rsidRPr="00C00632">
        <w:rPr>
          <w:rFonts w:eastAsia="SimSun"/>
          <w:b/>
          <w:iCs/>
          <w:sz w:val="28"/>
          <w:szCs w:val="28"/>
          <w:shd w:val="clear" w:color="auto" w:fill="FFFFFF"/>
          <w:lang w:val="uk-UA"/>
        </w:rPr>
        <w:t>Надання загальної середньої освіти закладами загальної середньої освіти</w:t>
      </w:r>
      <w:r w:rsidRPr="00C00632">
        <w:rPr>
          <w:rFonts w:eastAsia="SimSun"/>
          <w:b/>
          <w:bCs/>
          <w:sz w:val="28"/>
          <w:szCs w:val="28"/>
          <w:lang w:val="uk-UA"/>
        </w:rPr>
        <w:t xml:space="preserve">" </w:t>
      </w:r>
      <w:r w:rsidRPr="00C00632">
        <w:rPr>
          <w:rFonts w:eastAsia="SimSun"/>
          <w:sz w:val="28"/>
          <w:szCs w:val="28"/>
          <w:lang w:val="uk-UA"/>
        </w:rPr>
        <w:t xml:space="preserve">видатки склали </w:t>
      </w:r>
      <w:r w:rsidRPr="00C00632">
        <w:rPr>
          <w:rFonts w:eastAsia="SimSun"/>
          <w:b/>
          <w:bCs/>
          <w:sz w:val="28"/>
          <w:szCs w:val="28"/>
          <w:lang w:val="uk-UA"/>
        </w:rPr>
        <w:t xml:space="preserve">3 047 875,79 </w:t>
      </w:r>
      <w:r w:rsidRPr="00C00632">
        <w:rPr>
          <w:rFonts w:eastAsia="SimSun"/>
          <w:b/>
          <w:sz w:val="28"/>
          <w:szCs w:val="28"/>
          <w:lang w:val="uk-UA"/>
        </w:rPr>
        <w:t>грн.</w:t>
      </w:r>
      <w:r w:rsidRPr="00C00632">
        <w:rPr>
          <w:rFonts w:eastAsia="SimSun"/>
          <w:sz w:val="28"/>
          <w:szCs w:val="28"/>
          <w:lang w:val="uk-UA"/>
        </w:rPr>
        <w:t xml:space="preserve"> при планових призначеннях </w:t>
      </w:r>
      <w:r w:rsidRPr="00C00632">
        <w:rPr>
          <w:rFonts w:eastAsia="SimSun"/>
          <w:b/>
          <w:bCs/>
          <w:sz w:val="28"/>
          <w:szCs w:val="28"/>
          <w:lang w:val="uk-UA"/>
        </w:rPr>
        <w:t xml:space="preserve">3 108 794,99 </w:t>
      </w:r>
      <w:r w:rsidRPr="00C00632">
        <w:rPr>
          <w:rFonts w:eastAsia="SimSun"/>
          <w:sz w:val="28"/>
          <w:szCs w:val="28"/>
          <w:lang w:val="uk-UA"/>
        </w:rPr>
        <w:t xml:space="preserve">грн. (98,0% до планових призначень), в т.ч. по загальному фонду використано 1 425 742,79 грн. при уточнених призначеннях 1 432 886,99 грн. (99,5% до плану) та по спеціальному фонду використано 1 622 133,00 грн. при планових призначеннях 1 675 908,00 грн. (96,8% до плану). Видатки спрямовані на покращення матеріально-технічної бази закладів загальної середньої освіти. </w:t>
      </w:r>
    </w:p>
    <w:p w:rsidR="00C00632" w:rsidRPr="00C00632" w:rsidRDefault="00C00632" w:rsidP="00C00632">
      <w:pPr>
        <w:tabs>
          <w:tab w:val="left" w:pos="720"/>
        </w:tabs>
        <w:autoSpaceDE/>
        <w:autoSpaceDN/>
        <w:spacing w:after="0" w:line="240" w:lineRule="auto"/>
        <w:ind w:right="-5" w:firstLineChars="200" w:firstLine="562"/>
        <w:jc w:val="both"/>
        <w:rPr>
          <w:rFonts w:eastAsia="SimSun"/>
          <w:sz w:val="28"/>
          <w:szCs w:val="28"/>
          <w:lang w:val="uk-UA"/>
        </w:rPr>
      </w:pPr>
      <w:r w:rsidRPr="00C00632">
        <w:rPr>
          <w:rFonts w:eastAsia="SimSun"/>
          <w:b/>
          <w:bCs/>
          <w:sz w:val="28"/>
          <w:szCs w:val="28"/>
          <w:lang w:val="uk-UA"/>
        </w:rPr>
        <w:t>За бюджетною програмою 0611181 "</w:t>
      </w:r>
      <w:r w:rsidRPr="00C00632">
        <w:rPr>
          <w:rFonts w:eastAsia="SimSun"/>
          <w:b/>
          <w:iCs/>
          <w:sz w:val="28"/>
          <w:szCs w:val="28"/>
          <w:shd w:val="clear" w:color="auto" w:fill="FFFFFF"/>
          <w:lang w:val="uk-UA"/>
        </w:rPr>
        <w:t>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w:t>
      </w:r>
      <w:r w:rsidRPr="00C00632">
        <w:rPr>
          <w:rFonts w:eastAsia="SimSun"/>
          <w:b/>
          <w:bCs/>
          <w:sz w:val="28"/>
          <w:szCs w:val="28"/>
          <w:lang w:val="uk-UA"/>
        </w:rPr>
        <w:t xml:space="preserve">" </w:t>
      </w:r>
      <w:r w:rsidRPr="00C00632">
        <w:rPr>
          <w:rFonts w:eastAsia="SimSun"/>
          <w:sz w:val="28"/>
          <w:szCs w:val="28"/>
          <w:lang w:val="uk-UA"/>
        </w:rPr>
        <w:t>видатки склали</w:t>
      </w:r>
      <w:r w:rsidRPr="00C00632">
        <w:rPr>
          <w:rFonts w:eastAsia="SimSun"/>
          <w:b/>
          <w:bCs/>
          <w:sz w:val="28"/>
          <w:szCs w:val="28"/>
          <w:lang w:val="uk-UA"/>
        </w:rPr>
        <w:t xml:space="preserve"> 74 446,00 </w:t>
      </w:r>
      <w:r w:rsidRPr="00C00632">
        <w:rPr>
          <w:rFonts w:eastAsia="SimSun"/>
          <w:b/>
          <w:sz w:val="28"/>
          <w:szCs w:val="28"/>
          <w:lang w:val="uk-UA"/>
        </w:rPr>
        <w:t>грн.</w:t>
      </w:r>
      <w:r w:rsidRPr="00C00632">
        <w:rPr>
          <w:rFonts w:eastAsia="SimSun"/>
          <w:sz w:val="28"/>
          <w:szCs w:val="28"/>
          <w:lang w:val="uk-UA"/>
        </w:rPr>
        <w:t xml:space="preserve"> при планових призначеннях </w:t>
      </w:r>
      <w:r w:rsidRPr="00C00632">
        <w:rPr>
          <w:rFonts w:eastAsia="SimSun"/>
          <w:b/>
          <w:bCs/>
          <w:sz w:val="28"/>
          <w:szCs w:val="28"/>
          <w:lang w:val="uk-UA"/>
        </w:rPr>
        <w:t xml:space="preserve">74 446,00 </w:t>
      </w:r>
      <w:r w:rsidRPr="00C00632">
        <w:rPr>
          <w:rFonts w:eastAsia="SimSun"/>
          <w:sz w:val="28"/>
          <w:szCs w:val="28"/>
          <w:lang w:val="uk-UA"/>
        </w:rPr>
        <w:t xml:space="preserve">грн. (100,0% до планових призначень). Видатки проводились по спеціальному фонду як видатки розвитку та спрямовувались на придбання комплектів засобів навчання, меблів та комп’ютерного обладнання для початкових класів ЗЗСО громади. </w:t>
      </w:r>
    </w:p>
    <w:p w:rsidR="00C00632" w:rsidRPr="00C00632" w:rsidRDefault="00C00632" w:rsidP="00C00632">
      <w:pPr>
        <w:tabs>
          <w:tab w:val="left" w:pos="720"/>
        </w:tabs>
        <w:autoSpaceDE/>
        <w:autoSpaceDN/>
        <w:spacing w:after="0" w:line="240" w:lineRule="auto"/>
        <w:ind w:right="-5" w:firstLineChars="200" w:firstLine="562"/>
        <w:jc w:val="both"/>
        <w:rPr>
          <w:rFonts w:eastAsia="SimSun"/>
          <w:sz w:val="28"/>
          <w:szCs w:val="28"/>
          <w:lang w:val="uk-UA"/>
        </w:rPr>
      </w:pPr>
      <w:r w:rsidRPr="00C00632">
        <w:rPr>
          <w:rFonts w:eastAsia="SimSun"/>
          <w:b/>
          <w:bCs/>
          <w:sz w:val="28"/>
          <w:szCs w:val="28"/>
          <w:lang w:val="uk-UA"/>
        </w:rPr>
        <w:t>За бюджетною програмою 0611182 "</w:t>
      </w:r>
      <w:r w:rsidRPr="00C00632">
        <w:rPr>
          <w:rFonts w:eastAsia="SimSun"/>
          <w:b/>
          <w:iCs/>
          <w:sz w:val="28"/>
          <w:szCs w:val="28"/>
          <w:shd w:val="clear" w:color="auto" w:fill="FFFFFF"/>
          <w:lang w:val="uk-UA"/>
        </w:rPr>
        <w:t>Виконання заходів, спрямованих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w:t>
      </w:r>
      <w:r w:rsidRPr="00C00632">
        <w:rPr>
          <w:rFonts w:eastAsia="SimSun"/>
          <w:b/>
          <w:bCs/>
          <w:sz w:val="28"/>
          <w:szCs w:val="28"/>
          <w:lang w:val="uk-UA"/>
        </w:rPr>
        <w:t xml:space="preserve">" </w:t>
      </w:r>
      <w:r w:rsidRPr="00C00632">
        <w:rPr>
          <w:rFonts w:eastAsia="SimSun"/>
          <w:sz w:val="28"/>
          <w:szCs w:val="28"/>
          <w:lang w:val="uk-UA"/>
        </w:rPr>
        <w:t>видатки склали</w:t>
      </w:r>
      <w:r w:rsidRPr="00C00632">
        <w:rPr>
          <w:rFonts w:eastAsia="SimSun"/>
          <w:b/>
          <w:bCs/>
          <w:sz w:val="28"/>
          <w:szCs w:val="28"/>
          <w:lang w:val="uk-UA"/>
        </w:rPr>
        <w:t xml:space="preserve"> 322 550,00 </w:t>
      </w:r>
      <w:r w:rsidRPr="00C00632">
        <w:rPr>
          <w:rFonts w:eastAsia="SimSun"/>
          <w:b/>
          <w:sz w:val="28"/>
          <w:szCs w:val="28"/>
          <w:lang w:val="uk-UA"/>
        </w:rPr>
        <w:t>грн.</w:t>
      </w:r>
      <w:r w:rsidRPr="00C00632">
        <w:rPr>
          <w:rFonts w:eastAsia="SimSun"/>
          <w:sz w:val="28"/>
          <w:szCs w:val="28"/>
          <w:lang w:val="uk-UA"/>
        </w:rPr>
        <w:t xml:space="preserve"> при планових призначеннях </w:t>
      </w:r>
      <w:r w:rsidRPr="00C00632">
        <w:rPr>
          <w:rFonts w:eastAsia="SimSun"/>
          <w:b/>
          <w:bCs/>
          <w:sz w:val="28"/>
          <w:szCs w:val="28"/>
          <w:lang w:val="uk-UA"/>
        </w:rPr>
        <w:t xml:space="preserve">371 100,00 </w:t>
      </w:r>
      <w:r w:rsidRPr="00C00632">
        <w:rPr>
          <w:rFonts w:eastAsia="SimSun"/>
          <w:sz w:val="28"/>
          <w:szCs w:val="28"/>
          <w:lang w:val="uk-UA"/>
        </w:rPr>
        <w:t xml:space="preserve">грн. (86,9% до планових призначень), в т.ч. по загальному фонду асигнування освоєні у сумі 19 250,00 грн. при уточнених призначеннях 67 800,00 грн. (28,4% до плану) та по спеціальному фонду освоєно 303 300,00 грн. при планових призначеннях 303 300,00 грн. (100,0% до плану). Видатки спрямовувались на придбання комплектів засобів навчання, меблів та комп’ютерного обладнання для початкових класів ЗЗСО громади. </w:t>
      </w:r>
    </w:p>
    <w:p w:rsidR="00C00632" w:rsidRPr="00C00632" w:rsidRDefault="00C00632" w:rsidP="00C00632">
      <w:pPr>
        <w:tabs>
          <w:tab w:val="left" w:pos="720"/>
        </w:tabs>
        <w:autoSpaceDE/>
        <w:autoSpaceDN/>
        <w:spacing w:after="0" w:line="240" w:lineRule="auto"/>
        <w:ind w:right="-5" w:firstLineChars="200" w:firstLine="562"/>
        <w:jc w:val="both"/>
        <w:rPr>
          <w:rFonts w:eastAsia="SimSun"/>
          <w:sz w:val="28"/>
          <w:szCs w:val="28"/>
          <w:lang w:val="uk-UA"/>
        </w:rPr>
      </w:pPr>
      <w:r w:rsidRPr="00C00632">
        <w:rPr>
          <w:rFonts w:eastAsia="SimSun"/>
          <w:b/>
          <w:sz w:val="28"/>
          <w:szCs w:val="28"/>
          <w:lang w:val="uk-UA"/>
        </w:rPr>
        <w:t>По наданню державної підтримки особам з особливими освітніми потребами (код 0611200)</w:t>
      </w:r>
      <w:r w:rsidRPr="00C00632">
        <w:rPr>
          <w:rFonts w:eastAsia="SimSun"/>
          <w:sz w:val="28"/>
          <w:szCs w:val="28"/>
          <w:lang w:val="uk-UA"/>
        </w:rPr>
        <w:t xml:space="preserve"> асигнування освоєно у сумі </w:t>
      </w:r>
      <w:r w:rsidRPr="00C00632">
        <w:rPr>
          <w:rFonts w:eastAsia="SimSun"/>
          <w:b/>
          <w:sz w:val="28"/>
          <w:szCs w:val="28"/>
          <w:lang w:val="uk-UA"/>
        </w:rPr>
        <w:t>113 305,61 грн.</w:t>
      </w:r>
      <w:r w:rsidRPr="00C00632">
        <w:rPr>
          <w:rFonts w:eastAsia="SimSun"/>
          <w:sz w:val="28"/>
          <w:szCs w:val="28"/>
          <w:lang w:val="uk-UA"/>
        </w:rPr>
        <w:t xml:space="preserve"> при уточнених призначеннях </w:t>
      </w:r>
      <w:r w:rsidRPr="00C00632">
        <w:rPr>
          <w:rFonts w:eastAsia="SimSun"/>
          <w:b/>
          <w:sz w:val="28"/>
          <w:szCs w:val="28"/>
          <w:lang w:val="uk-UA"/>
        </w:rPr>
        <w:t xml:space="preserve">129 600,00 грн. </w:t>
      </w:r>
      <w:r w:rsidRPr="00C00632">
        <w:rPr>
          <w:rFonts w:eastAsia="SimSun"/>
          <w:sz w:val="28"/>
          <w:szCs w:val="28"/>
          <w:lang w:val="uk-UA"/>
        </w:rPr>
        <w:t>(87,4% до плану)</w:t>
      </w:r>
      <w:r w:rsidRPr="00C00632">
        <w:rPr>
          <w:rFonts w:eastAsia="SimSun"/>
          <w:b/>
          <w:sz w:val="28"/>
          <w:szCs w:val="28"/>
          <w:lang w:val="uk-UA"/>
        </w:rPr>
        <w:t xml:space="preserve">, </w:t>
      </w:r>
      <w:r w:rsidRPr="00C00632">
        <w:rPr>
          <w:rFonts w:eastAsia="SimSun"/>
          <w:sz w:val="28"/>
          <w:szCs w:val="28"/>
          <w:lang w:val="uk-UA"/>
        </w:rPr>
        <w:t>в т.ч. по загальному фонду видатки склали 79 945,61 грн. при планових призначеннях 96 00,00 грн. (83,3% до плану) та по спеціальному фонду освоєно 33 360,00 грн. при уточнених призначеннях 33 600,00 грн. (99,3% до плану). Кошти використовувались на оплату праці спеціалістам за проведені додаткові корекційні заняття та покращення матеріально-технічної бази інклюзивно-ресурсних класів.</w:t>
      </w:r>
    </w:p>
    <w:p w:rsidR="00C00632" w:rsidRPr="00C00632" w:rsidRDefault="00C00632" w:rsidP="00C00632">
      <w:pPr>
        <w:tabs>
          <w:tab w:val="left" w:pos="720"/>
        </w:tabs>
        <w:autoSpaceDE/>
        <w:autoSpaceDN/>
        <w:spacing w:after="0" w:line="240" w:lineRule="auto"/>
        <w:ind w:right="-5" w:firstLineChars="200" w:firstLine="562"/>
        <w:jc w:val="both"/>
        <w:rPr>
          <w:rFonts w:eastAsia="SimSun"/>
          <w:sz w:val="28"/>
          <w:szCs w:val="28"/>
          <w:lang w:val="uk-UA"/>
        </w:rPr>
      </w:pPr>
      <w:r w:rsidRPr="00C00632">
        <w:rPr>
          <w:rFonts w:eastAsia="SimSun"/>
          <w:b/>
          <w:bCs/>
          <w:sz w:val="28"/>
          <w:szCs w:val="28"/>
          <w:lang w:val="uk-UA"/>
        </w:rPr>
        <w:lastRenderedPageBreak/>
        <w:t>За бюджетною програмою 0611210 "</w:t>
      </w:r>
      <w:r w:rsidRPr="00C00632">
        <w:rPr>
          <w:rFonts w:eastAsia="SimSun"/>
          <w:b/>
          <w:sz w:val="28"/>
          <w:szCs w:val="28"/>
          <w:shd w:val="clear" w:color="auto" w:fill="FFFFFF"/>
          <w:lang w:val="uk-UA"/>
        </w:rPr>
        <w:t>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w:t>
      </w:r>
      <w:r w:rsidRPr="00C00632">
        <w:rPr>
          <w:rFonts w:eastAsia="SimSun"/>
          <w:b/>
          <w:bCs/>
          <w:sz w:val="28"/>
          <w:szCs w:val="28"/>
          <w:lang w:val="uk-UA"/>
        </w:rPr>
        <w:t xml:space="preserve">" </w:t>
      </w:r>
      <w:r w:rsidRPr="00C00632">
        <w:rPr>
          <w:rFonts w:eastAsia="SimSun"/>
          <w:sz w:val="28"/>
          <w:szCs w:val="28"/>
          <w:lang w:val="uk-UA"/>
        </w:rPr>
        <w:t xml:space="preserve">асигнування освоєно у сумі </w:t>
      </w:r>
      <w:r w:rsidRPr="00C00632">
        <w:rPr>
          <w:rFonts w:eastAsia="SimSun"/>
          <w:b/>
          <w:sz w:val="28"/>
          <w:szCs w:val="28"/>
          <w:lang w:val="uk-UA"/>
        </w:rPr>
        <w:t>23 023,22 грн.</w:t>
      </w:r>
      <w:r w:rsidRPr="00C00632">
        <w:rPr>
          <w:rFonts w:eastAsia="SimSun"/>
          <w:sz w:val="28"/>
          <w:szCs w:val="28"/>
          <w:lang w:val="uk-UA"/>
        </w:rPr>
        <w:t xml:space="preserve"> при уточнених призначеннях </w:t>
      </w:r>
      <w:r w:rsidRPr="00C00632">
        <w:rPr>
          <w:rFonts w:eastAsia="SimSun"/>
          <w:b/>
          <w:sz w:val="28"/>
          <w:szCs w:val="28"/>
          <w:lang w:val="uk-UA"/>
        </w:rPr>
        <w:t xml:space="preserve">23 023,22 грн. </w:t>
      </w:r>
      <w:r w:rsidRPr="00C00632">
        <w:rPr>
          <w:rFonts w:eastAsia="SimSun"/>
          <w:sz w:val="28"/>
          <w:szCs w:val="28"/>
          <w:lang w:val="uk-UA"/>
        </w:rPr>
        <w:t>(100,0% до плану)</w:t>
      </w:r>
      <w:r w:rsidRPr="00C00632">
        <w:rPr>
          <w:rFonts w:eastAsia="SimSun"/>
          <w:b/>
          <w:sz w:val="28"/>
          <w:szCs w:val="28"/>
          <w:lang w:val="uk-UA"/>
        </w:rPr>
        <w:t xml:space="preserve">, </w:t>
      </w:r>
      <w:r w:rsidRPr="00C00632">
        <w:rPr>
          <w:rFonts w:eastAsia="SimSun"/>
          <w:sz w:val="28"/>
          <w:szCs w:val="28"/>
          <w:lang w:val="uk-UA"/>
        </w:rPr>
        <w:t>Видатки проводились по загальному фонду і були спрямовані на оплату праці спеціалістам за проведені додаткові корекційні заняття.</w:t>
      </w:r>
    </w:p>
    <w:p w:rsidR="00C00632" w:rsidRPr="00C00632" w:rsidRDefault="00C00632" w:rsidP="00C00632">
      <w:pPr>
        <w:autoSpaceDE/>
        <w:autoSpaceDN/>
        <w:spacing w:after="0" w:line="240" w:lineRule="auto"/>
        <w:ind w:firstLine="567"/>
        <w:jc w:val="both"/>
        <w:rPr>
          <w:rFonts w:eastAsia="SimSun"/>
          <w:bCs/>
          <w:color w:val="FF0000"/>
          <w:sz w:val="28"/>
          <w:szCs w:val="28"/>
          <w:lang w:val="uk-UA"/>
        </w:rPr>
      </w:pPr>
      <w:r w:rsidRPr="00C00632">
        <w:rPr>
          <w:rFonts w:eastAsia="SimSun"/>
          <w:bCs/>
          <w:sz w:val="28"/>
          <w:szCs w:val="28"/>
          <w:lang w:val="uk-UA"/>
        </w:rPr>
        <w:t xml:space="preserve">Асигнування по коду 2100 "Оплата праці і нарахування на заробітну плату" по бюджетних установах освіти освоєні  на 92,9 %, при уточнених призначеннях 42 856 664,29 грн. фактично використано  </w:t>
      </w:r>
      <w:r w:rsidRPr="00C00632">
        <w:rPr>
          <w:rFonts w:eastAsia="SimSun"/>
          <w:b/>
          <w:sz w:val="28"/>
          <w:szCs w:val="28"/>
          <w:lang w:val="uk-UA"/>
        </w:rPr>
        <w:t>39 834 217,56</w:t>
      </w:r>
      <w:r w:rsidRPr="00C00632">
        <w:rPr>
          <w:rFonts w:eastAsia="SimSun"/>
          <w:bCs/>
          <w:sz w:val="28"/>
          <w:szCs w:val="28"/>
          <w:lang w:val="uk-UA"/>
        </w:rPr>
        <w:t xml:space="preserve"> грн. </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Заборгованості по заробітній платі та нарахуваннях на неї станом на 01.01.2022 року по установах освіти немає. Із загальної суми витрат по загальному фонду видатки на оплату праці склали 89,9 %.</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 xml:space="preserve">Аналіз використання асигнувань по коду 2230 "Продукти харчування" по установах освіти за 2021 рік характеризується наступними даними: по загальному фонду при уточнених призначеннях 483 673,00 грн. касові видатки проведені в сумі </w:t>
      </w:r>
      <w:r w:rsidRPr="00C00632">
        <w:rPr>
          <w:rFonts w:eastAsia="SimSun"/>
          <w:sz w:val="28"/>
          <w:szCs w:val="28"/>
          <w:lang w:val="uk-UA"/>
        </w:rPr>
        <w:t>440 786,46</w:t>
      </w:r>
      <w:r w:rsidRPr="00C00632">
        <w:rPr>
          <w:rFonts w:eastAsia="SimSun"/>
          <w:bCs/>
          <w:sz w:val="28"/>
          <w:szCs w:val="28"/>
        </w:rPr>
        <w:t xml:space="preserve"> </w:t>
      </w:r>
      <w:r w:rsidRPr="00C00632">
        <w:rPr>
          <w:rFonts w:eastAsia="SimSun"/>
          <w:bCs/>
          <w:sz w:val="28"/>
          <w:szCs w:val="28"/>
          <w:lang w:val="uk-UA"/>
        </w:rPr>
        <w:t xml:space="preserve">грн. (91,1%),  за рахунок коштів спеціального фонду касові видатки склали </w:t>
      </w:r>
      <w:r w:rsidRPr="00C00632">
        <w:rPr>
          <w:rFonts w:eastAsia="SimSun"/>
          <w:sz w:val="28"/>
          <w:szCs w:val="28"/>
          <w:lang w:val="uk-UA"/>
        </w:rPr>
        <w:t>762 822,36</w:t>
      </w:r>
      <w:r w:rsidRPr="00C00632">
        <w:rPr>
          <w:rFonts w:eastAsia="SimSun"/>
          <w:bCs/>
          <w:sz w:val="28"/>
          <w:szCs w:val="28"/>
          <w:lang w:val="uk-UA"/>
        </w:rPr>
        <w:t xml:space="preserve"> грн. при кошторисних призначеннях  </w:t>
      </w:r>
      <w:r w:rsidRPr="00C00632">
        <w:rPr>
          <w:rFonts w:eastAsia="SimSun"/>
          <w:sz w:val="28"/>
          <w:szCs w:val="28"/>
          <w:lang w:val="uk-UA"/>
        </w:rPr>
        <w:t xml:space="preserve">762 822,36 </w:t>
      </w:r>
      <w:r w:rsidRPr="00C00632">
        <w:rPr>
          <w:rFonts w:eastAsia="SimSun"/>
          <w:bCs/>
          <w:sz w:val="28"/>
          <w:szCs w:val="28"/>
          <w:lang w:val="uk-UA"/>
        </w:rPr>
        <w:t>грн. (100,0%).</w:t>
      </w:r>
    </w:p>
    <w:p w:rsidR="00C00632" w:rsidRPr="00C00632" w:rsidRDefault="00C00632" w:rsidP="00C00632">
      <w:pPr>
        <w:autoSpaceDE/>
        <w:autoSpaceDN/>
        <w:spacing w:after="0" w:line="240" w:lineRule="auto"/>
        <w:ind w:firstLine="567"/>
        <w:jc w:val="both"/>
        <w:rPr>
          <w:rFonts w:eastAsia="SimSun"/>
          <w:bCs/>
          <w:i/>
          <w:sz w:val="28"/>
          <w:szCs w:val="28"/>
          <w:lang w:val="uk-UA"/>
        </w:rPr>
      </w:pPr>
      <w:r w:rsidRPr="00C00632">
        <w:rPr>
          <w:rFonts w:eastAsia="SimSun"/>
          <w:bCs/>
          <w:i/>
          <w:sz w:val="28"/>
          <w:szCs w:val="28"/>
          <w:lang w:val="uk-UA"/>
        </w:rPr>
        <w:t xml:space="preserve"> Фактичні видатки на харчування характеризуються наступними даними:</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i/>
          <w:sz w:val="28"/>
          <w:szCs w:val="28"/>
          <w:lang w:val="uk-UA"/>
        </w:rPr>
        <w:t xml:space="preserve">Код 0611010 "Заклади дошкільної освіти": </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 xml:space="preserve"> — кількість діто-днів -  19,381 тис.;</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 xml:space="preserve"> — сума видатків -  518 163,01</w:t>
      </w:r>
      <w:r w:rsidRPr="00C00632">
        <w:rPr>
          <w:rFonts w:eastAsia="SimSun"/>
          <w:bCs/>
          <w:sz w:val="28"/>
          <w:szCs w:val="28"/>
        </w:rPr>
        <w:t xml:space="preserve"> </w:t>
      </w:r>
      <w:r w:rsidRPr="00C00632">
        <w:rPr>
          <w:rFonts w:eastAsia="SimSun"/>
          <w:bCs/>
          <w:sz w:val="28"/>
          <w:szCs w:val="28"/>
          <w:lang w:val="uk-UA"/>
        </w:rPr>
        <w:t xml:space="preserve">грн. </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 xml:space="preserve"> — вартість одного діто</w:t>
      </w:r>
      <w:r w:rsidRPr="00C00632">
        <w:rPr>
          <w:rFonts w:eastAsia="SimSun"/>
          <w:bCs/>
          <w:sz w:val="28"/>
          <w:szCs w:val="28"/>
        </w:rPr>
        <w:t>-</w:t>
      </w:r>
      <w:r w:rsidRPr="00C00632">
        <w:rPr>
          <w:rFonts w:eastAsia="SimSun"/>
          <w:bCs/>
          <w:sz w:val="28"/>
          <w:szCs w:val="28"/>
          <w:lang w:val="uk-UA"/>
        </w:rPr>
        <w:t>дня – 26,74 грн.</w:t>
      </w:r>
    </w:p>
    <w:p w:rsidR="00C00632" w:rsidRPr="00C00632" w:rsidRDefault="00C00632" w:rsidP="00C00632">
      <w:pPr>
        <w:autoSpaceDE/>
        <w:autoSpaceDN/>
        <w:spacing w:after="0" w:line="240" w:lineRule="auto"/>
        <w:ind w:firstLine="567"/>
        <w:jc w:val="both"/>
        <w:rPr>
          <w:rFonts w:eastAsia="SimSun"/>
          <w:bCs/>
          <w:i/>
          <w:sz w:val="28"/>
          <w:szCs w:val="28"/>
          <w:lang w:val="uk-UA"/>
        </w:rPr>
      </w:pPr>
      <w:r w:rsidRPr="00C00632">
        <w:rPr>
          <w:rFonts w:eastAsia="SimSun"/>
          <w:bCs/>
          <w:i/>
          <w:sz w:val="28"/>
          <w:szCs w:val="28"/>
          <w:lang w:val="uk-UA"/>
        </w:rPr>
        <w:t xml:space="preserve"> Код </w:t>
      </w:r>
      <w:r w:rsidRPr="00C00632">
        <w:rPr>
          <w:rFonts w:eastAsia="SimSun"/>
          <w:bCs/>
          <w:i/>
          <w:sz w:val="28"/>
          <w:szCs w:val="28"/>
        </w:rPr>
        <w:t>0611021</w:t>
      </w:r>
      <w:r w:rsidRPr="00C00632">
        <w:rPr>
          <w:rFonts w:eastAsia="SimSun"/>
          <w:bCs/>
          <w:i/>
          <w:sz w:val="28"/>
          <w:szCs w:val="28"/>
          <w:lang w:val="uk-UA"/>
        </w:rPr>
        <w:t xml:space="preserve"> "Заклади загальної середньої освіти"</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 xml:space="preserve"> — кількість діто</w:t>
      </w:r>
      <w:r w:rsidRPr="00C00632">
        <w:rPr>
          <w:rFonts w:eastAsia="SimSun"/>
          <w:bCs/>
          <w:sz w:val="28"/>
          <w:szCs w:val="28"/>
        </w:rPr>
        <w:t>-</w:t>
      </w:r>
      <w:r w:rsidRPr="00C00632">
        <w:rPr>
          <w:rFonts w:eastAsia="SimSun"/>
          <w:bCs/>
          <w:sz w:val="28"/>
          <w:szCs w:val="28"/>
          <w:lang w:val="uk-UA"/>
        </w:rPr>
        <w:t xml:space="preserve">днів -  50,820 тис.; </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 xml:space="preserve"> — сума видатків – </w:t>
      </w:r>
      <w:r w:rsidRPr="00C00632">
        <w:rPr>
          <w:rFonts w:eastAsia="SimSun"/>
          <w:bCs/>
          <w:sz w:val="28"/>
          <w:szCs w:val="28"/>
        </w:rPr>
        <w:t xml:space="preserve"> </w:t>
      </w:r>
      <w:r w:rsidRPr="00C00632">
        <w:rPr>
          <w:rFonts w:eastAsia="SimSun"/>
          <w:bCs/>
          <w:sz w:val="28"/>
          <w:szCs w:val="28"/>
          <w:lang w:val="uk-UA"/>
        </w:rPr>
        <w:t>685 445,81</w:t>
      </w:r>
      <w:r w:rsidRPr="00C00632">
        <w:rPr>
          <w:rFonts w:eastAsia="SimSun"/>
          <w:bCs/>
          <w:sz w:val="28"/>
          <w:szCs w:val="28"/>
        </w:rPr>
        <w:t xml:space="preserve"> </w:t>
      </w:r>
      <w:r w:rsidRPr="00C00632">
        <w:rPr>
          <w:rFonts w:eastAsia="SimSun"/>
          <w:bCs/>
          <w:sz w:val="28"/>
          <w:szCs w:val="28"/>
          <w:lang w:val="uk-UA"/>
        </w:rPr>
        <w:t>грн. ;</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 xml:space="preserve"> — вартість одного дітодня – 13,49  грн.</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В тому числі по ЗЗСО за рахунок батьківської плати та благодійної допомоги натурпродуктами проведено харчування учнів (не пільгової категорії) 41 479 діто-днів на суму 512 704,09 грн. (12,36 грн. за 1 діто-день).</w:t>
      </w:r>
    </w:p>
    <w:p w:rsidR="00C00632" w:rsidRPr="00C00632" w:rsidRDefault="00C00632" w:rsidP="00C00632">
      <w:pPr>
        <w:autoSpaceDE/>
        <w:autoSpaceDN/>
        <w:spacing w:after="0" w:line="240" w:lineRule="auto"/>
        <w:ind w:firstLine="567"/>
        <w:jc w:val="both"/>
        <w:rPr>
          <w:rFonts w:eastAsia="SimSun"/>
          <w:bCs/>
          <w:sz w:val="28"/>
          <w:szCs w:val="28"/>
        </w:rPr>
      </w:pPr>
      <w:r w:rsidRPr="00C00632">
        <w:rPr>
          <w:rFonts w:eastAsia="SimSun"/>
          <w:bCs/>
          <w:sz w:val="28"/>
          <w:szCs w:val="28"/>
          <w:lang w:val="uk-UA"/>
        </w:rPr>
        <w:t>По установах освіти на придбання медикаментів та перев’язувальних матеріалів було передбачено уточненим планом</w:t>
      </w:r>
      <w:r w:rsidRPr="00C00632">
        <w:rPr>
          <w:rFonts w:eastAsia="SimSun"/>
          <w:bCs/>
          <w:sz w:val="28"/>
          <w:szCs w:val="28"/>
        </w:rPr>
        <w:t xml:space="preserve"> 6</w:t>
      </w:r>
      <w:r w:rsidRPr="00C00632">
        <w:rPr>
          <w:rFonts w:eastAsia="SimSun"/>
          <w:bCs/>
          <w:sz w:val="28"/>
          <w:szCs w:val="28"/>
          <w:lang w:val="uk-UA"/>
        </w:rPr>
        <w:t xml:space="preserve"> 594</w:t>
      </w:r>
      <w:r w:rsidRPr="00C00632">
        <w:rPr>
          <w:rFonts w:eastAsia="SimSun"/>
          <w:bCs/>
          <w:sz w:val="28"/>
          <w:szCs w:val="28"/>
        </w:rPr>
        <w:t xml:space="preserve">,52 </w:t>
      </w:r>
      <w:r w:rsidRPr="00C00632">
        <w:rPr>
          <w:rFonts w:eastAsia="SimSun"/>
          <w:bCs/>
          <w:sz w:val="28"/>
          <w:szCs w:val="28"/>
          <w:lang w:val="uk-UA"/>
        </w:rPr>
        <w:t xml:space="preserve"> грн., витрати проведені в сумі </w:t>
      </w:r>
      <w:r w:rsidRPr="00C00632">
        <w:rPr>
          <w:rFonts w:eastAsia="SimSun"/>
          <w:sz w:val="28"/>
          <w:szCs w:val="28"/>
          <w:lang w:val="uk-UA"/>
        </w:rPr>
        <w:t>6 594,52</w:t>
      </w:r>
      <w:r w:rsidRPr="00C00632">
        <w:rPr>
          <w:rFonts w:eastAsia="SimSun"/>
          <w:bCs/>
          <w:sz w:val="28"/>
          <w:szCs w:val="28"/>
          <w:lang w:val="uk-UA"/>
        </w:rPr>
        <w:t xml:space="preserve">  грн., освоєння коштів складає  100,0%, </w:t>
      </w:r>
    </w:p>
    <w:p w:rsidR="00C00632" w:rsidRPr="00C00632" w:rsidRDefault="00C00632" w:rsidP="00C00632">
      <w:pPr>
        <w:autoSpaceDE/>
        <w:autoSpaceDN/>
        <w:spacing w:after="0" w:line="240" w:lineRule="auto"/>
        <w:ind w:firstLine="567"/>
        <w:jc w:val="both"/>
        <w:rPr>
          <w:rFonts w:eastAsia="SimSun"/>
          <w:bCs/>
          <w:sz w:val="28"/>
          <w:szCs w:val="28"/>
        </w:rPr>
      </w:pPr>
      <w:r w:rsidRPr="00C00632">
        <w:rPr>
          <w:rFonts w:eastAsia="SimSun"/>
          <w:bCs/>
          <w:sz w:val="28"/>
          <w:szCs w:val="28"/>
          <w:lang w:val="uk-UA"/>
        </w:rPr>
        <w:t xml:space="preserve">Видатки на оплату комунальних послуг та енергоносіїв (КЕКВ 2270) по освітніх установах </w:t>
      </w:r>
      <w:r w:rsidRPr="00C00632">
        <w:rPr>
          <w:rFonts w:eastAsia="SimSun"/>
          <w:bCs/>
          <w:sz w:val="28"/>
          <w:szCs w:val="28"/>
        </w:rPr>
        <w:t>громади</w:t>
      </w:r>
      <w:r w:rsidRPr="00C00632">
        <w:rPr>
          <w:rFonts w:eastAsia="SimSun"/>
          <w:bCs/>
          <w:sz w:val="28"/>
          <w:szCs w:val="28"/>
          <w:lang w:val="uk-UA"/>
        </w:rPr>
        <w:t xml:space="preserve"> проведені в сумі </w:t>
      </w:r>
      <w:r w:rsidRPr="00C00632">
        <w:rPr>
          <w:rFonts w:eastAsia="SimSun"/>
          <w:sz w:val="28"/>
          <w:szCs w:val="28"/>
          <w:lang w:val="uk-UA"/>
        </w:rPr>
        <w:t>1 130 621,91</w:t>
      </w:r>
      <w:r w:rsidRPr="00C00632">
        <w:rPr>
          <w:rFonts w:eastAsia="SimSun"/>
          <w:bCs/>
          <w:sz w:val="28"/>
          <w:szCs w:val="28"/>
          <w:lang w:val="uk-UA"/>
        </w:rPr>
        <w:t xml:space="preserve"> грн. при уточнених призначеннях </w:t>
      </w:r>
      <w:r w:rsidRPr="00C00632">
        <w:rPr>
          <w:rFonts w:eastAsia="SimSun"/>
          <w:sz w:val="28"/>
          <w:szCs w:val="28"/>
          <w:lang w:val="uk-UA"/>
        </w:rPr>
        <w:t>1 130 627,00</w:t>
      </w:r>
      <w:r w:rsidRPr="00C00632">
        <w:rPr>
          <w:rFonts w:eastAsia="SimSun"/>
          <w:bCs/>
          <w:sz w:val="28"/>
          <w:szCs w:val="28"/>
          <w:lang w:val="uk-UA"/>
        </w:rPr>
        <w:t xml:space="preserve">00 грн., освоєння коштів складає </w:t>
      </w:r>
      <w:r w:rsidRPr="00C00632">
        <w:rPr>
          <w:rFonts w:eastAsia="SimSun"/>
          <w:bCs/>
          <w:sz w:val="28"/>
          <w:szCs w:val="28"/>
        </w:rPr>
        <w:t>100</w:t>
      </w:r>
      <w:r w:rsidRPr="00C00632">
        <w:rPr>
          <w:rFonts w:eastAsia="SimSun"/>
          <w:bCs/>
          <w:sz w:val="28"/>
          <w:szCs w:val="28"/>
          <w:lang w:val="uk-UA"/>
        </w:rPr>
        <w:t xml:space="preserve">,0 % </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 xml:space="preserve">По установах освіти капітальні видатки (КЕКВ 3000) проведені в загальній сумі  </w:t>
      </w:r>
      <w:r w:rsidRPr="00C00632">
        <w:rPr>
          <w:rFonts w:eastAsia="SimSun"/>
          <w:sz w:val="28"/>
          <w:szCs w:val="28"/>
          <w:lang w:val="uk-UA"/>
        </w:rPr>
        <w:t xml:space="preserve">2 231 338,38 </w:t>
      </w:r>
      <w:r w:rsidRPr="00C00632">
        <w:rPr>
          <w:rFonts w:eastAsia="SimSun"/>
          <w:bCs/>
          <w:sz w:val="28"/>
          <w:szCs w:val="28"/>
          <w:lang w:val="uk-UA"/>
        </w:rPr>
        <w:t xml:space="preserve">грн. при уточненому плані — </w:t>
      </w:r>
      <w:r w:rsidRPr="00C00632">
        <w:rPr>
          <w:rFonts w:eastAsia="SimSun"/>
          <w:sz w:val="28"/>
          <w:szCs w:val="28"/>
          <w:lang w:val="uk-UA"/>
        </w:rPr>
        <w:t>2 285 473,38</w:t>
      </w:r>
      <w:r w:rsidRPr="00C00632">
        <w:rPr>
          <w:rFonts w:eastAsia="SimSun"/>
          <w:bCs/>
          <w:sz w:val="28"/>
          <w:szCs w:val="28"/>
          <w:lang w:val="uk-UA"/>
        </w:rPr>
        <w:t xml:space="preserve"> грн.,  виконання - </w:t>
      </w:r>
      <w:r w:rsidRPr="00C00632">
        <w:rPr>
          <w:rFonts w:eastAsia="SimSun"/>
          <w:bCs/>
          <w:sz w:val="28"/>
          <w:szCs w:val="28"/>
        </w:rPr>
        <w:t>97,</w:t>
      </w:r>
      <w:r w:rsidRPr="00C00632">
        <w:rPr>
          <w:rFonts w:eastAsia="SimSun"/>
          <w:bCs/>
          <w:sz w:val="28"/>
          <w:szCs w:val="28"/>
          <w:lang w:val="uk-UA"/>
        </w:rPr>
        <w:t>6 %,  з них: КЕКВ 3110 –</w:t>
      </w:r>
      <w:r w:rsidRPr="00C00632">
        <w:rPr>
          <w:rFonts w:eastAsia="SimSun"/>
          <w:bCs/>
          <w:sz w:val="28"/>
          <w:szCs w:val="28"/>
        </w:rPr>
        <w:t xml:space="preserve"> </w:t>
      </w:r>
      <w:r w:rsidRPr="00C00632">
        <w:rPr>
          <w:rFonts w:eastAsia="SimSun"/>
          <w:sz w:val="28"/>
          <w:szCs w:val="28"/>
          <w:lang w:val="uk-UA"/>
        </w:rPr>
        <w:t>1 216 528,00</w:t>
      </w:r>
      <w:r w:rsidRPr="00C00632">
        <w:rPr>
          <w:rFonts w:eastAsia="SimSun"/>
          <w:bCs/>
          <w:sz w:val="28"/>
          <w:szCs w:val="28"/>
          <w:lang w:val="uk-UA"/>
        </w:rPr>
        <w:t xml:space="preserve">   грн., КЕКВ 3122 – 26 369,38 грн.,  КЕКВ 3132 – </w:t>
      </w:r>
      <w:r w:rsidRPr="00C00632">
        <w:rPr>
          <w:rFonts w:eastAsia="SimSun"/>
          <w:sz w:val="28"/>
          <w:szCs w:val="28"/>
          <w:lang w:val="uk-UA"/>
        </w:rPr>
        <w:t>939 241,00</w:t>
      </w:r>
      <w:r w:rsidRPr="00C00632">
        <w:rPr>
          <w:rFonts w:eastAsia="SimSun"/>
          <w:bCs/>
          <w:sz w:val="28"/>
          <w:szCs w:val="28"/>
          <w:lang w:val="uk-UA"/>
        </w:rPr>
        <w:t xml:space="preserve"> грн., КЕКВ 3142 - </w:t>
      </w:r>
      <w:r w:rsidRPr="00C00632">
        <w:rPr>
          <w:rFonts w:eastAsia="SimSun"/>
          <w:sz w:val="28"/>
          <w:szCs w:val="28"/>
          <w:lang w:val="uk-UA"/>
        </w:rPr>
        <w:t>49 200,00 грн.</w:t>
      </w:r>
    </w:p>
    <w:p w:rsidR="00C00632" w:rsidRPr="00C00632" w:rsidRDefault="00C00632" w:rsidP="00C00632">
      <w:pPr>
        <w:suppressAutoHyphens/>
        <w:autoSpaceDE/>
        <w:autoSpaceDN/>
        <w:spacing w:after="0" w:line="240" w:lineRule="auto"/>
        <w:ind w:firstLine="420"/>
        <w:jc w:val="both"/>
        <w:rPr>
          <w:rFonts w:eastAsia="SimSun"/>
          <w:b/>
          <w:sz w:val="28"/>
          <w:szCs w:val="28"/>
          <w:lang w:val="uk-UA"/>
        </w:rPr>
      </w:pPr>
      <w:r w:rsidRPr="00C00632">
        <w:rPr>
          <w:rFonts w:eastAsia="SimSun"/>
          <w:sz w:val="28"/>
          <w:szCs w:val="28"/>
          <w:lang w:val="uk-UA"/>
        </w:rPr>
        <w:t xml:space="preserve">  Розшифровка капітальних видатків за об’єктами зазначена в </w:t>
      </w:r>
      <w:r w:rsidRPr="00C00632">
        <w:rPr>
          <w:rFonts w:eastAsia="SimSun"/>
          <w:b/>
          <w:sz w:val="28"/>
          <w:szCs w:val="28"/>
          <w:lang w:val="uk-UA"/>
        </w:rPr>
        <w:t>додатку 3 ДФ ОДА.</w:t>
      </w:r>
    </w:p>
    <w:p w:rsidR="00C00632" w:rsidRPr="00C00632" w:rsidRDefault="00C00632" w:rsidP="00C00632">
      <w:pPr>
        <w:autoSpaceDE/>
        <w:autoSpaceDN/>
        <w:spacing w:after="0" w:line="240" w:lineRule="auto"/>
        <w:ind w:firstLine="540"/>
        <w:jc w:val="both"/>
        <w:rPr>
          <w:rFonts w:eastAsia="SimSun"/>
          <w:sz w:val="28"/>
          <w:szCs w:val="28"/>
          <w:lang w:val="uk-UA"/>
        </w:rPr>
      </w:pPr>
    </w:p>
    <w:p w:rsidR="00C00632" w:rsidRDefault="00C00632" w:rsidP="00C00632">
      <w:pPr>
        <w:autoSpaceDE/>
        <w:autoSpaceDN/>
        <w:spacing w:after="0" w:line="240" w:lineRule="auto"/>
        <w:ind w:firstLine="567"/>
        <w:jc w:val="center"/>
        <w:rPr>
          <w:rFonts w:eastAsia="SimSun"/>
          <w:b/>
          <w:smallCaps/>
          <w:sz w:val="28"/>
          <w:szCs w:val="28"/>
          <w:u w:val="single"/>
          <w:lang w:val="uk-UA"/>
        </w:rPr>
      </w:pPr>
    </w:p>
    <w:p w:rsidR="00C00632" w:rsidRPr="00C00632" w:rsidRDefault="00C00632" w:rsidP="00C00632">
      <w:pPr>
        <w:autoSpaceDE/>
        <w:autoSpaceDN/>
        <w:spacing w:after="0" w:line="240" w:lineRule="auto"/>
        <w:ind w:firstLine="567"/>
        <w:jc w:val="center"/>
        <w:rPr>
          <w:rFonts w:eastAsia="SimSun"/>
          <w:b/>
          <w:smallCaps/>
          <w:sz w:val="28"/>
          <w:szCs w:val="28"/>
          <w:u w:val="single"/>
          <w:lang w:val="uk-UA"/>
        </w:rPr>
      </w:pPr>
      <w:r w:rsidRPr="00C00632">
        <w:rPr>
          <w:rFonts w:eastAsia="SimSun"/>
          <w:b/>
          <w:smallCaps/>
          <w:sz w:val="28"/>
          <w:szCs w:val="28"/>
          <w:u w:val="single"/>
          <w:lang w:val="uk-UA"/>
        </w:rPr>
        <w:lastRenderedPageBreak/>
        <w:t>3000 СОЦIАЛЬНИЙ ЗАХИСТ ТА СОЦІАЛЬНЕ ЗАБЕЗПЕЧЕННЯ</w:t>
      </w:r>
    </w:p>
    <w:p w:rsidR="00C00632" w:rsidRPr="00C00632" w:rsidRDefault="00C00632" w:rsidP="00C00632">
      <w:pPr>
        <w:autoSpaceDE/>
        <w:autoSpaceDN/>
        <w:spacing w:after="0" w:line="240" w:lineRule="auto"/>
        <w:ind w:firstLine="567"/>
        <w:jc w:val="center"/>
        <w:rPr>
          <w:rFonts w:eastAsia="SimSun"/>
          <w:b/>
          <w:sz w:val="28"/>
          <w:szCs w:val="28"/>
          <w:u w:val="single"/>
          <w:lang w:val="uk-UA"/>
        </w:rPr>
      </w:pPr>
    </w:p>
    <w:p w:rsidR="00C00632" w:rsidRPr="00C00632" w:rsidRDefault="00C00632" w:rsidP="00C00632">
      <w:pPr>
        <w:autoSpaceDE/>
        <w:autoSpaceDN/>
        <w:spacing w:after="0" w:line="240" w:lineRule="auto"/>
        <w:ind w:firstLine="567"/>
        <w:jc w:val="both"/>
        <w:rPr>
          <w:rFonts w:eastAsia="SimSun"/>
          <w:b/>
          <w:bCs/>
          <w:sz w:val="28"/>
          <w:szCs w:val="28"/>
          <w:lang w:val="uk-UA"/>
        </w:rPr>
      </w:pPr>
      <w:r w:rsidRPr="00C00632">
        <w:rPr>
          <w:rFonts w:eastAsia="SimSun"/>
          <w:sz w:val="28"/>
          <w:szCs w:val="28"/>
          <w:lang w:val="uk-UA"/>
        </w:rPr>
        <w:t xml:space="preserve">На здійснення заходів у галузі соціального захисту та соціального забезпечення з місцевого бюджету громади  за 2021  рік спрямовано </w:t>
      </w:r>
      <w:r w:rsidRPr="00C00632">
        <w:rPr>
          <w:rFonts w:eastAsia="SimSun"/>
          <w:b/>
          <w:bCs/>
          <w:sz w:val="28"/>
          <w:szCs w:val="28"/>
          <w:lang w:val="uk-UA"/>
        </w:rPr>
        <w:t>180 600,00</w:t>
      </w:r>
    </w:p>
    <w:p w:rsidR="00C00632" w:rsidRPr="00C00632" w:rsidRDefault="00C00632" w:rsidP="00C00632">
      <w:pPr>
        <w:autoSpaceDE/>
        <w:autoSpaceDN/>
        <w:spacing w:after="0" w:line="240" w:lineRule="auto"/>
        <w:jc w:val="both"/>
        <w:rPr>
          <w:rFonts w:eastAsia="SimSun"/>
          <w:sz w:val="28"/>
          <w:szCs w:val="28"/>
          <w:lang w:val="uk-UA"/>
        </w:rPr>
      </w:pPr>
      <w:r w:rsidRPr="00C00632">
        <w:rPr>
          <w:rFonts w:eastAsia="SimSun"/>
          <w:sz w:val="28"/>
          <w:szCs w:val="28"/>
          <w:lang w:val="uk-UA"/>
        </w:rPr>
        <w:t xml:space="preserve"> грн., при уточненому плані на  2021 рік  210 946,00 грн., або 85,6 %</w:t>
      </w:r>
    </w:p>
    <w:p w:rsidR="00C00632" w:rsidRPr="00C00632" w:rsidRDefault="00C00632" w:rsidP="00C00632">
      <w:pPr>
        <w:autoSpaceDE/>
        <w:autoSpaceDN/>
        <w:spacing w:after="0" w:line="240" w:lineRule="auto"/>
        <w:ind w:right="9" w:firstLine="567"/>
        <w:jc w:val="both"/>
        <w:rPr>
          <w:rFonts w:eastAsia="SimSun"/>
          <w:sz w:val="28"/>
          <w:szCs w:val="28"/>
          <w:lang w:val="uk-UA"/>
        </w:rPr>
      </w:pPr>
      <w:r w:rsidRPr="00C00632">
        <w:rPr>
          <w:rFonts w:eastAsia="SimSun"/>
          <w:b/>
          <w:sz w:val="28"/>
          <w:szCs w:val="28"/>
          <w:lang w:val="uk-UA"/>
        </w:rPr>
        <w:t>За бюджетною програмою 3140 «</w:t>
      </w:r>
      <w:r w:rsidRPr="00C00632">
        <w:rPr>
          <w:rFonts w:eastAsia="SimSun"/>
          <w:b/>
          <w:sz w:val="28"/>
          <w:szCs w:val="28"/>
          <w:shd w:val="clear" w:color="auto" w:fill="FFFFFF"/>
          <w:lang w:val="uk-UA"/>
        </w:rPr>
        <w:t>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r w:rsidRPr="00C00632">
        <w:rPr>
          <w:rFonts w:eastAsia="SimSun"/>
          <w:b/>
          <w:sz w:val="28"/>
          <w:szCs w:val="28"/>
          <w:lang w:val="uk-UA"/>
        </w:rPr>
        <w:t>»</w:t>
      </w:r>
      <w:r w:rsidRPr="00C00632">
        <w:rPr>
          <w:rFonts w:eastAsia="SimSun"/>
          <w:sz w:val="28"/>
          <w:szCs w:val="28"/>
          <w:lang w:val="uk-UA"/>
        </w:rPr>
        <w:t xml:space="preserve"> на виконання "Комплексної програми оздоровлення та відпочинку дітей Петровецької сільської ради на 2021-2025 роки"  по загальному фонду видатки складають </w:t>
      </w:r>
      <w:r w:rsidRPr="00C00632">
        <w:rPr>
          <w:rFonts w:eastAsia="SimSun"/>
          <w:b/>
          <w:bCs/>
          <w:sz w:val="28"/>
          <w:szCs w:val="28"/>
          <w:lang w:val="uk-UA"/>
        </w:rPr>
        <w:t xml:space="preserve">60 300,00 </w:t>
      </w:r>
      <w:r w:rsidRPr="00C00632">
        <w:rPr>
          <w:rFonts w:eastAsia="SimSun"/>
          <w:sz w:val="28"/>
          <w:szCs w:val="28"/>
          <w:lang w:val="uk-UA"/>
        </w:rPr>
        <w:t>грн. при уточненому плані на рік 60 300,00 грн. (100,0%). Кошти використано на придбання 9 путівок для дітей, які потребують соціальної уваги та підтримки.</w:t>
      </w:r>
    </w:p>
    <w:p w:rsidR="00C00632" w:rsidRPr="00C00632" w:rsidRDefault="00C00632" w:rsidP="00C00632">
      <w:pPr>
        <w:autoSpaceDE/>
        <w:autoSpaceDN/>
        <w:spacing w:after="0" w:line="240" w:lineRule="auto"/>
        <w:ind w:right="9" w:firstLine="567"/>
        <w:jc w:val="both"/>
        <w:rPr>
          <w:rFonts w:eastAsia="SimSun"/>
          <w:sz w:val="28"/>
          <w:szCs w:val="28"/>
          <w:lang w:val="uk-UA"/>
        </w:rPr>
      </w:pPr>
      <w:r w:rsidRPr="00C00632">
        <w:rPr>
          <w:rFonts w:eastAsia="SimSun"/>
          <w:b/>
          <w:sz w:val="28"/>
          <w:szCs w:val="28"/>
          <w:lang w:val="uk-UA"/>
        </w:rPr>
        <w:t>За бюджетною програмою 3160 «</w:t>
      </w:r>
      <w:r w:rsidRPr="00C00632">
        <w:rPr>
          <w:rFonts w:eastAsia="SimSun"/>
          <w:b/>
          <w:sz w:val="28"/>
          <w:szCs w:val="28"/>
          <w:shd w:val="clear" w:color="auto" w:fill="FFFFFF"/>
          <w:lang w:val="uk-UA"/>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sidRPr="00C00632">
        <w:rPr>
          <w:rFonts w:eastAsia="SimSun"/>
          <w:b/>
          <w:sz w:val="28"/>
          <w:szCs w:val="28"/>
          <w:lang w:val="uk-UA"/>
        </w:rPr>
        <w:t>»</w:t>
      </w:r>
      <w:r w:rsidRPr="00C00632">
        <w:rPr>
          <w:rFonts w:eastAsia="SimSun"/>
          <w:sz w:val="28"/>
          <w:szCs w:val="28"/>
          <w:lang w:val="uk-UA"/>
        </w:rPr>
        <w:t xml:space="preserve"> на виконання "Програми призначення і виплати компенсації фізичним особам, які надають соціальні послуги на території Петровецької сільської ради на 2021-2022 роки"  по загальному фонду видатки складають </w:t>
      </w:r>
      <w:r w:rsidRPr="00C00632">
        <w:rPr>
          <w:rFonts w:eastAsia="SimSun"/>
          <w:b/>
          <w:bCs/>
          <w:sz w:val="28"/>
          <w:szCs w:val="28"/>
          <w:lang w:val="uk-UA"/>
        </w:rPr>
        <w:t xml:space="preserve">30 646,00 </w:t>
      </w:r>
      <w:r w:rsidRPr="00C00632">
        <w:rPr>
          <w:rFonts w:eastAsia="SimSun"/>
          <w:sz w:val="28"/>
          <w:szCs w:val="28"/>
          <w:lang w:val="uk-UA"/>
        </w:rPr>
        <w:t>грн. при уточненому плані на рік 30 646,00 грн. (100,0%). Кошти використано на допомогу двом громадянам, які здійснюють соціальні послуги по догляду за інвалідами І групи.</w:t>
      </w:r>
    </w:p>
    <w:p w:rsidR="00C00632" w:rsidRPr="00C00632" w:rsidRDefault="00C00632" w:rsidP="00C00632">
      <w:pPr>
        <w:autoSpaceDE/>
        <w:autoSpaceDN/>
        <w:spacing w:after="0" w:line="240" w:lineRule="auto"/>
        <w:ind w:right="9" w:firstLine="567"/>
        <w:jc w:val="both"/>
        <w:rPr>
          <w:rFonts w:eastAsia="SimSun"/>
          <w:sz w:val="28"/>
          <w:szCs w:val="28"/>
          <w:lang w:val="uk-UA"/>
        </w:rPr>
      </w:pPr>
      <w:r w:rsidRPr="00C00632">
        <w:rPr>
          <w:rFonts w:eastAsia="SimSun"/>
          <w:b/>
          <w:sz w:val="28"/>
          <w:szCs w:val="28"/>
          <w:lang w:val="uk-UA"/>
        </w:rPr>
        <w:t xml:space="preserve">За бюджетною програмою 3210 «Організація та проведення громадських робіт» </w:t>
      </w:r>
      <w:r w:rsidRPr="00C00632">
        <w:rPr>
          <w:rFonts w:eastAsia="SimSun"/>
          <w:bCs/>
          <w:sz w:val="28"/>
          <w:szCs w:val="28"/>
          <w:lang w:val="uk-UA"/>
        </w:rPr>
        <w:t xml:space="preserve">на виконання “Програми організації та проведення громадських робіт Петровецької сільської територіальної громади на 2021 рік”  уточнений план склав </w:t>
      </w:r>
      <w:r w:rsidRPr="00C00632">
        <w:rPr>
          <w:rFonts w:eastAsia="SimSun"/>
          <w:b/>
          <w:sz w:val="28"/>
          <w:szCs w:val="28"/>
          <w:lang w:val="uk-UA"/>
        </w:rPr>
        <w:t xml:space="preserve">20 000,00 </w:t>
      </w:r>
      <w:r w:rsidRPr="00C00632">
        <w:rPr>
          <w:rFonts w:eastAsia="SimSun"/>
          <w:bCs/>
          <w:sz w:val="28"/>
          <w:szCs w:val="28"/>
          <w:lang w:val="uk-UA"/>
        </w:rPr>
        <w:t>грн. На суспільно-корисні роботи у 2021 році Центром зайнятості громадяни не направлялися, тому видатки не проводились.</w:t>
      </w:r>
    </w:p>
    <w:p w:rsidR="00C00632" w:rsidRPr="00C00632" w:rsidRDefault="00C00632" w:rsidP="00C00632">
      <w:pPr>
        <w:autoSpaceDE/>
        <w:autoSpaceDN/>
        <w:spacing w:after="0" w:line="240" w:lineRule="auto"/>
        <w:ind w:right="9" w:firstLine="567"/>
        <w:jc w:val="both"/>
        <w:rPr>
          <w:rFonts w:eastAsia="SimSun"/>
          <w:sz w:val="28"/>
          <w:szCs w:val="28"/>
          <w:lang w:val="uk-UA"/>
        </w:rPr>
      </w:pPr>
      <w:r w:rsidRPr="00C00632">
        <w:rPr>
          <w:rFonts w:eastAsia="SimSun"/>
          <w:b/>
          <w:sz w:val="28"/>
          <w:szCs w:val="28"/>
          <w:lang w:val="uk-UA"/>
        </w:rPr>
        <w:t>За бюджетною програмою 3242  «Інші заходи у сфері соціального захисту і соціального забезпечення»</w:t>
      </w:r>
      <w:r w:rsidRPr="00C00632">
        <w:rPr>
          <w:rFonts w:eastAsia="SimSun"/>
          <w:sz w:val="28"/>
          <w:szCs w:val="28"/>
          <w:lang w:val="uk-UA"/>
        </w:rPr>
        <w:t xml:space="preserve"> на виконання «Програми соціального захисту населення «Турбота» Петровецької сільської ради на 2021-2023 роки»   спрямовано кошти на виплату одноразової матеріальної допомоги</w:t>
      </w:r>
      <w:r w:rsidRPr="00C00632">
        <w:rPr>
          <w:rFonts w:eastAsia="SimSun"/>
          <w:color w:val="FF0000"/>
          <w:sz w:val="28"/>
          <w:szCs w:val="28"/>
          <w:lang w:val="uk-UA"/>
        </w:rPr>
        <w:t xml:space="preserve"> </w:t>
      </w:r>
      <w:r w:rsidRPr="00C00632">
        <w:rPr>
          <w:rFonts w:eastAsia="SimSun"/>
          <w:sz w:val="28"/>
          <w:szCs w:val="28"/>
          <w:lang w:val="uk-UA"/>
        </w:rPr>
        <w:t xml:space="preserve">66 громадянам на суму  </w:t>
      </w:r>
      <w:r w:rsidRPr="00C00632">
        <w:rPr>
          <w:rFonts w:eastAsia="SimSun"/>
          <w:b/>
          <w:bCs/>
          <w:sz w:val="28"/>
          <w:szCs w:val="28"/>
          <w:lang w:val="uk-UA"/>
        </w:rPr>
        <w:t xml:space="preserve">89 654,00 </w:t>
      </w:r>
      <w:r w:rsidRPr="00C00632">
        <w:rPr>
          <w:rFonts w:eastAsia="SimSun"/>
          <w:sz w:val="28"/>
          <w:szCs w:val="28"/>
          <w:lang w:val="uk-UA"/>
        </w:rPr>
        <w:t xml:space="preserve">грн., що становить 89,7% до уточненого плану на 2021 рік, в т.ч. 11 ліквідаторам аварії на Чорнобильській АЕС, 8 афганцям, 2 інвалідам, 34 особам згідно заяв на придбання ліків, 2 особам на поховання та 9 особам ювілярам (за 80 років). </w:t>
      </w:r>
    </w:p>
    <w:p w:rsidR="00C00632" w:rsidRPr="00C00632" w:rsidRDefault="00C00632" w:rsidP="00C00632">
      <w:pPr>
        <w:autoSpaceDE/>
        <w:autoSpaceDN/>
        <w:spacing w:after="0" w:line="240" w:lineRule="auto"/>
        <w:ind w:right="9" w:firstLine="567"/>
        <w:jc w:val="both"/>
        <w:rPr>
          <w:rFonts w:eastAsia="SimSun"/>
          <w:sz w:val="28"/>
          <w:szCs w:val="28"/>
          <w:lang w:val="uk-UA"/>
        </w:rPr>
      </w:pPr>
    </w:p>
    <w:p w:rsidR="00C00632" w:rsidRPr="00C00632" w:rsidRDefault="00C00632" w:rsidP="00C00632">
      <w:pPr>
        <w:autoSpaceDE/>
        <w:autoSpaceDN/>
        <w:spacing w:after="0" w:line="240" w:lineRule="auto"/>
        <w:ind w:firstLine="708"/>
        <w:jc w:val="center"/>
        <w:rPr>
          <w:rFonts w:eastAsia="SimSun"/>
          <w:b/>
          <w:smallCaps/>
          <w:sz w:val="28"/>
          <w:szCs w:val="28"/>
          <w:u w:val="single"/>
          <w:lang w:val="uk-UA"/>
        </w:rPr>
      </w:pPr>
      <w:r w:rsidRPr="00C00632">
        <w:rPr>
          <w:rFonts w:eastAsia="SimSun"/>
          <w:b/>
          <w:smallCaps/>
          <w:sz w:val="28"/>
          <w:szCs w:val="28"/>
          <w:u w:val="single"/>
          <w:lang w:val="uk-UA"/>
        </w:rPr>
        <w:t>4000 КУЛЬТУРА ТА МИСТЕЦТВО</w:t>
      </w:r>
    </w:p>
    <w:p w:rsidR="00C00632" w:rsidRPr="00C00632" w:rsidRDefault="00C00632" w:rsidP="00C00632">
      <w:pPr>
        <w:autoSpaceDE/>
        <w:autoSpaceDN/>
        <w:spacing w:after="0" w:line="240" w:lineRule="auto"/>
        <w:ind w:firstLine="567"/>
        <w:jc w:val="both"/>
        <w:rPr>
          <w:rFonts w:eastAsia="SimSun"/>
          <w:sz w:val="28"/>
          <w:szCs w:val="28"/>
          <w:lang w:val="uk-UA"/>
        </w:rPr>
      </w:pP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 xml:space="preserve">На утримання установ та здійснення заходів у галузі культури і мистецтва з місцевого бюджету по загальному фонду за 2021  рік спрямовано </w:t>
      </w:r>
      <w:r w:rsidRPr="00C00632">
        <w:rPr>
          <w:rFonts w:eastAsia="SimSun"/>
          <w:b/>
          <w:bCs/>
          <w:sz w:val="28"/>
          <w:szCs w:val="28"/>
          <w:lang w:val="uk-UA"/>
        </w:rPr>
        <w:t>1 217 864,28</w:t>
      </w:r>
      <w:r w:rsidRPr="00C00632">
        <w:rPr>
          <w:rFonts w:eastAsia="SimSun"/>
          <w:sz w:val="28"/>
          <w:szCs w:val="28"/>
          <w:lang w:val="uk-UA"/>
        </w:rPr>
        <w:t xml:space="preserve"> грн., при уточненому плані – 1 228 000,00 грн., або виконано планові показники  на 99,2 %.</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b/>
          <w:sz w:val="28"/>
          <w:szCs w:val="28"/>
          <w:lang w:val="uk-UA"/>
        </w:rPr>
        <w:lastRenderedPageBreak/>
        <w:t xml:space="preserve">За бюджетною програмою 4030 «Забезпечення діяльності бібліотек»   </w:t>
      </w:r>
      <w:r w:rsidRPr="00C00632">
        <w:rPr>
          <w:rFonts w:eastAsia="SimSun"/>
          <w:sz w:val="28"/>
          <w:szCs w:val="28"/>
          <w:lang w:val="uk-UA"/>
        </w:rPr>
        <w:t xml:space="preserve"> уточнений    план  на рік  по загальному фонду бюджету   склав </w:t>
      </w:r>
      <w:r w:rsidRPr="00C00632">
        <w:rPr>
          <w:rFonts w:eastAsia="SimSun"/>
          <w:b/>
          <w:bCs/>
          <w:sz w:val="28"/>
          <w:szCs w:val="28"/>
          <w:lang w:val="uk-UA"/>
        </w:rPr>
        <w:t>383 980,00</w:t>
      </w:r>
      <w:r w:rsidRPr="00C00632">
        <w:rPr>
          <w:rFonts w:eastAsia="SimSun"/>
          <w:sz w:val="28"/>
          <w:szCs w:val="28"/>
          <w:lang w:val="uk-UA"/>
        </w:rPr>
        <w:t xml:space="preserve"> грн. при цьому фактично  профінансовано  за рік  373 846,55 грн.  (97,4%).</w:t>
      </w:r>
    </w:p>
    <w:p w:rsidR="00C00632" w:rsidRPr="00C00632" w:rsidRDefault="00C00632" w:rsidP="00C00632">
      <w:pPr>
        <w:autoSpaceDE/>
        <w:autoSpaceDN/>
        <w:spacing w:after="0" w:line="240" w:lineRule="auto"/>
        <w:jc w:val="both"/>
        <w:rPr>
          <w:rFonts w:eastAsia="SimSun"/>
          <w:sz w:val="28"/>
          <w:szCs w:val="28"/>
          <w:lang w:val="uk-UA"/>
        </w:rPr>
      </w:pPr>
      <w:r w:rsidRPr="00C00632">
        <w:rPr>
          <w:rFonts w:eastAsia="SimSun"/>
          <w:b/>
          <w:sz w:val="28"/>
          <w:szCs w:val="28"/>
          <w:lang w:val="uk-UA"/>
        </w:rPr>
        <w:t xml:space="preserve">        За бюджетною програмою 4060 «Забезпечення діяльності палаців і будинків культури, клубів, центрів дозвілля та інших клубних закладів» </w:t>
      </w:r>
      <w:r w:rsidRPr="00C00632">
        <w:rPr>
          <w:rFonts w:eastAsia="SimSun"/>
          <w:sz w:val="28"/>
          <w:szCs w:val="28"/>
          <w:lang w:val="uk-UA"/>
        </w:rPr>
        <w:t xml:space="preserve">  касові  видатки загального фонду  склали </w:t>
      </w:r>
      <w:r w:rsidRPr="00C00632">
        <w:rPr>
          <w:rFonts w:eastAsia="SimSun"/>
          <w:b/>
          <w:bCs/>
          <w:sz w:val="28"/>
          <w:szCs w:val="28"/>
          <w:lang w:val="uk-UA"/>
        </w:rPr>
        <w:t xml:space="preserve">844 017,73 </w:t>
      </w:r>
      <w:r w:rsidRPr="00C00632">
        <w:rPr>
          <w:rFonts w:eastAsia="SimSun"/>
          <w:sz w:val="28"/>
          <w:szCs w:val="28"/>
          <w:lang w:val="uk-UA"/>
        </w:rPr>
        <w:t xml:space="preserve">грн.   при уточненому плані на рік 844 100,00 грн.,  або  виконання складає  100,0%. </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Кредиторської заборгованості по захищених статтях по установах культури  станом на 01.01.2022 року не рахується.</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Всього по установах культури  по КЕКВ 2100 „Оплата праці і нарахування на заробітну плату”   при уточнених призначеннях 1 169 607,00 грн.,  касові видатки склали 1 169</w:t>
      </w:r>
      <w:r w:rsidRPr="00C00632">
        <w:rPr>
          <w:rFonts w:eastAsia="SimSun"/>
          <w:color w:val="000000"/>
          <w:sz w:val="28"/>
          <w:szCs w:val="28"/>
          <w:lang w:val="uk-UA"/>
        </w:rPr>
        <w:t xml:space="preserve"> 430,91</w:t>
      </w:r>
      <w:r w:rsidRPr="00C00632">
        <w:rPr>
          <w:rFonts w:eastAsia="SimSun"/>
          <w:sz w:val="28"/>
          <w:szCs w:val="28"/>
          <w:lang w:val="uk-UA"/>
        </w:rPr>
        <w:t xml:space="preserve">  грн., тобто освоєні на  100,0 %. </w:t>
      </w:r>
      <w:r w:rsidRPr="00C00632">
        <w:rPr>
          <w:rFonts w:eastAsia="SimSun"/>
          <w:bCs/>
          <w:sz w:val="28"/>
          <w:szCs w:val="28"/>
          <w:lang w:val="uk-UA"/>
        </w:rPr>
        <w:t>Із загальної суми витрат по загальному фонду видатки на оплату праці склали 96,0 %.</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По  коду  2270 “Оплата комунальних послуг та енергоносіїв” при уточнених призначеннях 21 488,00 грн., касові видатки склали 11 449,05 грн., тобто освоєні на 53</w:t>
      </w:r>
      <w:r w:rsidRPr="00C00632">
        <w:rPr>
          <w:rFonts w:eastAsia="SimSun"/>
          <w:sz w:val="28"/>
          <w:szCs w:val="28"/>
        </w:rPr>
        <w:t>,3</w:t>
      </w:r>
      <w:r w:rsidRPr="00C00632">
        <w:rPr>
          <w:rFonts w:eastAsia="SimSun"/>
          <w:sz w:val="28"/>
          <w:szCs w:val="28"/>
          <w:lang w:val="uk-UA"/>
        </w:rPr>
        <w:t>%.</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На придбання матеріалів та оплату послуг(крім комунальних) в 2021 році використано 36 980,00 грн. (100,0% планових призначень).</w:t>
      </w:r>
    </w:p>
    <w:p w:rsidR="00C00632" w:rsidRPr="00C00632" w:rsidRDefault="00C00632" w:rsidP="00C00632">
      <w:pPr>
        <w:autoSpaceDE/>
        <w:autoSpaceDN/>
        <w:spacing w:after="0" w:line="240" w:lineRule="auto"/>
        <w:ind w:firstLine="567"/>
        <w:jc w:val="both"/>
        <w:rPr>
          <w:rFonts w:eastAsia="SimSun"/>
          <w:sz w:val="28"/>
          <w:szCs w:val="28"/>
          <w:lang w:val="uk-UA"/>
        </w:rPr>
      </w:pPr>
    </w:p>
    <w:p w:rsidR="00C00632" w:rsidRPr="00C00632" w:rsidRDefault="00C00632" w:rsidP="00C00632">
      <w:pPr>
        <w:autoSpaceDE/>
        <w:autoSpaceDN/>
        <w:spacing w:after="0" w:line="240" w:lineRule="auto"/>
        <w:ind w:firstLine="567"/>
        <w:jc w:val="center"/>
        <w:rPr>
          <w:rFonts w:eastAsia="SimSun"/>
          <w:b/>
          <w:sz w:val="28"/>
          <w:szCs w:val="28"/>
          <w:u w:val="single"/>
          <w:lang w:val="uk-UA"/>
        </w:rPr>
      </w:pPr>
      <w:r w:rsidRPr="00C00632">
        <w:rPr>
          <w:rFonts w:eastAsia="SimSun"/>
          <w:b/>
          <w:sz w:val="28"/>
          <w:szCs w:val="28"/>
          <w:u w:val="single"/>
          <w:lang w:val="uk-UA"/>
        </w:rPr>
        <w:t>5000 ФІЗИЧНА КУЛЬТУРА І СПОРТ</w:t>
      </w:r>
    </w:p>
    <w:p w:rsidR="00C00632" w:rsidRPr="00C00632" w:rsidRDefault="00C00632" w:rsidP="00C00632">
      <w:pPr>
        <w:autoSpaceDE/>
        <w:autoSpaceDN/>
        <w:spacing w:after="0" w:line="240" w:lineRule="auto"/>
        <w:ind w:firstLine="567"/>
        <w:jc w:val="center"/>
        <w:rPr>
          <w:rFonts w:eastAsia="SimSun"/>
          <w:b/>
          <w:sz w:val="28"/>
          <w:szCs w:val="28"/>
          <w:u w:val="single"/>
          <w:lang w:val="uk-UA"/>
        </w:rPr>
      </w:pPr>
    </w:p>
    <w:p w:rsidR="00C00632" w:rsidRPr="00C00632" w:rsidRDefault="00C00632" w:rsidP="00C00632">
      <w:pPr>
        <w:autoSpaceDE/>
        <w:autoSpaceDN/>
        <w:spacing w:after="0" w:line="240" w:lineRule="auto"/>
        <w:ind w:firstLine="567"/>
        <w:jc w:val="both"/>
        <w:rPr>
          <w:rFonts w:eastAsia="SimSun"/>
          <w:b/>
          <w:bCs/>
          <w:sz w:val="28"/>
          <w:szCs w:val="28"/>
          <w:lang w:val="uk-UA"/>
        </w:rPr>
      </w:pPr>
      <w:r w:rsidRPr="00C00632">
        <w:rPr>
          <w:rFonts w:eastAsia="SimSun"/>
          <w:sz w:val="28"/>
          <w:szCs w:val="28"/>
          <w:lang w:val="uk-UA"/>
        </w:rPr>
        <w:t xml:space="preserve">На здійснення заходів у галузі фізичної культури і спорту з місцевого бюджету громади  за 2021  рік спрямовано </w:t>
      </w:r>
      <w:r w:rsidRPr="00C00632">
        <w:rPr>
          <w:rFonts w:eastAsia="SimSun"/>
          <w:b/>
          <w:bCs/>
          <w:sz w:val="28"/>
          <w:szCs w:val="28"/>
          <w:lang w:val="uk-UA"/>
        </w:rPr>
        <w:t xml:space="preserve">39 943,00 </w:t>
      </w:r>
      <w:r w:rsidRPr="00C00632">
        <w:rPr>
          <w:rFonts w:eastAsia="SimSun"/>
          <w:b/>
          <w:sz w:val="28"/>
          <w:szCs w:val="28"/>
          <w:lang w:val="uk-UA"/>
        </w:rPr>
        <w:t>грн.</w:t>
      </w:r>
      <w:r w:rsidRPr="00C00632">
        <w:rPr>
          <w:rFonts w:eastAsia="SimSun"/>
          <w:sz w:val="28"/>
          <w:szCs w:val="28"/>
          <w:lang w:val="uk-UA"/>
        </w:rPr>
        <w:t>, при уточненому плані на  2021 рік  40 000,00 грн., або 99,9 %</w:t>
      </w:r>
    </w:p>
    <w:p w:rsidR="00C00632" w:rsidRPr="00C00632" w:rsidRDefault="00C00632" w:rsidP="00C00632">
      <w:pPr>
        <w:autoSpaceDE/>
        <w:autoSpaceDN/>
        <w:spacing w:after="0" w:line="240" w:lineRule="auto"/>
        <w:ind w:right="9" w:firstLine="567"/>
        <w:jc w:val="both"/>
        <w:rPr>
          <w:rFonts w:eastAsia="SimSun"/>
          <w:sz w:val="28"/>
          <w:szCs w:val="28"/>
          <w:lang w:val="uk-UA"/>
        </w:rPr>
      </w:pPr>
      <w:r w:rsidRPr="00C00632">
        <w:rPr>
          <w:rFonts w:eastAsia="SimSun"/>
          <w:b/>
          <w:sz w:val="28"/>
          <w:szCs w:val="28"/>
          <w:lang w:val="uk-UA"/>
        </w:rPr>
        <w:t>За бюджетною програмою 5012 «</w:t>
      </w:r>
      <w:r w:rsidRPr="00C00632">
        <w:rPr>
          <w:rFonts w:eastAsia="SimSun"/>
          <w:b/>
          <w:iCs/>
          <w:sz w:val="28"/>
          <w:szCs w:val="28"/>
          <w:shd w:val="clear" w:color="auto" w:fill="FFFFFF"/>
          <w:lang w:val="uk-UA"/>
        </w:rPr>
        <w:t>Проведення навчально-тренувальних зборів і змагань з неолімпійських видів спорту</w:t>
      </w:r>
      <w:r w:rsidRPr="00C00632">
        <w:rPr>
          <w:rFonts w:eastAsia="SimSun"/>
          <w:b/>
          <w:sz w:val="28"/>
          <w:szCs w:val="28"/>
          <w:lang w:val="uk-UA"/>
        </w:rPr>
        <w:t>»</w:t>
      </w:r>
      <w:r w:rsidRPr="00C00632">
        <w:rPr>
          <w:rFonts w:eastAsia="SimSun"/>
          <w:sz w:val="28"/>
          <w:szCs w:val="28"/>
          <w:lang w:val="uk-UA"/>
        </w:rPr>
        <w:t xml:space="preserve"> на виконання "Програми розвитку фізичної культури та спорту на території Петровецької територіальної громади у 2021-2022 роках"  по загальному фонду видатки складають </w:t>
      </w:r>
      <w:r w:rsidRPr="00C00632">
        <w:rPr>
          <w:rFonts w:eastAsia="SimSun"/>
          <w:b/>
          <w:bCs/>
          <w:sz w:val="28"/>
          <w:szCs w:val="28"/>
          <w:lang w:val="uk-UA"/>
        </w:rPr>
        <w:t xml:space="preserve">39 943,00 </w:t>
      </w:r>
      <w:r w:rsidRPr="00C00632">
        <w:rPr>
          <w:rFonts w:eastAsia="SimSun"/>
          <w:sz w:val="28"/>
          <w:szCs w:val="28"/>
          <w:lang w:val="uk-UA"/>
        </w:rPr>
        <w:t>грн. при уточненому плані на рік 40 000,00 грн. (99,9%). Кошти використано на придбання спортивного інвентаря, спортивної форми та нагородної атрибутики (кубки, медалі).</w:t>
      </w:r>
    </w:p>
    <w:p w:rsidR="00C00632" w:rsidRPr="00C00632" w:rsidRDefault="00C00632" w:rsidP="00C00632">
      <w:pPr>
        <w:autoSpaceDE/>
        <w:autoSpaceDN/>
        <w:spacing w:after="0" w:line="240" w:lineRule="auto"/>
        <w:ind w:right="9" w:firstLine="567"/>
        <w:jc w:val="both"/>
        <w:rPr>
          <w:rFonts w:eastAsia="SimSun"/>
          <w:sz w:val="28"/>
          <w:szCs w:val="28"/>
          <w:lang w:val="uk-UA"/>
        </w:rPr>
      </w:pPr>
    </w:p>
    <w:p w:rsidR="00C00632" w:rsidRPr="00C00632" w:rsidRDefault="00C00632" w:rsidP="00C00632">
      <w:pPr>
        <w:autoSpaceDE/>
        <w:autoSpaceDN/>
        <w:spacing w:after="0" w:line="240" w:lineRule="auto"/>
        <w:ind w:right="9" w:firstLine="567"/>
        <w:jc w:val="center"/>
        <w:rPr>
          <w:rFonts w:eastAsia="SimSun"/>
          <w:b/>
          <w:smallCaps/>
          <w:sz w:val="28"/>
          <w:szCs w:val="28"/>
          <w:u w:val="single"/>
          <w:lang w:val="uk-UA"/>
        </w:rPr>
      </w:pPr>
    </w:p>
    <w:p w:rsidR="00C00632" w:rsidRPr="00C00632" w:rsidRDefault="00C00632" w:rsidP="00C00632">
      <w:pPr>
        <w:autoSpaceDE/>
        <w:autoSpaceDN/>
        <w:spacing w:after="0" w:line="240" w:lineRule="auto"/>
        <w:ind w:right="9" w:firstLine="567"/>
        <w:jc w:val="center"/>
        <w:rPr>
          <w:rFonts w:eastAsia="SimSun"/>
          <w:b/>
          <w:smallCaps/>
          <w:sz w:val="28"/>
          <w:szCs w:val="28"/>
          <w:u w:val="single"/>
          <w:lang w:val="uk-UA"/>
        </w:rPr>
      </w:pPr>
    </w:p>
    <w:p w:rsidR="00C00632" w:rsidRPr="00C00632" w:rsidRDefault="00C00632" w:rsidP="00C00632">
      <w:pPr>
        <w:autoSpaceDE/>
        <w:autoSpaceDN/>
        <w:spacing w:after="0" w:line="240" w:lineRule="auto"/>
        <w:ind w:right="9" w:firstLine="567"/>
        <w:jc w:val="center"/>
        <w:rPr>
          <w:rFonts w:eastAsia="SimSun"/>
          <w:sz w:val="28"/>
          <w:szCs w:val="28"/>
          <w:lang w:val="uk-UA"/>
        </w:rPr>
      </w:pPr>
      <w:r w:rsidRPr="00C00632">
        <w:rPr>
          <w:rFonts w:eastAsia="SimSun"/>
          <w:b/>
          <w:smallCaps/>
          <w:sz w:val="28"/>
          <w:szCs w:val="28"/>
          <w:u w:val="single"/>
          <w:lang w:val="uk-UA"/>
        </w:rPr>
        <w:t>6000  ЖИТЛОВО-КОМУНАЛЬНЕ ГОСПОДАРСТВО</w:t>
      </w:r>
    </w:p>
    <w:p w:rsidR="00C00632" w:rsidRPr="00C00632" w:rsidRDefault="00C00632" w:rsidP="00C00632">
      <w:pPr>
        <w:autoSpaceDE/>
        <w:autoSpaceDN/>
        <w:spacing w:after="0" w:line="240" w:lineRule="auto"/>
        <w:ind w:firstLine="567"/>
        <w:jc w:val="both"/>
        <w:rPr>
          <w:rFonts w:eastAsia="SimSun"/>
          <w:sz w:val="28"/>
          <w:szCs w:val="28"/>
          <w:lang w:val="uk-UA"/>
        </w:rPr>
      </w:pPr>
    </w:p>
    <w:p w:rsidR="00C00632" w:rsidRPr="00C00632" w:rsidRDefault="00C00632" w:rsidP="00C00632">
      <w:pPr>
        <w:autoSpaceDE/>
        <w:autoSpaceDN/>
        <w:spacing w:after="0" w:line="240" w:lineRule="auto"/>
        <w:ind w:firstLine="567"/>
        <w:jc w:val="both"/>
        <w:rPr>
          <w:rFonts w:eastAsia="SimSun"/>
          <w:b/>
          <w:bCs/>
          <w:sz w:val="28"/>
          <w:szCs w:val="28"/>
          <w:lang w:val="uk-UA"/>
        </w:rPr>
      </w:pPr>
      <w:r w:rsidRPr="00C00632">
        <w:rPr>
          <w:rFonts w:eastAsia="SimSun"/>
          <w:sz w:val="28"/>
          <w:szCs w:val="28"/>
          <w:lang w:val="uk-UA"/>
        </w:rPr>
        <w:t xml:space="preserve">На здійснення заходів у галузі житлово-комунального господарства з місцевого бюджету громади  за 2021  рік спрямовано </w:t>
      </w:r>
      <w:r w:rsidRPr="00C00632">
        <w:rPr>
          <w:rFonts w:eastAsia="SimSun"/>
          <w:b/>
          <w:bCs/>
          <w:sz w:val="28"/>
          <w:szCs w:val="28"/>
          <w:lang w:val="uk-UA"/>
        </w:rPr>
        <w:t xml:space="preserve">1 121 041,92 </w:t>
      </w:r>
      <w:r w:rsidRPr="00C00632">
        <w:rPr>
          <w:rFonts w:eastAsia="SimSun"/>
          <w:b/>
          <w:sz w:val="28"/>
          <w:szCs w:val="28"/>
          <w:lang w:val="uk-UA"/>
        </w:rPr>
        <w:t>грн.</w:t>
      </w:r>
      <w:r w:rsidRPr="00C00632">
        <w:rPr>
          <w:rFonts w:eastAsia="SimSun"/>
          <w:sz w:val="28"/>
          <w:szCs w:val="28"/>
          <w:lang w:val="uk-UA"/>
        </w:rPr>
        <w:t>, при уточненому плані на  2021 рік  1 136 950,00 грн., або 98,6 %</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b/>
          <w:sz w:val="28"/>
          <w:szCs w:val="28"/>
        </w:rPr>
        <w:t>За бюджетною программою  6030 «Організація благоустрою населених пунктів»</w:t>
      </w:r>
      <w:r w:rsidRPr="00C00632">
        <w:rPr>
          <w:rFonts w:eastAsia="SimSun"/>
          <w:sz w:val="28"/>
          <w:szCs w:val="28"/>
        </w:rPr>
        <w:t xml:space="preserve"> н</w:t>
      </w:r>
      <w:r w:rsidRPr="00C00632">
        <w:rPr>
          <w:rFonts w:eastAsia="SimSun"/>
          <w:sz w:val="28"/>
          <w:szCs w:val="28"/>
          <w:lang w:val="uk-UA"/>
        </w:rPr>
        <w:t xml:space="preserve">а здійснення заходів у галузі житлово-комунального господарства з місцевого бюджету за 2021 рік спрямовано </w:t>
      </w:r>
      <w:r w:rsidRPr="00C00632">
        <w:rPr>
          <w:rFonts w:eastAsia="SimSun"/>
          <w:b/>
          <w:bCs/>
          <w:sz w:val="28"/>
          <w:szCs w:val="28"/>
          <w:lang w:val="uk-UA"/>
        </w:rPr>
        <w:t xml:space="preserve">704 091,92 </w:t>
      </w:r>
      <w:r w:rsidRPr="00C00632">
        <w:rPr>
          <w:rFonts w:eastAsia="SimSun"/>
          <w:sz w:val="28"/>
          <w:szCs w:val="28"/>
          <w:lang w:val="uk-UA"/>
        </w:rPr>
        <w:t xml:space="preserve">грн. при уточненому плані на звітний рік 720 000,00 грн., або 97,8 %.  Видатки проведені по загальному фонду та здійснено згідно затвердженої Програми благоустрою Петровецької сільської територіальної громади на 2021 рік. </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lastRenderedPageBreak/>
        <w:t>Кошти використано в межах наявної потреби в повному обсязі, у тому числі за:</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 xml:space="preserve"> КЕКВ 2111 та 2120 в сумі 231 092,40 грн. (100,0% до уточнених річних призначень) на оплату праці робітників, які здійснюють  благоустрій населених пунктів, відповідно до укладених договорів; </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КЕКВ 2210 - 266 135,00 грн. (100% уточненого плану на рік) на придбання предметів та матеріалів для вуличного освітлення, матеріалів для проведення робіт з благоустрою території сільської ради та іншої території населених пунктів громади;</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КЕКВ 2240 - 87 644,08 грн. (100,0% планових призначень) на проведення благоустрою населених пунктів громади згідно актів виконаних робіт (поточний ремонт вуличного освітлення, поточний ремонт приміщень сільської ради);</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КЕКВ 2273 - 119 220,44 грн. (88,3% планових призначень) на оплату за вуличне освітлення;</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
          <w:sz w:val="28"/>
          <w:szCs w:val="28"/>
          <w:lang w:val="uk-UA"/>
        </w:rPr>
        <w:t>За бюджетною програмою  6083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C00632">
        <w:rPr>
          <w:rFonts w:eastAsia="SimSun"/>
          <w:bCs/>
          <w:sz w:val="28"/>
          <w:szCs w:val="28"/>
          <w:lang w:val="uk-UA"/>
        </w:rPr>
        <w:t xml:space="preserve"> на придбання житла для дитини, позбавленої батьківського піклування за рахунок коштів субвенції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використано </w:t>
      </w:r>
      <w:r w:rsidRPr="00C00632">
        <w:rPr>
          <w:rFonts w:eastAsia="SimSun"/>
          <w:b/>
          <w:sz w:val="28"/>
          <w:szCs w:val="28"/>
          <w:lang w:val="uk-UA"/>
        </w:rPr>
        <w:t xml:space="preserve">416 950,00 </w:t>
      </w:r>
      <w:r w:rsidRPr="00C00632">
        <w:rPr>
          <w:rFonts w:eastAsia="SimSun"/>
          <w:bCs/>
          <w:sz w:val="28"/>
          <w:szCs w:val="28"/>
          <w:lang w:val="uk-UA"/>
        </w:rPr>
        <w:t>грн. (100% планових призначень).</w:t>
      </w:r>
    </w:p>
    <w:p w:rsidR="00C00632" w:rsidRPr="00C00632" w:rsidRDefault="00C00632" w:rsidP="00C00632">
      <w:pPr>
        <w:autoSpaceDE/>
        <w:autoSpaceDN/>
        <w:spacing w:after="0" w:line="240" w:lineRule="auto"/>
        <w:ind w:firstLine="708"/>
        <w:jc w:val="center"/>
        <w:rPr>
          <w:rFonts w:eastAsia="SimSun"/>
          <w:b/>
          <w:smallCaps/>
          <w:sz w:val="28"/>
          <w:szCs w:val="28"/>
          <w:lang w:val="uk-UA"/>
        </w:rPr>
      </w:pPr>
    </w:p>
    <w:p w:rsidR="00C00632" w:rsidRPr="00C00632" w:rsidRDefault="00C00632" w:rsidP="00C00632">
      <w:pPr>
        <w:autoSpaceDE/>
        <w:autoSpaceDN/>
        <w:spacing w:after="0" w:line="240" w:lineRule="auto"/>
        <w:ind w:firstLine="567"/>
        <w:jc w:val="center"/>
        <w:rPr>
          <w:rFonts w:eastAsia="SimSun"/>
          <w:b/>
          <w:sz w:val="28"/>
          <w:szCs w:val="28"/>
          <w:u w:val="single"/>
          <w:lang w:val="uk-UA"/>
        </w:rPr>
      </w:pPr>
      <w:r w:rsidRPr="00C00632">
        <w:rPr>
          <w:rFonts w:eastAsia="SimSun"/>
          <w:b/>
          <w:sz w:val="28"/>
          <w:szCs w:val="28"/>
          <w:u w:val="single"/>
          <w:lang w:val="uk-UA"/>
        </w:rPr>
        <w:t>7000 ЕКОНОМІЧНА ДІЯЛЬНІСТЬ</w:t>
      </w:r>
    </w:p>
    <w:p w:rsidR="00C00632" w:rsidRPr="00C00632" w:rsidRDefault="00C00632" w:rsidP="00C00632">
      <w:pPr>
        <w:autoSpaceDE/>
        <w:autoSpaceDN/>
        <w:spacing w:after="0" w:line="240" w:lineRule="auto"/>
        <w:ind w:firstLine="567"/>
        <w:jc w:val="center"/>
        <w:rPr>
          <w:rFonts w:eastAsia="SimSun"/>
          <w:b/>
          <w:sz w:val="28"/>
          <w:szCs w:val="28"/>
          <w:u w:val="single"/>
          <w:lang w:val="uk-UA"/>
        </w:rPr>
      </w:pP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b/>
          <w:bCs/>
          <w:sz w:val="28"/>
          <w:szCs w:val="28"/>
          <w:lang w:val="uk-UA"/>
        </w:rPr>
        <w:t xml:space="preserve">За бюджетною програмою 7130 </w:t>
      </w:r>
      <w:r w:rsidRPr="00C00632">
        <w:rPr>
          <w:rFonts w:eastAsia="SimSun"/>
          <w:b/>
          <w:sz w:val="28"/>
          <w:szCs w:val="28"/>
          <w:lang w:val="uk-UA"/>
        </w:rPr>
        <w:t>«</w:t>
      </w:r>
      <w:r w:rsidRPr="00C00632">
        <w:rPr>
          <w:rFonts w:eastAsia="SimSun"/>
          <w:b/>
          <w:sz w:val="28"/>
          <w:szCs w:val="28"/>
          <w:shd w:val="clear" w:color="auto" w:fill="FFFFFF"/>
          <w:lang w:val="uk-UA"/>
        </w:rPr>
        <w:t>Здійснення заходів із землеустрою</w:t>
      </w:r>
      <w:r w:rsidRPr="00C00632">
        <w:rPr>
          <w:rFonts w:eastAsia="SimSun"/>
          <w:b/>
          <w:sz w:val="28"/>
          <w:szCs w:val="28"/>
          <w:lang w:val="uk-UA"/>
        </w:rPr>
        <w:t xml:space="preserve">» </w:t>
      </w:r>
      <w:r w:rsidRPr="00C00632">
        <w:rPr>
          <w:rFonts w:eastAsia="SimSun"/>
          <w:b/>
          <w:bCs/>
          <w:sz w:val="28"/>
          <w:szCs w:val="28"/>
          <w:lang w:val="uk-UA"/>
        </w:rPr>
        <w:t xml:space="preserve"> </w:t>
      </w:r>
      <w:r w:rsidRPr="00C00632">
        <w:rPr>
          <w:rFonts w:eastAsia="SimSun"/>
          <w:sz w:val="28"/>
          <w:szCs w:val="28"/>
          <w:lang w:val="uk-UA"/>
        </w:rPr>
        <w:t>по загальному фонду бюджету</w:t>
      </w:r>
      <w:r w:rsidRPr="00C00632">
        <w:rPr>
          <w:rFonts w:eastAsia="SimSun"/>
          <w:b/>
          <w:bCs/>
          <w:sz w:val="28"/>
          <w:szCs w:val="28"/>
          <w:lang w:val="uk-UA"/>
        </w:rPr>
        <w:t xml:space="preserve">  </w:t>
      </w:r>
      <w:r w:rsidRPr="00C00632">
        <w:rPr>
          <w:rFonts w:eastAsia="SimSun"/>
          <w:sz w:val="28"/>
          <w:szCs w:val="28"/>
          <w:lang w:val="uk-UA"/>
        </w:rPr>
        <w:t xml:space="preserve">касові видатки за 2021 рік склали   </w:t>
      </w:r>
      <w:r w:rsidRPr="00C00632">
        <w:rPr>
          <w:rFonts w:eastAsia="SimSun"/>
          <w:b/>
          <w:bCs/>
          <w:sz w:val="28"/>
          <w:szCs w:val="28"/>
          <w:lang w:val="uk-UA"/>
        </w:rPr>
        <w:t>75 025,00</w:t>
      </w:r>
      <w:r w:rsidRPr="00C00632">
        <w:rPr>
          <w:rFonts w:eastAsia="SimSun"/>
          <w:sz w:val="28"/>
          <w:szCs w:val="28"/>
          <w:lang w:val="uk-UA"/>
        </w:rPr>
        <w:t xml:space="preserve"> грн. при уточнених планових призначеннях 76 000,00 грн., або 98,7%. Кошти використано на проведення нормативно-грошової оцінки землі.</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
          <w:sz w:val="28"/>
          <w:szCs w:val="28"/>
          <w:lang w:val="uk-UA"/>
        </w:rPr>
        <w:t>За бюджетною програмою 7363 «</w:t>
      </w:r>
      <w:r w:rsidRPr="00C00632">
        <w:rPr>
          <w:rFonts w:eastAsia="SimSun"/>
          <w:b/>
          <w:iCs/>
          <w:sz w:val="28"/>
          <w:szCs w:val="28"/>
          <w:shd w:val="clear" w:color="auto" w:fill="FFFFFF"/>
          <w:lang w:val="uk-UA"/>
        </w:rPr>
        <w:t>Виконання інвестиційних проектів в рамках здійснення заходів щодо соціально-економічного розвитку окремих територій</w:t>
      </w:r>
      <w:r w:rsidRPr="00C00632">
        <w:rPr>
          <w:rFonts w:eastAsia="SimSun"/>
          <w:b/>
          <w:sz w:val="28"/>
          <w:szCs w:val="28"/>
          <w:lang w:val="uk-UA"/>
        </w:rPr>
        <w:t xml:space="preserve">»  </w:t>
      </w:r>
      <w:r w:rsidRPr="00C00632">
        <w:rPr>
          <w:rFonts w:eastAsia="SimSun"/>
          <w:bCs/>
          <w:sz w:val="28"/>
          <w:szCs w:val="28"/>
          <w:lang w:val="uk-UA"/>
        </w:rPr>
        <w:t xml:space="preserve">проведено видатки у сумі </w:t>
      </w:r>
      <w:r w:rsidRPr="00C00632">
        <w:rPr>
          <w:rFonts w:eastAsia="SimSun"/>
          <w:b/>
          <w:sz w:val="28"/>
          <w:szCs w:val="28"/>
          <w:lang w:val="uk-UA"/>
        </w:rPr>
        <w:t>196 112,60</w:t>
      </w:r>
      <w:r w:rsidRPr="00C00632">
        <w:rPr>
          <w:rFonts w:eastAsia="SimSun"/>
          <w:bCs/>
          <w:sz w:val="28"/>
          <w:szCs w:val="28"/>
          <w:lang w:val="uk-UA"/>
        </w:rPr>
        <w:t xml:space="preserve"> </w:t>
      </w:r>
      <w:r w:rsidRPr="00C00632">
        <w:rPr>
          <w:rFonts w:eastAsia="SimSun"/>
          <w:b/>
          <w:bCs/>
          <w:sz w:val="28"/>
          <w:szCs w:val="28"/>
          <w:lang w:val="uk-UA"/>
        </w:rPr>
        <w:t>грн.</w:t>
      </w:r>
      <w:r w:rsidRPr="00C00632">
        <w:rPr>
          <w:rFonts w:eastAsia="SimSun"/>
          <w:bCs/>
          <w:sz w:val="28"/>
          <w:szCs w:val="28"/>
          <w:lang w:val="uk-UA"/>
        </w:rPr>
        <w:t xml:space="preserve"> (98,1% планових призначень). Проведено капітальний ремонт будівлі стадіону «Мрія» в с.Верхні Петрівці за рахунок субвенції з державного бюджету на здійснення заходів щодо соціально-економічного розвитку окремих територій.</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
          <w:sz w:val="28"/>
          <w:szCs w:val="28"/>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w:t>
      </w:r>
      <w:r w:rsidRPr="00C00632">
        <w:rPr>
          <w:rFonts w:eastAsia="SimSun"/>
          <w:bCs/>
          <w:sz w:val="28"/>
          <w:szCs w:val="28"/>
          <w:lang w:val="uk-UA"/>
        </w:rPr>
        <w:t>проведено видатки у сумі</w:t>
      </w:r>
      <w:r w:rsidRPr="00C00632">
        <w:rPr>
          <w:rFonts w:eastAsia="SimSun"/>
          <w:b/>
          <w:sz w:val="28"/>
          <w:szCs w:val="28"/>
          <w:lang w:val="uk-UA"/>
        </w:rPr>
        <w:t xml:space="preserve"> 758 005,00 </w:t>
      </w:r>
      <w:r w:rsidRPr="00C00632">
        <w:rPr>
          <w:rFonts w:eastAsia="SimSun"/>
          <w:b/>
          <w:bCs/>
          <w:sz w:val="28"/>
          <w:szCs w:val="28"/>
          <w:lang w:val="uk-UA"/>
        </w:rPr>
        <w:t>грн.</w:t>
      </w:r>
      <w:r w:rsidRPr="00C00632">
        <w:rPr>
          <w:rFonts w:eastAsia="SimSun"/>
          <w:bCs/>
          <w:sz w:val="28"/>
          <w:szCs w:val="28"/>
          <w:lang w:val="uk-UA"/>
        </w:rPr>
        <w:t xml:space="preserve"> при уточненому плані 760 000,00 грн. (99,7% уточненого плану на рік)</w:t>
      </w:r>
    </w:p>
    <w:p w:rsidR="00C00632" w:rsidRPr="00C00632" w:rsidRDefault="00C00632" w:rsidP="00C00632">
      <w:pPr>
        <w:autoSpaceDE/>
        <w:autoSpaceDN/>
        <w:spacing w:after="0" w:line="240" w:lineRule="auto"/>
        <w:ind w:firstLine="567"/>
        <w:jc w:val="both"/>
        <w:rPr>
          <w:rFonts w:eastAsia="SimSun"/>
          <w:bCs/>
          <w:sz w:val="28"/>
          <w:szCs w:val="28"/>
          <w:lang w:val="uk-UA"/>
        </w:rPr>
      </w:pPr>
      <w:r w:rsidRPr="00C00632">
        <w:rPr>
          <w:rFonts w:eastAsia="SimSun"/>
          <w:bCs/>
          <w:sz w:val="28"/>
          <w:szCs w:val="28"/>
          <w:lang w:val="uk-UA"/>
        </w:rPr>
        <w:t xml:space="preserve"> Видатки проведено по  загальному фонду по КЕКВ 2210 в сумі 166 445,00 грн. – придбано матеріали для поточного ремонту доріг та КЕКВ 2240 в сумі     591 560,00 грн. – здійснено поточний ремонт доріг місцевого значення.</w:t>
      </w:r>
    </w:p>
    <w:p w:rsidR="00C00632" w:rsidRPr="00C00632" w:rsidRDefault="00C00632" w:rsidP="00C00632">
      <w:pPr>
        <w:autoSpaceDE/>
        <w:autoSpaceDN/>
        <w:contextualSpacing/>
        <w:jc w:val="both"/>
        <w:rPr>
          <w:rFonts w:eastAsia="Calibri"/>
          <w:sz w:val="28"/>
          <w:szCs w:val="28"/>
          <w:lang w:val="uk-UA" w:eastAsia="en-US"/>
        </w:rPr>
      </w:pPr>
      <w:r w:rsidRPr="00C00632">
        <w:rPr>
          <w:rFonts w:eastAsia="Calibri"/>
          <w:b/>
          <w:sz w:val="28"/>
          <w:szCs w:val="28"/>
          <w:lang w:val="uk-UA" w:eastAsia="en-US"/>
        </w:rPr>
        <w:lastRenderedPageBreak/>
        <w:t xml:space="preserve">         За бюджетною програмою 7680 «Членські внески до асоціацій органів місцевого самоврядування» </w:t>
      </w:r>
      <w:r w:rsidRPr="00C00632">
        <w:rPr>
          <w:rFonts w:eastAsia="Calibri"/>
          <w:sz w:val="28"/>
          <w:szCs w:val="28"/>
          <w:lang w:val="uk-UA" w:eastAsia="en-US"/>
        </w:rPr>
        <w:t xml:space="preserve">касові видатки загального фонду бюджету склали </w:t>
      </w:r>
      <w:r w:rsidRPr="00C00632">
        <w:rPr>
          <w:rFonts w:eastAsia="Calibri"/>
          <w:b/>
          <w:bCs/>
          <w:sz w:val="28"/>
          <w:szCs w:val="28"/>
          <w:lang w:val="uk-UA" w:eastAsia="en-US"/>
        </w:rPr>
        <w:t>8 100,00</w:t>
      </w:r>
      <w:r w:rsidRPr="00C00632">
        <w:rPr>
          <w:rFonts w:eastAsia="Calibri"/>
          <w:sz w:val="28"/>
          <w:szCs w:val="28"/>
          <w:lang w:val="uk-UA" w:eastAsia="en-US"/>
        </w:rPr>
        <w:t xml:space="preserve">  </w:t>
      </w:r>
      <w:r w:rsidRPr="00C00632">
        <w:rPr>
          <w:rFonts w:eastAsia="Calibri"/>
          <w:b/>
          <w:sz w:val="28"/>
          <w:szCs w:val="28"/>
          <w:lang w:val="uk-UA" w:eastAsia="en-US"/>
        </w:rPr>
        <w:t>грн.</w:t>
      </w:r>
      <w:r w:rsidRPr="00C00632">
        <w:rPr>
          <w:rFonts w:eastAsia="Calibri"/>
          <w:sz w:val="28"/>
          <w:szCs w:val="28"/>
          <w:lang w:val="uk-UA" w:eastAsia="en-US"/>
        </w:rPr>
        <w:t xml:space="preserve"> при уточнених планових призначеннях  8 100,00 грн. Сплачено щорічний членський внесок до Асоціації міст України в сумі 8 100,00 грн.</w:t>
      </w:r>
    </w:p>
    <w:p w:rsidR="00C00632" w:rsidRPr="00C00632" w:rsidRDefault="00C00632" w:rsidP="00C00632">
      <w:pPr>
        <w:autoSpaceDE/>
        <w:autoSpaceDN/>
        <w:ind w:firstLineChars="200" w:firstLine="562"/>
        <w:contextualSpacing/>
        <w:jc w:val="both"/>
        <w:rPr>
          <w:rFonts w:eastAsia="Calibri"/>
          <w:sz w:val="28"/>
          <w:szCs w:val="28"/>
          <w:lang w:val="uk-UA" w:eastAsia="en-US"/>
        </w:rPr>
      </w:pPr>
      <w:r w:rsidRPr="00C00632">
        <w:rPr>
          <w:rFonts w:eastAsia="Calibri"/>
          <w:b/>
          <w:sz w:val="28"/>
          <w:szCs w:val="28"/>
          <w:lang w:val="uk-UA" w:eastAsia="en-US"/>
        </w:rPr>
        <w:t>За бюджетною програмою 7691 «</w:t>
      </w:r>
      <w:r w:rsidRPr="00C00632">
        <w:rPr>
          <w:rFonts w:eastAsia="Calibri"/>
          <w:b/>
          <w:iCs/>
          <w:sz w:val="28"/>
          <w:szCs w:val="28"/>
          <w:shd w:val="clear" w:color="auto" w:fill="FFFFFF"/>
          <w:lang w:val="uk-UA" w:eastAsia="en-US"/>
        </w:rPr>
        <w:t>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w:t>
      </w:r>
      <w:r w:rsidRPr="00C00632">
        <w:rPr>
          <w:rFonts w:eastAsia="Calibri"/>
          <w:b/>
          <w:sz w:val="28"/>
          <w:szCs w:val="28"/>
          <w:lang w:val="uk-UA" w:eastAsia="en-US"/>
        </w:rPr>
        <w:t xml:space="preserve">» </w:t>
      </w:r>
      <w:r w:rsidRPr="00C00632">
        <w:rPr>
          <w:rFonts w:eastAsia="Calibri"/>
          <w:sz w:val="28"/>
          <w:szCs w:val="28"/>
          <w:lang w:val="uk-UA" w:eastAsia="en-US"/>
        </w:rPr>
        <w:t xml:space="preserve">касові видатки спеціального фонду бюджету склали </w:t>
      </w:r>
      <w:r w:rsidRPr="00C00632">
        <w:rPr>
          <w:rFonts w:eastAsia="Calibri"/>
          <w:b/>
          <w:bCs/>
          <w:sz w:val="28"/>
          <w:szCs w:val="28"/>
          <w:lang w:val="uk-UA" w:eastAsia="en-US"/>
        </w:rPr>
        <w:t>73 000,00</w:t>
      </w:r>
      <w:r w:rsidRPr="00C00632">
        <w:rPr>
          <w:rFonts w:eastAsia="Calibri"/>
          <w:sz w:val="28"/>
          <w:szCs w:val="28"/>
          <w:lang w:val="uk-UA" w:eastAsia="en-US"/>
        </w:rPr>
        <w:t xml:space="preserve"> грн. при уточнених планових призначеннях 73 000,00 грн. (100,0% планових призначень). Видатки проведено на потреби місцевої пожежної команди.</w:t>
      </w:r>
    </w:p>
    <w:p w:rsidR="00C00632" w:rsidRPr="00C00632" w:rsidRDefault="00C00632" w:rsidP="00C00632">
      <w:pPr>
        <w:autoSpaceDE/>
        <w:autoSpaceDN/>
        <w:spacing w:after="0" w:line="240" w:lineRule="auto"/>
        <w:ind w:firstLine="567"/>
        <w:jc w:val="center"/>
        <w:rPr>
          <w:rFonts w:eastAsia="SimSun"/>
          <w:b/>
          <w:sz w:val="28"/>
          <w:szCs w:val="28"/>
          <w:lang w:val="uk-UA"/>
        </w:rPr>
      </w:pPr>
      <w:r w:rsidRPr="00C00632">
        <w:rPr>
          <w:rFonts w:eastAsia="SimSun"/>
          <w:b/>
          <w:sz w:val="28"/>
          <w:szCs w:val="28"/>
          <w:lang w:val="uk-UA"/>
        </w:rPr>
        <w:t xml:space="preserve">Проведення заходів із землеустрою ( КТПКВКМБ 7130) та охорона і раціональне використання земель (КТПКВКМБ  8311), фінансування яких здійснюється за рахунок коштів, які надходять до спеціального фонду громади у порядку відшкодування втрат сільськогосподарського і лісогосподарського виробництва </w:t>
      </w:r>
    </w:p>
    <w:p w:rsidR="00C00632" w:rsidRPr="00C00632" w:rsidRDefault="00C00632" w:rsidP="00C00632">
      <w:pPr>
        <w:autoSpaceDE/>
        <w:autoSpaceDN/>
        <w:spacing w:after="0" w:line="240" w:lineRule="auto"/>
        <w:ind w:right="-5" w:firstLine="567"/>
        <w:jc w:val="center"/>
        <w:rPr>
          <w:rFonts w:eastAsia="SimSun"/>
          <w:b/>
          <w:sz w:val="28"/>
          <w:szCs w:val="28"/>
          <w:lang w:val="uk-UA"/>
        </w:rPr>
      </w:pPr>
    </w:p>
    <w:p w:rsidR="00C00632" w:rsidRPr="00C00632" w:rsidRDefault="00C00632" w:rsidP="00C00632">
      <w:pPr>
        <w:autoSpaceDE/>
        <w:autoSpaceDN/>
        <w:spacing w:after="0" w:line="240" w:lineRule="auto"/>
        <w:ind w:firstLine="851"/>
        <w:jc w:val="both"/>
        <w:rPr>
          <w:rFonts w:eastAsia="SimSun"/>
          <w:sz w:val="28"/>
          <w:szCs w:val="28"/>
          <w:lang w:val="uk-UA"/>
        </w:rPr>
      </w:pPr>
      <w:r w:rsidRPr="00C00632">
        <w:rPr>
          <w:rFonts w:eastAsia="SimSun"/>
          <w:sz w:val="28"/>
          <w:szCs w:val="28"/>
          <w:lang w:val="uk-UA"/>
        </w:rPr>
        <w:t xml:space="preserve">Залишок коштів, що надійшли до спеціального фонду місцевого бюджету з сільських бюджетів Верхньопетровецької та Нижньопетровецької сільських рад у порядку відшкодування втрат сільськогосподарського та лісогосподарського виробництва, станом на 01.01.2021 складав 1 000,95 грн.  </w:t>
      </w:r>
    </w:p>
    <w:p w:rsidR="00C00632" w:rsidRPr="00C00632" w:rsidRDefault="00C00632" w:rsidP="00C00632">
      <w:pPr>
        <w:autoSpaceDE/>
        <w:autoSpaceDN/>
        <w:spacing w:after="0" w:line="240" w:lineRule="auto"/>
        <w:ind w:firstLine="851"/>
        <w:jc w:val="both"/>
        <w:rPr>
          <w:rFonts w:eastAsia="SimSun"/>
          <w:sz w:val="28"/>
          <w:szCs w:val="28"/>
          <w:lang w:val="uk-UA"/>
        </w:rPr>
      </w:pPr>
      <w:r w:rsidRPr="00C00632">
        <w:rPr>
          <w:rFonts w:eastAsia="SimSun"/>
          <w:sz w:val="28"/>
          <w:szCs w:val="28"/>
          <w:lang w:val="uk-UA"/>
        </w:rPr>
        <w:t xml:space="preserve">Протягом звітного року кошти не надходили. </w:t>
      </w:r>
      <w:r w:rsidRPr="00C00632">
        <w:rPr>
          <w:rFonts w:eastAsia="SimSun"/>
          <w:sz w:val="28"/>
          <w:szCs w:val="28"/>
          <w:lang w:val="uk-UA"/>
        </w:rPr>
        <w:tab/>
        <w:t xml:space="preserve"> </w:t>
      </w:r>
    </w:p>
    <w:p w:rsidR="00C00632" w:rsidRPr="00C00632" w:rsidRDefault="00C00632" w:rsidP="00C00632">
      <w:pPr>
        <w:autoSpaceDE/>
        <w:autoSpaceDN/>
        <w:spacing w:after="0" w:line="240" w:lineRule="auto"/>
        <w:ind w:right="-5" w:firstLine="851"/>
        <w:jc w:val="both"/>
        <w:rPr>
          <w:rFonts w:eastAsia="SimSun"/>
          <w:sz w:val="28"/>
          <w:szCs w:val="28"/>
          <w:lang w:val="uk-UA"/>
        </w:rPr>
      </w:pPr>
      <w:r w:rsidRPr="00C00632">
        <w:rPr>
          <w:rFonts w:eastAsia="SimSun"/>
          <w:sz w:val="28"/>
          <w:szCs w:val="28"/>
          <w:lang w:val="uk-UA"/>
        </w:rPr>
        <w:t xml:space="preserve">Видатки </w:t>
      </w:r>
      <w:r w:rsidRPr="00C00632">
        <w:rPr>
          <w:rFonts w:eastAsia="SimSun"/>
          <w:b/>
          <w:sz w:val="28"/>
          <w:szCs w:val="28"/>
          <w:lang w:val="uk-UA"/>
        </w:rPr>
        <w:t>по спеціальному фонду за бюджетними програмами 7130 та  8311</w:t>
      </w:r>
      <w:r w:rsidRPr="00C00632">
        <w:rPr>
          <w:rFonts w:eastAsia="SimSun"/>
          <w:sz w:val="28"/>
          <w:szCs w:val="28"/>
          <w:lang w:val="uk-UA"/>
        </w:rPr>
        <w:t xml:space="preserve"> у 2021 році не проводились.</w:t>
      </w:r>
    </w:p>
    <w:p w:rsidR="00C00632" w:rsidRDefault="00C00632" w:rsidP="00C00632">
      <w:pPr>
        <w:autoSpaceDE/>
        <w:autoSpaceDN/>
        <w:spacing w:after="0" w:line="240" w:lineRule="auto"/>
        <w:ind w:right="-5" w:firstLine="851"/>
        <w:jc w:val="both"/>
        <w:rPr>
          <w:rFonts w:eastAsia="SimSun"/>
          <w:sz w:val="28"/>
          <w:szCs w:val="28"/>
          <w:lang w:val="uk-UA"/>
        </w:rPr>
      </w:pPr>
      <w:r w:rsidRPr="00C00632">
        <w:rPr>
          <w:rFonts w:eastAsia="SimSun"/>
          <w:sz w:val="28"/>
          <w:szCs w:val="28"/>
          <w:lang w:val="uk-UA"/>
        </w:rPr>
        <w:t xml:space="preserve">Залишок коштів станом на 01.01.2022 – 1 000,95 грн.  </w:t>
      </w:r>
    </w:p>
    <w:p w:rsidR="00C00632" w:rsidRPr="00C00632" w:rsidRDefault="00C00632" w:rsidP="00C00632">
      <w:pPr>
        <w:autoSpaceDE/>
        <w:autoSpaceDN/>
        <w:spacing w:after="0" w:line="240" w:lineRule="auto"/>
        <w:ind w:right="-5" w:firstLine="851"/>
        <w:jc w:val="both"/>
        <w:rPr>
          <w:rFonts w:eastAsia="SimSun"/>
          <w:sz w:val="28"/>
          <w:szCs w:val="28"/>
          <w:lang w:val="uk-UA"/>
        </w:rPr>
      </w:pPr>
    </w:p>
    <w:p w:rsidR="00C00632" w:rsidRPr="00C00632" w:rsidRDefault="00C00632" w:rsidP="00C00632">
      <w:pPr>
        <w:autoSpaceDE/>
        <w:autoSpaceDN/>
        <w:spacing w:after="0" w:line="240" w:lineRule="auto"/>
        <w:ind w:right="-5"/>
        <w:jc w:val="center"/>
        <w:rPr>
          <w:rFonts w:eastAsia="SimSun"/>
          <w:b/>
          <w:bCs/>
          <w:sz w:val="28"/>
          <w:szCs w:val="28"/>
          <w:lang w:val="uk-UA"/>
        </w:rPr>
      </w:pPr>
    </w:p>
    <w:p w:rsidR="00C00632" w:rsidRPr="00C00632" w:rsidRDefault="00C00632" w:rsidP="00C00632">
      <w:pPr>
        <w:autoSpaceDE/>
        <w:autoSpaceDN/>
        <w:spacing w:after="0" w:line="240" w:lineRule="auto"/>
        <w:ind w:right="-5"/>
        <w:jc w:val="center"/>
        <w:rPr>
          <w:rFonts w:eastAsia="SimSun"/>
          <w:b/>
          <w:sz w:val="28"/>
          <w:szCs w:val="28"/>
          <w:u w:val="single"/>
          <w:lang w:val="uk-UA"/>
        </w:rPr>
      </w:pPr>
      <w:r w:rsidRPr="00C00632">
        <w:rPr>
          <w:rFonts w:eastAsia="SimSun"/>
          <w:b/>
          <w:bCs/>
          <w:sz w:val="28"/>
          <w:szCs w:val="28"/>
          <w:lang w:val="uk-UA"/>
        </w:rPr>
        <w:t xml:space="preserve"> </w:t>
      </w:r>
      <w:r w:rsidRPr="00C00632">
        <w:rPr>
          <w:rFonts w:eastAsia="SimSun"/>
          <w:b/>
          <w:sz w:val="28"/>
          <w:szCs w:val="28"/>
          <w:u w:val="single"/>
          <w:lang w:val="uk-UA"/>
        </w:rPr>
        <w:t>8000  ІНША ДІЯЛЬНІСТЬ</w:t>
      </w:r>
    </w:p>
    <w:p w:rsidR="00C00632" w:rsidRPr="00C00632" w:rsidRDefault="00C00632" w:rsidP="00C00632">
      <w:pPr>
        <w:autoSpaceDE/>
        <w:autoSpaceDN/>
        <w:spacing w:after="0" w:line="240" w:lineRule="auto"/>
        <w:ind w:right="-5"/>
        <w:jc w:val="center"/>
        <w:rPr>
          <w:rFonts w:eastAsia="SimSun"/>
          <w:b/>
          <w:sz w:val="28"/>
          <w:szCs w:val="28"/>
          <w:u w:val="single"/>
          <w:lang w:val="uk-UA"/>
        </w:rPr>
      </w:pPr>
    </w:p>
    <w:p w:rsidR="00C00632" w:rsidRPr="00C00632" w:rsidRDefault="00C00632" w:rsidP="00C00632">
      <w:pPr>
        <w:autoSpaceDE/>
        <w:autoSpaceDN/>
        <w:spacing w:after="0" w:line="240" w:lineRule="auto"/>
        <w:ind w:right="-5"/>
        <w:jc w:val="both"/>
        <w:rPr>
          <w:rFonts w:eastAsia="SimSun"/>
          <w:b/>
          <w:sz w:val="28"/>
          <w:szCs w:val="28"/>
          <w:u w:val="single"/>
        </w:rPr>
      </w:pPr>
      <w:r w:rsidRPr="00C00632">
        <w:rPr>
          <w:rFonts w:eastAsia="SimSun"/>
          <w:b/>
          <w:bCs/>
          <w:sz w:val="28"/>
          <w:szCs w:val="28"/>
          <w:lang w:val="uk-UA"/>
        </w:rPr>
        <w:t xml:space="preserve">            За бюджетною програмою  8130 «Місцева пожежна охорона»</w:t>
      </w:r>
      <w:r w:rsidRPr="00C00632">
        <w:rPr>
          <w:rFonts w:eastAsia="SimSun"/>
          <w:bCs/>
          <w:sz w:val="28"/>
          <w:szCs w:val="28"/>
          <w:lang w:val="uk-UA"/>
        </w:rPr>
        <w:t xml:space="preserve"> уточнений план  2021 року – 716 600,00 грн., касові видатки склали 705 517,16 </w:t>
      </w:r>
      <w:r w:rsidRPr="00C00632">
        <w:rPr>
          <w:rFonts w:eastAsia="SimSun"/>
          <w:b/>
          <w:sz w:val="28"/>
          <w:szCs w:val="28"/>
          <w:lang w:val="uk-UA"/>
        </w:rPr>
        <w:t xml:space="preserve"> </w:t>
      </w:r>
      <w:r w:rsidRPr="00C00632">
        <w:rPr>
          <w:rFonts w:eastAsia="SimSun"/>
          <w:bCs/>
          <w:sz w:val="28"/>
          <w:szCs w:val="28"/>
          <w:lang w:val="uk-UA"/>
        </w:rPr>
        <w:t xml:space="preserve">грн.  або  98,4% планових призначень. </w:t>
      </w:r>
    </w:p>
    <w:p w:rsidR="00C00632" w:rsidRPr="00C00632" w:rsidRDefault="00C00632" w:rsidP="00C00632">
      <w:pPr>
        <w:autoSpaceDE/>
        <w:autoSpaceDN/>
        <w:spacing w:after="0" w:line="240" w:lineRule="auto"/>
        <w:ind w:firstLine="851"/>
        <w:jc w:val="both"/>
        <w:rPr>
          <w:rFonts w:eastAsia="SimSun"/>
          <w:bCs/>
          <w:sz w:val="28"/>
          <w:szCs w:val="28"/>
          <w:lang w:val="uk-UA"/>
        </w:rPr>
      </w:pPr>
      <w:r w:rsidRPr="00C00632">
        <w:rPr>
          <w:rFonts w:eastAsia="SimSun"/>
          <w:bCs/>
          <w:sz w:val="28"/>
          <w:szCs w:val="28"/>
          <w:lang w:val="uk-UA"/>
        </w:rPr>
        <w:t>Видатки на оплату праці з нарахуваннями склали  669 524,23  грн. при уточненому плані 670 000,00 грн. (99,9%) .</w:t>
      </w:r>
    </w:p>
    <w:p w:rsidR="00C00632" w:rsidRPr="00C00632" w:rsidRDefault="00C00632" w:rsidP="00C00632">
      <w:pPr>
        <w:autoSpaceDE/>
        <w:autoSpaceDN/>
        <w:spacing w:after="0" w:line="240" w:lineRule="auto"/>
        <w:ind w:firstLine="851"/>
        <w:jc w:val="both"/>
        <w:rPr>
          <w:rFonts w:eastAsia="SimSun"/>
          <w:sz w:val="28"/>
          <w:szCs w:val="28"/>
          <w:lang w:val="uk-UA"/>
        </w:rPr>
      </w:pPr>
      <w:r w:rsidRPr="00C00632">
        <w:rPr>
          <w:rFonts w:eastAsia="SimSun"/>
          <w:sz w:val="28"/>
          <w:szCs w:val="28"/>
          <w:lang w:val="uk-UA"/>
        </w:rPr>
        <w:t>На оплату комунальних послуг та енергоносіїв (КЕКВ 2270) використано 9 450,43 грн., що становить 47,2 відсотків до уточненого плану      (20 000,00 грн,).</w:t>
      </w:r>
    </w:p>
    <w:p w:rsidR="00C00632" w:rsidRPr="00C00632" w:rsidRDefault="00C00632" w:rsidP="00C00632">
      <w:pPr>
        <w:autoSpaceDE/>
        <w:autoSpaceDN/>
        <w:spacing w:after="0" w:line="240" w:lineRule="auto"/>
        <w:ind w:firstLine="851"/>
        <w:jc w:val="both"/>
        <w:rPr>
          <w:rFonts w:eastAsia="SimSun"/>
          <w:sz w:val="28"/>
          <w:szCs w:val="28"/>
          <w:lang w:val="uk-UA"/>
        </w:rPr>
      </w:pPr>
      <w:r w:rsidRPr="00C00632">
        <w:rPr>
          <w:rFonts w:eastAsia="SimSun"/>
          <w:sz w:val="28"/>
          <w:szCs w:val="28"/>
          <w:lang w:val="uk-UA"/>
        </w:rPr>
        <w:t>Придбано обладнання для пожежної команди, дизельне паливо та запчастинидо пожежних автомобілів  на суму 26 542,50 грн. (КЕКВ 2210).</w:t>
      </w:r>
    </w:p>
    <w:p w:rsidR="00C00632" w:rsidRPr="00C00632" w:rsidRDefault="00C00632" w:rsidP="00C00632">
      <w:pPr>
        <w:autoSpaceDE/>
        <w:autoSpaceDN/>
        <w:spacing w:after="0" w:line="240" w:lineRule="auto"/>
        <w:ind w:firstLine="851"/>
        <w:jc w:val="both"/>
        <w:rPr>
          <w:rFonts w:eastAsia="SimSun"/>
          <w:sz w:val="28"/>
          <w:szCs w:val="28"/>
          <w:lang w:val="uk-UA"/>
        </w:rPr>
      </w:pPr>
      <w:r w:rsidRPr="00C00632">
        <w:rPr>
          <w:rFonts w:eastAsia="SimSun"/>
          <w:bCs/>
          <w:sz w:val="28"/>
          <w:szCs w:val="28"/>
          <w:lang w:val="uk-UA"/>
        </w:rPr>
        <w:t>Штатна та фактична чисельність по підрозділах місцевих пожежних команд станом на 01.01.2022 року складає  7  штатних одиниць</w:t>
      </w:r>
      <w:r w:rsidRPr="00C00632">
        <w:rPr>
          <w:rFonts w:eastAsia="SimSun"/>
          <w:sz w:val="28"/>
          <w:szCs w:val="28"/>
          <w:lang w:val="uk-UA"/>
        </w:rPr>
        <w:t>.</w:t>
      </w:r>
    </w:p>
    <w:p w:rsidR="00C00632" w:rsidRPr="00C00632" w:rsidRDefault="00C00632" w:rsidP="00C00632">
      <w:pPr>
        <w:autoSpaceDE/>
        <w:autoSpaceDN/>
        <w:spacing w:after="0" w:line="240" w:lineRule="auto"/>
        <w:ind w:firstLine="851"/>
        <w:jc w:val="both"/>
        <w:rPr>
          <w:rFonts w:eastAsia="SimSun"/>
          <w:sz w:val="28"/>
          <w:szCs w:val="28"/>
          <w:lang w:val="uk-UA"/>
        </w:rPr>
      </w:pPr>
    </w:p>
    <w:p w:rsidR="00C00632" w:rsidRPr="00C00632" w:rsidRDefault="00C00632" w:rsidP="00C00632">
      <w:pPr>
        <w:autoSpaceDE/>
        <w:autoSpaceDN/>
        <w:spacing w:after="0" w:line="240" w:lineRule="auto"/>
        <w:jc w:val="center"/>
        <w:rPr>
          <w:rFonts w:eastAsia="SimSun"/>
          <w:sz w:val="28"/>
          <w:szCs w:val="28"/>
          <w:u w:val="single"/>
          <w:lang w:val="uk-UA"/>
        </w:rPr>
      </w:pPr>
      <w:r w:rsidRPr="00C00632">
        <w:rPr>
          <w:rFonts w:eastAsia="SimSun"/>
          <w:b/>
          <w:sz w:val="28"/>
          <w:szCs w:val="28"/>
          <w:u w:val="single"/>
          <w:lang w:val="uk-UA"/>
        </w:rPr>
        <w:t>Цільові фонди.</w:t>
      </w:r>
    </w:p>
    <w:p w:rsidR="00C00632" w:rsidRPr="00C00632" w:rsidRDefault="00C00632" w:rsidP="00C00632">
      <w:pPr>
        <w:autoSpaceDE/>
        <w:autoSpaceDN/>
        <w:spacing w:after="0" w:line="240" w:lineRule="auto"/>
        <w:jc w:val="both"/>
        <w:rPr>
          <w:rFonts w:eastAsia="SimSun"/>
          <w:sz w:val="28"/>
          <w:szCs w:val="28"/>
          <w:u w:val="single"/>
          <w:lang w:val="uk-UA"/>
        </w:rPr>
      </w:pPr>
    </w:p>
    <w:p w:rsidR="00C00632" w:rsidRPr="00C00632" w:rsidRDefault="00C00632" w:rsidP="00C00632">
      <w:pPr>
        <w:autoSpaceDE/>
        <w:autoSpaceDN/>
        <w:spacing w:after="0" w:line="240" w:lineRule="auto"/>
        <w:ind w:firstLine="851"/>
        <w:jc w:val="both"/>
        <w:rPr>
          <w:rFonts w:eastAsia="SimSun"/>
          <w:sz w:val="28"/>
          <w:szCs w:val="28"/>
          <w:lang w:val="uk-UA"/>
        </w:rPr>
      </w:pPr>
      <w:r w:rsidRPr="00C00632">
        <w:rPr>
          <w:rFonts w:eastAsia="SimSun"/>
          <w:sz w:val="28"/>
          <w:szCs w:val="28"/>
          <w:lang w:val="uk-UA"/>
        </w:rPr>
        <w:t xml:space="preserve">Залишок коштів, що надійшли до фонду охорони навколишнього середовища з сільських бюджетів Верхньопетровецької та Нижньопетровецької сільських рад станом на 01.01.2021 складав 8 846,66 грн.  </w:t>
      </w:r>
    </w:p>
    <w:p w:rsidR="00C00632" w:rsidRPr="00C00632" w:rsidRDefault="00C00632" w:rsidP="00C00632">
      <w:pPr>
        <w:autoSpaceDE/>
        <w:autoSpaceDN/>
        <w:spacing w:after="0" w:line="240" w:lineRule="auto"/>
        <w:ind w:firstLine="709"/>
        <w:jc w:val="both"/>
        <w:rPr>
          <w:rFonts w:eastAsia="SimSun"/>
          <w:sz w:val="28"/>
          <w:szCs w:val="28"/>
          <w:lang w:val="uk-UA"/>
        </w:rPr>
      </w:pPr>
      <w:r w:rsidRPr="00C00632">
        <w:rPr>
          <w:rFonts w:eastAsia="SimSun"/>
          <w:sz w:val="28"/>
          <w:szCs w:val="28"/>
          <w:lang w:val="uk-UA"/>
        </w:rPr>
        <w:t>За 2021 рік надійшло до екологічного фонду громади 946,00 грн. екологічного податку та грошових стягнень за шкоду заподіяну навколишньому середовищу.</w:t>
      </w:r>
    </w:p>
    <w:p w:rsidR="00C00632" w:rsidRPr="00C00632" w:rsidRDefault="00C00632" w:rsidP="00C00632">
      <w:pPr>
        <w:autoSpaceDE/>
        <w:autoSpaceDN/>
        <w:spacing w:after="0" w:line="240" w:lineRule="auto"/>
        <w:ind w:firstLine="709"/>
        <w:jc w:val="both"/>
        <w:rPr>
          <w:rFonts w:eastAsia="SimSun"/>
          <w:sz w:val="28"/>
          <w:szCs w:val="28"/>
          <w:lang w:val="uk-UA"/>
        </w:rPr>
      </w:pPr>
      <w:r w:rsidRPr="00C00632">
        <w:rPr>
          <w:rFonts w:eastAsia="SimSun"/>
          <w:sz w:val="28"/>
          <w:szCs w:val="28"/>
          <w:lang w:val="uk-UA"/>
        </w:rPr>
        <w:t>Видатки за бюджетною програмою</w:t>
      </w:r>
      <w:r w:rsidRPr="00C00632">
        <w:rPr>
          <w:rFonts w:eastAsia="SimSun"/>
          <w:b/>
          <w:sz w:val="28"/>
          <w:szCs w:val="28"/>
          <w:lang w:val="uk-UA"/>
        </w:rPr>
        <w:t xml:space="preserve"> 8340 «Природоохоронні заходи за рахунок цільових фондів»</w:t>
      </w:r>
      <w:r w:rsidRPr="00C00632">
        <w:rPr>
          <w:rFonts w:eastAsia="SimSun"/>
          <w:sz w:val="28"/>
          <w:szCs w:val="28"/>
          <w:lang w:val="uk-UA"/>
        </w:rPr>
        <w:t xml:space="preserve"> при уточненому плані 2 000,00 грн. не проводились. Залишок  коштів на 01.01.2022 складає 9 792,66 грн. </w:t>
      </w:r>
    </w:p>
    <w:p w:rsidR="00C00632" w:rsidRPr="00C00632" w:rsidRDefault="00C00632" w:rsidP="00C00632">
      <w:pPr>
        <w:autoSpaceDE/>
        <w:autoSpaceDN/>
        <w:spacing w:after="0" w:line="240" w:lineRule="auto"/>
        <w:rPr>
          <w:rFonts w:eastAsia="SimSun"/>
          <w:sz w:val="28"/>
          <w:szCs w:val="28"/>
        </w:rPr>
      </w:pPr>
    </w:p>
    <w:p w:rsidR="00C00632" w:rsidRPr="00C00632" w:rsidRDefault="00C00632" w:rsidP="00C00632">
      <w:pPr>
        <w:autoSpaceDE/>
        <w:autoSpaceDN/>
        <w:spacing w:after="0" w:line="240" w:lineRule="auto"/>
        <w:ind w:firstLine="567"/>
        <w:jc w:val="center"/>
        <w:rPr>
          <w:rFonts w:eastAsia="SimSun"/>
          <w:b/>
          <w:bCs/>
          <w:sz w:val="28"/>
          <w:szCs w:val="28"/>
          <w:u w:val="single"/>
          <w:lang w:val="uk-UA"/>
        </w:rPr>
      </w:pPr>
      <w:r w:rsidRPr="00C00632">
        <w:rPr>
          <w:rFonts w:eastAsia="SimSun"/>
          <w:b/>
          <w:bCs/>
          <w:sz w:val="28"/>
          <w:szCs w:val="28"/>
          <w:u w:val="single"/>
          <w:lang w:val="uk-UA"/>
        </w:rPr>
        <w:t>Дотації та субвенції з місцевого бюджету</w:t>
      </w:r>
    </w:p>
    <w:p w:rsidR="00C00632" w:rsidRPr="00C00632" w:rsidRDefault="00C00632" w:rsidP="00C00632">
      <w:pPr>
        <w:autoSpaceDE/>
        <w:autoSpaceDN/>
        <w:spacing w:after="0" w:line="240" w:lineRule="auto"/>
        <w:ind w:firstLine="567"/>
        <w:jc w:val="center"/>
        <w:rPr>
          <w:rFonts w:eastAsia="SimSun"/>
          <w:b/>
          <w:bCs/>
          <w:sz w:val="28"/>
          <w:szCs w:val="28"/>
          <w:u w:val="single"/>
          <w:lang w:val="uk-UA"/>
        </w:rPr>
      </w:pPr>
    </w:p>
    <w:p w:rsidR="00C00632" w:rsidRPr="00C00632" w:rsidRDefault="00C00632" w:rsidP="00C00632">
      <w:pPr>
        <w:autoSpaceDE/>
        <w:autoSpaceDN/>
        <w:spacing w:after="0" w:line="240" w:lineRule="auto"/>
        <w:ind w:firstLine="709"/>
        <w:jc w:val="both"/>
        <w:rPr>
          <w:rFonts w:eastAsia="SimSun"/>
          <w:sz w:val="28"/>
          <w:lang w:val="uk-UA"/>
        </w:rPr>
      </w:pPr>
      <w:r w:rsidRPr="00C00632">
        <w:rPr>
          <w:rFonts w:eastAsia="SimSun"/>
          <w:b/>
          <w:sz w:val="28"/>
          <w:lang w:val="uk-UA"/>
        </w:rPr>
        <w:t>По КТПКВКМБ 9800 «Субвенція з місцевого бюджету державному бюджету на виконання програм соціально-економічного розвитку регіонів»</w:t>
      </w:r>
      <w:r w:rsidRPr="00C00632">
        <w:rPr>
          <w:rFonts w:eastAsia="SimSun"/>
          <w:sz w:val="28"/>
          <w:lang w:val="uk-UA"/>
        </w:rPr>
        <w:t xml:space="preserve"> касові видатки склали </w:t>
      </w:r>
      <w:r w:rsidRPr="00C00632">
        <w:rPr>
          <w:rFonts w:eastAsia="SimSun"/>
          <w:b/>
          <w:bCs/>
          <w:sz w:val="28"/>
          <w:lang w:val="uk-UA"/>
        </w:rPr>
        <w:t>55</w:t>
      </w:r>
      <w:r w:rsidRPr="00C00632">
        <w:rPr>
          <w:rFonts w:eastAsia="SimSun"/>
          <w:b/>
          <w:sz w:val="28"/>
          <w:lang w:val="uk-UA"/>
        </w:rPr>
        <w:t xml:space="preserve"> 000,00</w:t>
      </w:r>
      <w:r w:rsidRPr="00C00632">
        <w:rPr>
          <w:rFonts w:eastAsia="SimSun"/>
          <w:sz w:val="28"/>
          <w:lang w:val="uk-UA"/>
        </w:rPr>
        <w:t xml:space="preserve"> грн. при  уточнених планових призначеннях 55 000,00 грн. (100%). По КЕКВ 2620 касові видатки склали       55 000,00 грн.: надано субвенцію військовій частини 2195 Чернівецького прикордонного загону на виконання</w:t>
      </w:r>
      <w:r w:rsidRPr="00C00632">
        <w:rPr>
          <w:rFonts w:eastAsia="SimSun"/>
          <w:sz w:val="28"/>
          <w:szCs w:val="28"/>
          <w:lang w:val="uk-UA"/>
        </w:rPr>
        <w:t xml:space="preserve"> Програми підвищення ефективності діяльності підрозділів Чернівецького прикордонного загону на 2021-2022 роки у Петровецькій сільській територіальній громаді у сумі 40 000,00 грн.;</w:t>
      </w:r>
      <w:r w:rsidRPr="00C00632">
        <w:rPr>
          <w:rFonts w:eastAsia="SimSun"/>
          <w:sz w:val="28"/>
          <w:szCs w:val="28"/>
          <w:highlight w:val="yellow"/>
          <w:lang w:val="uk-UA"/>
        </w:rPr>
        <w:t xml:space="preserve"> </w:t>
      </w:r>
      <w:r w:rsidRPr="00C00632">
        <w:rPr>
          <w:rFonts w:eastAsia="SimSun"/>
          <w:sz w:val="28"/>
          <w:szCs w:val="28"/>
          <w:lang w:val="uk-UA"/>
        </w:rPr>
        <w:t>Чернівецькому обласному територіальному центру комплектування та соціальної підтримки на виконання Програма підготовки юнаків до військової служби і призову до Збройних Сил України та інших військових формувань у Петровецькій сільській територіальній громаді на 2021 рік у сумі 5 000,00 грн.; Головному управлінню ДПС у Чернівецькій області для Центру обслуговування платників Сторожинецької державної податкової інспекції на виконання  Програми здійснення додаткових заходів із мобілізації коштів до бюджету Петровецької сільської ради, покращення умов надання адміністративних та інших послуг жителям населених пунктів територіальної громади Центром обслуговування платників Сторожинецької державної податкової інспекції Головного управління ДПС у Чернівецькій області "Партнерство заради добробуту" на 2021-2023 роки у сумі 10 000,00 грн.</w:t>
      </w:r>
    </w:p>
    <w:p w:rsidR="00C00632" w:rsidRPr="00C00632" w:rsidRDefault="00C00632" w:rsidP="00C00632">
      <w:pPr>
        <w:autoSpaceDE/>
        <w:autoSpaceDN/>
        <w:spacing w:after="0" w:line="240" w:lineRule="auto"/>
        <w:ind w:firstLine="709"/>
        <w:jc w:val="both"/>
        <w:rPr>
          <w:rFonts w:eastAsia="SimSun"/>
          <w:sz w:val="28"/>
          <w:lang w:val="uk-UA"/>
        </w:rPr>
      </w:pPr>
      <w:r w:rsidRPr="00C00632">
        <w:rPr>
          <w:rFonts w:eastAsia="SimSun"/>
          <w:b/>
          <w:sz w:val="28"/>
          <w:lang w:val="uk-UA"/>
        </w:rPr>
        <w:t>По  КТПКВКМБ 9490 «</w:t>
      </w:r>
      <w:r w:rsidRPr="00C00632">
        <w:rPr>
          <w:rFonts w:eastAsia="SimSun"/>
          <w:b/>
          <w:sz w:val="28"/>
          <w:szCs w:val="28"/>
          <w:shd w:val="clear" w:color="auto" w:fill="FFFFFF"/>
          <w:lang w:val="uk-UA"/>
        </w:rPr>
        <w:t>Субвенція з місцевого бюджету на реалізацію заходів, спрямованих на розвиток системи охорони здоров'я у сільській місцевості, за рахунок залишку коштів відповідної субвенції з державного бюджету, що утворився на початок бюджетного періоду</w:t>
      </w:r>
      <w:r w:rsidRPr="00C00632">
        <w:rPr>
          <w:rFonts w:eastAsia="SimSun"/>
          <w:b/>
          <w:sz w:val="28"/>
          <w:lang w:val="uk-UA"/>
        </w:rPr>
        <w:t>»</w:t>
      </w:r>
      <w:r w:rsidRPr="00C00632">
        <w:rPr>
          <w:rFonts w:eastAsia="SimSun"/>
          <w:sz w:val="28"/>
          <w:lang w:val="uk-UA"/>
        </w:rPr>
        <w:t xml:space="preserve"> касові видатки склали </w:t>
      </w:r>
      <w:r w:rsidRPr="00C00632">
        <w:rPr>
          <w:rFonts w:eastAsia="SimSun"/>
          <w:b/>
          <w:bCs/>
          <w:sz w:val="28"/>
          <w:lang w:val="uk-UA"/>
        </w:rPr>
        <w:t xml:space="preserve"> 1</w:t>
      </w:r>
      <w:r w:rsidRPr="00C00632">
        <w:rPr>
          <w:rFonts w:eastAsia="SimSun"/>
          <w:b/>
          <w:sz w:val="28"/>
          <w:lang w:val="uk-UA"/>
        </w:rPr>
        <w:t xml:space="preserve"> 000,00</w:t>
      </w:r>
      <w:r w:rsidRPr="00C00632">
        <w:rPr>
          <w:rFonts w:eastAsia="SimSun"/>
          <w:sz w:val="28"/>
          <w:lang w:val="uk-UA"/>
        </w:rPr>
        <w:t xml:space="preserve"> грн. при  уточнених планових призначеннях 1 000,00 грн. (100%). Повернуто залишок субвенції бюджету Чернівецької області, який перерахований Сторожинецьким районним бюджетом на початку бюджетного періоду.</w:t>
      </w:r>
    </w:p>
    <w:p w:rsidR="00C00632" w:rsidRPr="00C00632" w:rsidRDefault="00C00632" w:rsidP="00C00632">
      <w:pPr>
        <w:autoSpaceDE/>
        <w:autoSpaceDN/>
        <w:spacing w:after="0" w:line="240" w:lineRule="auto"/>
        <w:ind w:firstLine="709"/>
        <w:jc w:val="both"/>
        <w:rPr>
          <w:rFonts w:eastAsia="SimSun"/>
          <w:sz w:val="28"/>
          <w:lang w:val="uk-UA"/>
        </w:rPr>
      </w:pPr>
      <w:r w:rsidRPr="00C00632">
        <w:rPr>
          <w:rFonts w:eastAsia="SimSun"/>
          <w:b/>
          <w:sz w:val="28"/>
          <w:lang w:val="uk-UA"/>
        </w:rPr>
        <w:lastRenderedPageBreak/>
        <w:t xml:space="preserve">По КТПКВКМБ  9770  «Інші субвенції з місцевого бюджету»  </w:t>
      </w:r>
      <w:r w:rsidRPr="00C00632">
        <w:rPr>
          <w:rFonts w:eastAsia="SimSun"/>
          <w:sz w:val="28"/>
          <w:lang w:val="uk-UA"/>
        </w:rPr>
        <w:t xml:space="preserve"> касові видатки склали </w:t>
      </w:r>
      <w:r w:rsidRPr="00C00632">
        <w:rPr>
          <w:rFonts w:eastAsia="SimSun"/>
          <w:b/>
          <w:bCs/>
          <w:sz w:val="28"/>
          <w:lang w:val="uk-UA"/>
        </w:rPr>
        <w:t>1 454 558,20</w:t>
      </w:r>
      <w:r w:rsidRPr="00C00632">
        <w:rPr>
          <w:rFonts w:eastAsia="SimSun"/>
          <w:sz w:val="28"/>
          <w:lang w:val="uk-UA"/>
        </w:rPr>
        <w:t xml:space="preserve"> грн. при  уточнених планових призначеннях           1 804 558,20 грн. (80,6% планових призначень). </w:t>
      </w:r>
    </w:p>
    <w:p w:rsidR="00C00632" w:rsidRPr="00C00632" w:rsidRDefault="00C00632" w:rsidP="00C00632">
      <w:pPr>
        <w:autoSpaceDE/>
        <w:autoSpaceDN/>
        <w:spacing w:after="0" w:line="240" w:lineRule="auto"/>
        <w:ind w:firstLine="709"/>
        <w:jc w:val="both"/>
        <w:rPr>
          <w:rFonts w:eastAsia="SimSun"/>
          <w:sz w:val="28"/>
          <w:lang w:val="uk-UA"/>
        </w:rPr>
      </w:pPr>
      <w:r w:rsidRPr="00C00632">
        <w:rPr>
          <w:rFonts w:eastAsia="SimSun"/>
          <w:sz w:val="28"/>
          <w:lang w:val="uk-UA"/>
        </w:rPr>
        <w:t xml:space="preserve">Надано субвенцію бюджету Сторожинецької МТГ в сумі  1 398 558,20 грн.: </w:t>
      </w:r>
    </w:p>
    <w:p w:rsidR="00C00632" w:rsidRPr="00C00632" w:rsidRDefault="00C00632" w:rsidP="00C00632">
      <w:pPr>
        <w:autoSpaceDE/>
        <w:autoSpaceDN/>
        <w:spacing w:after="0" w:line="240" w:lineRule="auto"/>
        <w:ind w:firstLine="709"/>
        <w:jc w:val="both"/>
        <w:rPr>
          <w:rFonts w:eastAsia="SimSun"/>
          <w:sz w:val="28"/>
          <w:lang w:val="uk-UA"/>
        </w:rPr>
      </w:pPr>
      <w:r w:rsidRPr="00C00632">
        <w:rPr>
          <w:rFonts w:eastAsia="SimSun"/>
          <w:sz w:val="28"/>
          <w:lang w:val="uk-UA"/>
        </w:rPr>
        <w:t xml:space="preserve">-  ЦПМД на виконання “Програми підтримки сталого функціонування комунального некомерційного підприємства «Сторожинецький районний  центр  первинної медичної  допомоги» на 2021 рік” - 610 000,00 грн. (придбання пільгових медикаментів, оплату енергоносіїв); </w:t>
      </w:r>
    </w:p>
    <w:p w:rsidR="00C00632" w:rsidRPr="00C00632" w:rsidRDefault="00C00632" w:rsidP="00C00632">
      <w:pPr>
        <w:autoSpaceDE/>
        <w:autoSpaceDN/>
        <w:spacing w:after="0" w:line="240" w:lineRule="auto"/>
        <w:ind w:firstLine="709"/>
        <w:jc w:val="both"/>
        <w:rPr>
          <w:rFonts w:eastAsia="SimSun"/>
          <w:sz w:val="28"/>
          <w:lang w:val="uk-UA"/>
        </w:rPr>
      </w:pPr>
      <w:r w:rsidRPr="00C00632">
        <w:rPr>
          <w:rFonts w:eastAsia="SimSun"/>
          <w:sz w:val="28"/>
          <w:lang w:val="uk-UA"/>
        </w:rPr>
        <w:t xml:space="preserve">- територіальному центру соціального захисту населення  (утримання 1 підопічної в Чудейському стаціонарному відділенні для лежачих хворих та поточні видатки 4 соціальних працівників, які обслуговують жителів громади) – 420 000,00 грн.; </w:t>
      </w:r>
    </w:p>
    <w:p w:rsidR="00C00632" w:rsidRPr="00C00632" w:rsidRDefault="00C00632" w:rsidP="00C00632">
      <w:pPr>
        <w:autoSpaceDE/>
        <w:autoSpaceDN/>
        <w:spacing w:after="0" w:line="240" w:lineRule="auto"/>
        <w:ind w:firstLine="709"/>
        <w:jc w:val="both"/>
        <w:rPr>
          <w:rFonts w:eastAsia="SimSun"/>
          <w:sz w:val="28"/>
          <w:lang w:val="uk-UA"/>
        </w:rPr>
      </w:pPr>
      <w:r w:rsidRPr="00C00632">
        <w:rPr>
          <w:rFonts w:eastAsia="SimSun"/>
          <w:sz w:val="28"/>
          <w:lang w:val="uk-UA"/>
        </w:rPr>
        <w:t xml:space="preserve">- на виконання місцевої «Програми по наданню допомоги хворим з хронічною нирковою недостатністю, які проживають на території Петровецької сільської територіальної громади та отримують програмний гемодіаліз на 2021 рік» - 81 100,00 грн. (придбання ліків 1 хворому із с. Нижні Петрівці для підтримуючої терапії та оплату проїзду до місця отримання гемодіалізу), </w:t>
      </w:r>
    </w:p>
    <w:p w:rsidR="00C00632" w:rsidRPr="00C00632" w:rsidRDefault="00C00632" w:rsidP="00C00632">
      <w:pPr>
        <w:autoSpaceDE/>
        <w:autoSpaceDN/>
        <w:spacing w:after="0" w:line="240" w:lineRule="auto"/>
        <w:ind w:firstLine="709"/>
        <w:jc w:val="both"/>
        <w:rPr>
          <w:rFonts w:eastAsia="SimSun"/>
          <w:sz w:val="28"/>
          <w:lang w:val="uk-UA"/>
        </w:rPr>
      </w:pPr>
      <w:r w:rsidRPr="00C00632">
        <w:rPr>
          <w:rFonts w:eastAsia="SimSun"/>
          <w:sz w:val="28"/>
          <w:lang w:val="uk-UA"/>
        </w:rPr>
        <w:t>- на поточні видатки   Сторожинецької БЛІЛ  - 200 000,00 грн. (оплату енергоносіїв);</w:t>
      </w:r>
    </w:p>
    <w:p w:rsidR="00C00632" w:rsidRPr="00C00632" w:rsidRDefault="00C00632" w:rsidP="00C00632">
      <w:pPr>
        <w:autoSpaceDE/>
        <w:autoSpaceDN/>
        <w:spacing w:after="0" w:line="240" w:lineRule="auto"/>
        <w:ind w:firstLine="709"/>
        <w:jc w:val="both"/>
        <w:rPr>
          <w:rFonts w:eastAsia="SimSun"/>
          <w:sz w:val="28"/>
          <w:lang w:val="uk-UA"/>
        </w:rPr>
      </w:pPr>
      <w:r w:rsidRPr="00C00632">
        <w:rPr>
          <w:rFonts w:eastAsia="SimSun"/>
          <w:sz w:val="28"/>
          <w:lang w:val="uk-UA"/>
        </w:rPr>
        <w:t xml:space="preserve">-  на поточні видатки Сторожинецької музичної школи – 87458,20 грн.   </w:t>
      </w:r>
    </w:p>
    <w:p w:rsidR="00C00632" w:rsidRPr="00C00632" w:rsidRDefault="00C00632" w:rsidP="00C00632">
      <w:pPr>
        <w:autoSpaceDE/>
        <w:autoSpaceDN/>
        <w:spacing w:after="0" w:line="240" w:lineRule="auto"/>
        <w:ind w:firstLine="709"/>
        <w:jc w:val="both"/>
        <w:rPr>
          <w:rFonts w:eastAsia="SimSun"/>
          <w:sz w:val="28"/>
          <w:lang w:val="uk-UA"/>
        </w:rPr>
      </w:pPr>
      <w:r w:rsidRPr="00C00632">
        <w:rPr>
          <w:rFonts w:eastAsia="SimSun"/>
          <w:sz w:val="28"/>
          <w:lang w:val="uk-UA"/>
        </w:rPr>
        <w:t>Надано субвенцію бюджету Чернівецької області в сумі 56 000,00 грн. на співфінансування на придбання ноутбуків для педагогічних працівників в умовах дистанційного навчання.</w:t>
      </w:r>
    </w:p>
    <w:p w:rsidR="00C00632" w:rsidRPr="00C00632" w:rsidRDefault="00C00632" w:rsidP="00C00632">
      <w:pPr>
        <w:autoSpaceDE/>
        <w:autoSpaceDN/>
        <w:spacing w:after="0" w:line="240" w:lineRule="auto"/>
        <w:ind w:firstLine="567"/>
        <w:jc w:val="center"/>
        <w:rPr>
          <w:rFonts w:eastAsia="SimSun"/>
          <w:b/>
          <w:bCs/>
          <w:sz w:val="28"/>
          <w:szCs w:val="28"/>
          <w:u w:val="single"/>
          <w:lang w:val="uk-UA"/>
        </w:rPr>
      </w:pPr>
    </w:p>
    <w:p w:rsidR="00C00632" w:rsidRPr="00C00632" w:rsidRDefault="00C00632" w:rsidP="00C00632">
      <w:pPr>
        <w:autoSpaceDE/>
        <w:autoSpaceDN/>
        <w:spacing w:after="0" w:line="240" w:lineRule="auto"/>
        <w:ind w:firstLine="567"/>
        <w:jc w:val="center"/>
        <w:rPr>
          <w:rFonts w:eastAsia="SimSun"/>
          <w:b/>
          <w:bCs/>
          <w:sz w:val="28"/>
          <w:szCs w:val="28"/>
          <w:u w:val="single"/>
          <w:lang w:val="uk-UA"/>
        </w:rPr>
      </w:pPr>
      <w:r w:rsidRPr="00C00632">
        <w:rPr>
          <w:rFonts w:eastAsia="SimSun"/>
          <w:b/>
          <w:bCs/>
          <w:sz w:val="28"/>
          <w:szCs w:val="28"/>
          <w:u w:val="single"/>
          <w:lang w:val="uk-UA"/>
        </w:rPr>
        <w:t xml:space="preserve">Стан заборгованості в бюджетних установах </w:t>
      </w:r>
    </w:p>
    <w:p w:rsidR="00C00632" w:rsidRPr="00C00632" w:rsidRDefault="00C00632" w:rsidP="00C00632">
      <w:pPr>
        <w:autoSpaceDE/>
        <w:autoSpaceDN/>
        <w:spacing w:after="0" w:line="240" w:lineRule="auto"/>
        <w:ind w:firstLine="567"/>
        <w:jc w:val="center"/>
        <w:rPr>
          <w:rFonts w:eastAsia="SimSun"/>
          <w:b/>
          <w:bCs/>
          <w:sz w:val="28"/>
          <w:szCs w:val="28"/>
          <w:u w:val="single"/>
          <w:lang w:val="uk-UA"/>
        </w:rPr>
      </w:pPr>
      <w:r w:rsidRPr="00C00632">
        <w:rPr>
          <w:rFonts w:eastAsia="SimSun"/>
          <w:b/>
          <w:bCs/>
          <w:sz w:val="28"/>
          <w:szCs w:val="28"/>
          <w:u w:val="single"/>
          <w:lang w:val="uk-UA"/>
        </w:rPr>
        <w:t xml:space="preserve">Петровецької СТГ </w:t>
      </w:r>
    </w:p>
    <w:p w:rsidR="00C00632" w:rsidRPr="00C00632" w:rsidRDefault="00C00632" w:rsidP="00C00632">
      <w:pPr>
        <w:autoSpaceDE/>
        <w:autoSpaceDN/>
        <w:spacing w:after="0" w:line="240" w:lineRule="auto"/>
        <w:ind w:firstLine="567"/>
        <w:jc w:val="center"/>
        <w:rPr>
          <w:rFonts w:eastAsia="SimSun"/>
          <w:b/>
          <w:bCs/>
          <w:sz w:val="28"/>
          <w:szCs w:val="28"/>
          <w:u w:val="single"/>
          <w:lang w:val="uk-UA"/>
        </w:rPr>
      </w:pPr>
    </w:p>
    <w:p w:rsidR="00C00632" w:rsidRPr="00C00632" w:rsidRDefault="00C00632" w:rsidP="00C00632">
      <w:pPr>
        <w:autoSpaceDE/>
        <w:autoSpaceDN/>
        <w:spacing w:after="0" w:line="240" w:lineRule="auto"/>
        <w:ind w:firstLine="567"/>
        <w:jc w:val="center"/>
        <w:rPr>
          <w:rFonts w:eastAsia="SimSun"/>
          <w:bCs/>
          <w:i/>
          <w:sz w:val="28"/>
          <w:szCs w:val="28"/>
          <w:lang w:val="uk-UA"/>
        </w:rPr>
      </w:pPr>
      <w:r w:rsidRPr="00C00632">
        <w:rPr>
          <w:rFonts w:eastAsia="SimSun"/>
          <w:bCs/>
          <w:i/>
          <w:sz w:val="28"/>
          <w:szCs w:val="28"/>
          <w:lang w:val="uk-UA"/>
        </w:rPr>
        <w:t>Загальний фонд</w:t>
      </w:r>
    </w:p>
    <w:p w:rsidR="00C00632" w:rsidRPr="00C00632" w:rsidRDefault="00C00632" w:rsidP="00C00632">
      <w:pPr>
        <w:tabs>
          <w:tab w:val="left" w:pos="567"/>
        </w:tabs>
        <w:autoSpaceDE/>
        <w:autoSpaceDN/>
        <w:spacing w:after="0" w:line="240" w:lineRule="auto"/>
        <w:ind w:firstLine="567"/>
        <w:jc w:val="center"/>
        <w:rPr>
          <w:rFonts w:eastAsia="SimSun"/>
          <w:bCs/>
          <w:i/>
          <w:sz w:val="28"/>
          <w:szCs w:val="28"/>
          <w:lang w:val="uk-UA"/>
        </w:rPr>
      </w:pPr>
    </w:p>
    <w:p w:rsidR="00C00632" w:rsidRPr="00C00632" w:rsidRDefault="00C00632" w:rsidP="00C00632">
      <w:pPr>
        <w:autoSpaceDE/>
        <w:autoSpaceDN/>
        <w:spacing w:after="0" w:line="240" w:lineRule="auto"/>
        <w:ind w:firstLine="700"/>
        <w:jc w:val="both"/>
        <w:rPr>
          <w:rFonts w:eastAsia="SimSun"/>
          <w:sz w:val="28"/>
          <w:szCs w:val="28"/>
          <w:lang w:val="uk-UA"/>
        </w:rPr>
      </w:pPr>
      <w:r w:rsidRPr="00C00632">
        <w:rPr>
          <w:rFonts w:eastAsia="SimSun"/>
          <w:bCs/>
          <w:sz w:val="28"/>
          <w:szCs w:val="28"/>
          <w:lang w:val="uk-UA"/>
        </w:rPr>
        <w:t>Дебіторська заборгованість</w:t>
      </w:r>
      <w:r w:rsidRPr="00C00632">
        <w:rPr>
          <w:rFonts w:eastAsia="SimSun"/>
          <w:bCs/>
          <w:sz w:val="28"/>
          <w:szCs w:val="28"/>
        </w:rPr>
        <w:t xml:space="preserve">  станом на 01.01.20</w:t>
      </w:r>
      <w:r w:rsidRPr="00C00632">
        <w:rPr>
          <w:rFonts w:eastAsia="SimSun"/>
          <w:bCs/>
          <w:sz w:val="28"/>
          <w:szCs w:val="28"/>
          <w:lang w:val="uk-UA"/>
        </w:rPr>
        <w:t>21</w:t>
      </w:r>
      <w:r w:rsidRPr="00C00632">
        <w:rPr>
          <w:rFonts w:eastAsia="SimSun"/>
          <w:bCs/>
          <w:sz w:val="28"/>
          <w:szCs w:val="28"/>
        </w:rPr>
        <w:t xml:space="preserve"> </w:t>
      </w:r>
      <w:r w:rsidRPr="00C00632">
        <w:rPr>
          <w:rFonts w:eastAsia="SimSun"/>
          <w:bCs/>
          <w:sz w:val="28"/>
          <w:szCs w:val="28"/>
          <w:lang w:val="uk-UA"/>
        </w:rPr>
        <w:t>відсутня, проте</w:t>
      </w:r>
      <w:r w:rsidRPr="00C00632">
        <w:rPr>
          <w:rFonts w:eastAsia="SimSun"/>
          <w:bCs/>
          <w:sz w:val="28"/>
          <w:szCs w:val="28"/>
        </w:rPr>
        <w:t xml:space="preserve"> станом на</w:t>
      </w:r>
      <w:r w:rsidRPr="00C00632">
        <w:rPr>
          <w:rFonts w:eastAsia="SimSun"/>
          <w:sz w:val="28"/>
          <w:szCs w:val="28"/>
          <w:lang w:val="uk-UA"/>
        </w:rPr>
        <w:t xml:space="preserve"> 01.01.2022 складає 6 747,97 грн., яка виникла у зв’язку з попередньою оплатою за періодичні видання в АТ «Укрпошта».  </w:t>
      </w:r>
    </w:p>
    <w:p w:rsidR="00C00632" w:rsidRPr="00C00632" w:rsidRDefault="00C00632" w:rsidP="00C00632">
      <w:pPr>
        <w:tabs>
          <w:tab w:val="left" w:pos="567"/>
        </w:tabs>
        <w:suppressAutoHyphens/>
        <w:autoSpaceDE/>
        <w:autoSpaceDN/>
        <w:spacing w:after="0" w:line="240" w:lineRule="auto"/>
        <w:ind w:firstLine="567"/>
        <w:jc w:val="both"/>
        <w:rPr>
          <w:rFonts w:eastAsia="SimSun"/>
          <w:sz w:val="28"/>
          <w:szCs w:val="28"/>
          <w:lang w:val="uk-UA" w:eastAsia="ar-SA"/>
        </w:rPr>
      </w:pPr>
      <w:r w:rsidRPr="00C00632">
        <w:rPr>
          <w:rFonts w:eastAsia="SimSun"/>
          <w:sz w:val="28"/>
          <w:szCs w:val="28"/>
          <w:lang w:val="uk-UA" w:eastAsia="ar-SA"/>
        </w:rPr>
        <w:t xml:space="preserve">  Кредиторська заборгованість станом на 01.01.2021 та 01.01.2022 – відсутня.</w:t>
      </w:r>
    </w:p>
    <w:p w:rsidR="00C00632" w:rsidRPr="00C00632" w:rsidRDefault="00C00632" w:rsidP="00C00632">
      <w:pPr>
        <w:autoSpaceDE/>
        <w:autoSpaceDN/>
        <w:spacing w:after="0" w:line="240" w:lineRule="auto"/>
        <w:jc w:val="both"/>
        <w:rPr>
          <w:rFonts w:eastAsia="SimSun"/>
          <w:sz w:val="28"/>
          <w:szCs w:val="28"/>
          <w:lang w:val="uk-UA"/>
        </w:rPr>
      </w:pPr>
      <w:r w:rsidRPr="00C00632">
        <w:rPr>
          <w:rFonts w:eastAsia="SimSun"/>
          <w:sz w:val="28"/>
          <w:szCs w:val="28"/>
          <w:lang w:val="uk-UA"/>
        </w:rPr>
        <w:t xml:space="preserve">          Прострочена заборгованість на 01.01.2021 -  відсутня. Списання у 2021 році не проводилося.</w:t>
      </w:r>
    </w:p>
    <w:p w:rsidR="00C00632" w:rsidRPr="00C00632" w:rsidRDefault="00C00632" w:rsidP="00C00632">
      <w:pPr>
        <w:autoSpaceDE/>
        <w:autoSpaceDN/>
        <w:spacing w:after="0" w:line="240" w:lineRule="auto"/>
        <w:ind w:firstLine="540"/>
        <w:jc w:val="both"/>
        <w:rPr>
          <w:rFonts w:eastAsia="SimSun"/>
          <w:color w:val="FF0000"/>
          <w:sz w:val="28"/>
          <w:szCs w:val="28"/>
          <w:lang w:val="uk-UA"/>
        </w:rPr>
      </w:pPr>
    </w:p>
    <w:p w:rsidR="00C00632" w:rsidRPr="00C00632" w:rsidRDefault="00C00632" w:rsidP="00C00632">
      <w:pPr>
        <w:autoSpaceDE/>
        <w:autoSpaceDN/>
        <w:spacing w:after="0" w:line="240" w:lineRule="auto"/>
        <w:ind w:firstLine="567"/>
        <w:jc w:val="center"/>
        <w:rPr>
          <w:rFonts w:eastAsia="SimSun"/>
          <w:i/>
          <w:sz w:val="28"/>
          <w:szCs w:val="28"/>
          <w:lang w:val="uk-UA"/>
        </w:rPr>
      </w:pPr>
      <w:r w:rsidRPr="00C00632">
        <w:rPr>
          <w:rFonts w:eastAsia="SimSun"/>
          <w:i/>
          <w:sz w:val="28"/>
          <w:szCs w:val="28"/>
          <w:lang w:val="uk-UA"/>
        </w:rPr>
        <w:t>Спеціальний фонд</w:t>
      </w:r>
    </w:p>
    <w:p w:rsidR="00C00632" w:rsidRPr="00C00632" w:rsidRDefault="00C00632" w:rsidP="00C00632">
      <w:pPr>
        <w:autoSpaceDE/>
        <w:autoSpaceDN/>
        <w:spacing w:after="0" w:line="240" w:lineRule="auto"/>
        <w:ind w:firstLine="567"/>
        <w:jc w:val="center"/>
        <w:rPr>
          <w:rFonts w:eastAsia="SimSun"/>
          <w:i/>
          <w:sz w:val="28"/>
          <w:szCs w:val="28"/>
          <w:shd w:val="clear" w:color="auto" w:fill="FFFF00"/>
          <w:lang w:val="uk-UA"/>
        </w:rPr>
      </w:pPr>
    </w:p>
    <w:p w:rsidR="00C00632" w:rsidRPr="00C00632" w:rsidRDefault="00C00632" w:rsidP="00C00632">
      <w:pPr>
        <w:autoSpaceDE/>
        <w:autoSpaceDN/>
        <w:spacing w:after="0" w:line="240" w:lineRule="auto"/>
        <w:ind w:firstLine="500"/>
        <w:jc w:val="both"/>
        <w:rPr>
          <w:rFonts w:eastAsia="SimSun"/>
          <w:bCs/>
          <w:sz w:val="28"/>
          <w:szCs w:val="28"/>
          <w:lang w:val="uk-UA"/>
        </w:rPr>
      </w:pPr>
      <w:r w:rsidRPr="00C00632">
        <w:rPr>
          <w:rFonts w:eastAsia="SimSun"/>
          <w:sz w:val="28"/>
          <w:szCs w:val="28"/>
          <w:lang w:val="uk-UA"/>
        </w:rPr>
        <w:t xml:space="preserve">  Дебіторська заборгованість станом на 01.01.2021 відсутня  та 01.01.2022 складає 6 762,26 грн., яка пов’язана з заборгованістю по батьківській платі за харчування дітей та учнів у закладах освіти.</w:t>
      </w:r>
      <w:r w:rsidRPr="00C00632">
        <w:rPr>
          <w:rFonts w:eastAsia="SimSun"/>
          <w:bCs/>
          <w:sz w:val="28"/>
          <w:szCs w:val="28"/>
          <w:lang w:val="uk-UA"/>
        </w:rPr>
        <w:t xml:space="preserve"> </w:t>
      </w:r>
    </w:p>
    <w:p w:rsidR="00C00632" w:rsidRPr="00C00632" w:rsidRDefault="00C00632" w:rsidP="00C00632">
      <w:pPr>
        <w:autoSpaceDE/>
        <w:autoSpaceDN/>
        <w:spacing w:after="0" w:line="240" w:lineRule="auto"/>
        <w:ind w:firstLine="500"/>
        <w:jc w:val="both"/>
        <w:rPr>
          <w:rFonts w:eastAsia="SimSun"/>
          <w:bCs/>
          <w:sz w:val="28"/>
          <w:szCs w:val="28"/>
          <w:highlight w:val="yellow"/>
          <w:lang w:val="uk-UA"/>
        </w:rPr>
      </w:pPr>
    </w:p>
    <w:p w:rsidR="00C00632" w:rsidRPr="00C00632" w:rsidRDefault="00C00632" w:rsidP="00C00632">
      <w:pPr>
        <w:autoSpaceDE/>
        <w:autoSpaceDN/>
        <w:spacing w:after="0" w:line="240" w:lineRule="auto"/>
        <w:ind w:firstLine="500"/>
        <w:jc w:val="both"/>
        <w:rPr>
          <w:rFonts w:eastAsia="SimSun"/>
          <w:sz w:val="28"/>
          <w:szCs w:val="28"/>
          <w:lang w:val="uk-UA"/>
        </w:rPr>
      </w:pPr>
      <w:r w:rsidRPr="00C00632">
        <w:rPr>
          <w:rFonts w:eastAsia="SimSun"/>
          <w:bCs/>
          <w:sz w:val="28"/>
          <w:szCs w:val="28"/>
          <w:lang w:val="uk-UA"/>
        </w:rPr>
        <w:lastRenderedPageBreak/>
        <w:t xml:space="preserve">  Кредиторська заборгованість</w:t>
      </w:r>
      <w:r w:rsidRPr="00C00632">
        <w:rPr>
          <w:rFonts w:eastAsia="SimSun"/>
          <w:bCs/>
          <w:sz w:val="28"/>
          <w:szCs w:val="28"/>
        </w:rPr>
        <w:t xml:space="preserve"> станом на 01.01.20</w:t>
      </w:r>
      <w:r w:rsidRPr="00C00632">
        <w:rPr>
          <w:rFonts w:eastAsia="SimSun"/>
          <w:bCs/>
          <w:sz w:val="28"/>
          <w:szCs w:val="28"/>
          <w:lang w:val="uk-UA"/>
        </w:rPr>
        <w:t>21</w:t>
      </w:r>
      <w:r w:rsidRPr="00C00632">
        <w:rPr>
          <w:rFonts w:eastAsia="SimSun"/>
          <w:bCs/>
          <w:sz w:val="28"/>
          <w:szCs w:val="28"/>
        </w:rPr>
        <w:t xml:space="preserve"> –</w:t>
      </w:r>
      <w:r w:rsidRPr="00C00632">
        <w:rPr>
          <w:rFonts w:eastAsia="SimSun"/>
          <w:bCs/>
          <w:sz w:val="28"/>
          <w:szCs w:val="28"/>
          <w:lang w:val="uk-UA"/>
        </w:rPr>
        <w:t xml:space="preserve"> відсутня </w:t>
      </w:r>
      <w:r w:rsidRPr="00C00632">
        <w:rPr>
          <w:rFonts w:eastAsia="SimSun"/>
          <w:bCs/>
          <w:sz w:val="28"/>
          <w:szCs w:val="28"/>
        </w:rPr>
        <w:t>та станом на</w:t>
      </w:r>
      <w:r w:rsidRPr="00C00632">
        <w:rPr>
          <w:rFonts w:eastAsia="SimSun"/>
          <w:sz w:val="28"/>
          <w:szCs w:val="28"/>
          <w:lang w:val="uk-UA"/>
        </w:rPr>
        <w:t xml:space="preserve">  01.01.2022  року склала 15 477,26</w:t>
      </w:r>
      <w:r w:rsidRPr="00C00632">
        <w:rPr>
          <w:rFonts w:eastAsia="SimSun"/>
          <w:bCs/>
          <w:sz w:val="28"/>
          <w:szCs w:val="28"/>
        </w:rPr>
        <w:t xml:space="preserve"> </w:t>
      </w:r>
      <w:r w:rsidRPr="00C00632">
        <w:rPr>
          <w:rFonts w:eastAsia="SimSun"/>
          <w:bCs/>
          <w:sz w:val="28"/>
          <w:szCs w:val="28"/>
          <w:lang w:val="uk-UA"/>
        </w:rPr>
        <w:t>грн.</w:t>
      </w:r>
      <w:r w:rsidRPr="00C00632">
        <w:rPr>
          <w:rFonts w:eastAsia="SimSun"/>
          <w:bCs/>
          <w:sz w:val="28"/>
          <w:szCs w:val="28"/>
        </w:rPr>
        <w:t xml:space="preserve">  по доходах</w:t>
      </w:r>
      <w:r w:rsidRPr="00C00632">
        <w:rPr>
          <w:rFonts w:eastAsia="SimSun"/>
          <w:i/>
          <w:sz w:val="28"/>
          <w:szCs w:val="28"/>
          <w:lang w:val="uk-UA"/>
        </w:rPr>
        <w:t xml:space="preserve">: </w:t>
      </w:r>
      <w:r w:rsidRPr="00C00632">
        <w:rPr>
          <w:rFonts w:eastAsia="SimSun"/>
          <w:sz w:val="28"/>
          <w:szCs w:val="28"/>
          <w:lang w:val="uk-UA"/>
        </w:rPr>
        <w:t>за</w:t>
      </w:r>
      <w:r w:rsidRPr="00C00632">
        <w:rPr>
          <w:rFonts w:eastAsia="SimSun"/>
          <w:i/>
          <w:sz w:val="28"/>
          <w:szCs w:val="28"/>
          <w:lang w:val="uk-UA"/>
        </w:rPr>
        <w:t xml:space="preserve"> </w:t>
      </w:r>
      <w:r w:rsidRPr="00C00632">
        <w:rPr>
          <w:rFonts w:eastAsia="SimSun"/>
          <w:sz w:val="28"/>
          <w:szCs w:val="28"/>
          <w:lang w:val="uk-UA"/>
        </w:rPr>
        <w:t>рахунок переплати за грудень 2021 року батьківської плати за утримання дітей в закладах дошкільної освіти та у закладах загальної середньої освіти, нарахування якої буде проведено у січні 2022 року.</w:t>
      </w:r>
    </w:p>
    <w:p w:rsidR="00C00632" w:rsidRPr="00C00632" w:rsidRDefault="00C00632" w:rsidP="00C00632">
      <w:pPr>
        <w:autoSpaceDE/>
        <w:autoSpaceDN/>
        <w:spacing w:after="0" w:line="240" w:lineRule="auto"/>
        <w:ind w:firstLine="600"/>
        <w:jc w:val="both"/>
        <w:rPr>
          <w:rFonts w:eastAsia="SimSun"/>
          <w:i/>
          <w:sz w:val="28"/>
          <w:szCs w:val="28"/>
          <w:lang w:val="uk-UA"/>
        </w:rPr>
      </w:pPr>
    </w:p>
    <w:p w:rsidR="00C00632" w:rsidRPr="00C00632" w:rsidRDefault="00C00632" w:rsidP="00C00632">
      <w:pPr>
        <w:autoSpaceDE/>
        <w:autoSpaceDN/>
        <w:spacing w:after="0" w:line="240" w:lineRule="auto"/>
        <w:ind w:firstLine="700"/>
        <w:jc w:val="both"/>
        <w:rPr>
          <w:rFonts w:eastAsia="SimSun"/>
          <w:sz w:val="28"/>
          <w:szCs w:val="28"/>
          <w:lang w:val="uk-UA"/>
        </w:rPr>
      </w:pPr>
      <w:r w:rsidRPr="00C00632">
        <w:rPr>
          <w:rFonts w:eastAsia="SimSun"/>
          <w:sz w:val="28"/>
          <w:szCs w:val="28"/>
          <w:lang w:val="uk-UA"/>
        </w:rPr>
        <w:t>Прострочена заборгованість на 01.01.2022 -  відсутня. Списання у 2021 році не проводилося.</w:t>
      </w:r>
    </w:p>
    <w:p w:rsidR="00C00632" w:rsidRPr="00C00632" w:rsidRDefault="00C00632" w:rsidP="00C00632">
      <w:pPr>
        <w:autoSpaceDE/>
        <w:autoSpaceDN/>
        <w:spacing w:after="0" w:line="240" w:lineRule="auto"/>
        <w:ind w:firstLine="700"/>
        <w:jc w:val="both"/>
        <w:rPr>
          <w:rFonts w:eastAsia="SimSun"/>
          <w:sz w:val="28"/>
          <w:szCs w:val="28"/>
          <w:lang w:val="uk-UA"/>
        </w:rPr>
      </w:pPr>
    </w:p>
    <w:p w:rsidR="00C00632" w:rsidRPr="00C00632" w:rsidRDefault="00C00632" w:rsidP="00C00632">
      <w:pPr>
        <w:autoSpaceDE/>
        <w:autoSpaceDN/>
        <w:spacing w:after="0" w:line="240" w:lineRule="auto"/>
        <w:jc w:val="center"/>
        <w:rPr>
          <w:rFonts w:eastAsia="SimSun"/>
          <w:b/>
          <w:sz w:val="28"/>
          <w:szCs w:val="28"/>
          <w:u w:val="single"/>
          <w:lang w:val="uk-UA"/>
        </w:rPr>
      </w:pPr>
      <w:r w:rsidRPr="00C00632">
        <w:rPr>
          <w:rFonts w:eastAsia="SimSun"/>
          <w:b/>
          <w:sz w:val="28"/>
          <w:szCs w:val="28"/>
          <w:u w:val="single"/>
          <w:lang w:val="uk-UA"/>
        </w:rPr>
        <w:t>Регіональні (комплексні) програми</w:t>
      </w:r>
    </w:p>
    <w:p w:rsidR="00C00632" w:rsidRPr="00C00632" w:rsidRDefault="00C00632" w:rsidP="00C00632">
      <w:pPr>
        <w:autoSpaceDE/>
        <w:autoSpaceDN/>
        <w:spacing w:after="0" w:line="240" w:lineRule="auto"/>
        <w:jc w:val="center"/>
        <w:rPr>
          <w:rFonts w:eastAsia="SimSun"/>
          <w:b/>
          <w:sz w:val="28"/>
          <w:szCs w:val="28"/>
          <w:u w:val="single"/>
          <w:lang w:val="uk-UA"/>
        </w:rPr>
      </w:pPr>
    </w:p>
    <w:p w:rsidR="00C00632" w:rsidRPr="00C00632" w:rsidRDefault="00C00632" w:rsidP="00C00632">
      <w:pPr>
        <w:autoSpaceDE/>
        <w:autoSpaceDN/>
        <w:spacing w:after="0" w:line="240" w:lineRule="auto"/>
        <w:ind w:firstLine="851"/>
        <w:jc w:val="both"/>
        <w:rPr>
          <w:rFonts w:eastAsia="SimSun"/>
          <w:sz w:val="28"/>
          <w:szCs w:val="28"/>
          <w:lang w:val="uk-UA"/>
        </w:rPr>
      </w:pPr>
      <w:r w:rsidRPr="00C00632">
        <w:rPr>
          <w:rFonts w:eastAsia="SimSun"/>
          <w:sz w:val="28"/>
          <w:szCs w:val="28"/>
          <w:lang w:val="uk-UA"/>
        </w:rPr>
        <w:t xml:space="preserve">У 2021 році з сільського бюджету Петровецької громади забезпечено фінансовим ресурсом 14 місцевих  програм.   На їх виконання передбачено асигнування з урахуванням змін у сумі 1 936 046,00 грн.  Касові видатки склали 1 876 359,92 грн. Рівень виконання програм становить 96,9% .  </w:t>
      </w:r>
    </w:p>
    <w:p w:rsidR="00C00632" w:rsidRPr="00C00632" w:rsidRDefault="00C00632" w:rsidP="00C00632">
      <w:pPr>
        <w:tabs>
          <w:tab w:val="left" w:pos="3064"/>
        </w:tabs>
        <w:autoSpaceDE/>
        <w:autoSpaceDN/>
        <w:spacing w:after="0" w:line="240" w:lineRule="auto"/>
        <w:ind w:firstLine="540"/>
        <w:jc w:val="center"/>
        <w:rPr>
          <w:rFonts w:eastAsia="SimSun"/>
          <w:b/>
          <w:caps/>
          <w:sz w:val="28"/>
          <w:szCs w:val="28"/>
          <w:u w:val="single"/>
          <w:lang w:val="uk-UA"/>
        </w:rPr>
      </w:pPr>
    </w:p>
    <w:p w:rsidR="00C00632" w:rsidRPr="00C00632" w:rsidRDefault="00C00632" w:rsidP="00C00632">
      <w:pPr>
        <w:tabs>
          <w:tab w:val="left" w:pos="3064"/>
        </w:tabs>
        <w:autoSpaceDE/>
        <w:autoSpaceDN/>
        <w:spacing w:after="0" w:line="240" w:lineRule="auto"/>
        <w:ind w:firstLine="540"/>
        <w:jc w:val="center"/>
        <w:rPr>
          <w:rFonts w:eastAsia="SimSun"/>
          <w:b/>
          <w:caps/>
          <w:sz w:val="28"/>
          <w:szCs w:val="28"/>
          <w:u w:val="single"/>
          <w:lang w:val="uk-UA"/>
        </w:rPr>
      </w:pPr>
      <w:r w:rsidRPr="00C00632">
        <w:rPr>
          <w:rFonts w:eastAsia="SimSun"/>
          <w:b/>
          <w:caps/>
          <w:sz w:val="28"/>
          <w:szCs w:val="28"/>
          <w:u w:val="single"/>
          <w:lang w:val="uk-UA"/>
        </w:rPr>
        <w:t>V  ФІНАНСУВАННЯ</w:t>
      </w:r>
    </w:p>
    <w:p w:rsidR="00C00632" w:rsidRPr="00C00632" w:rsidRDefault="00C00632" w:rsidP="00C00632">
      <w:pPr>
        <w:tabs>
          <w:tab w:val="left" w:pos="3064"/>
        </w:tabs>
        <w:autoSpaceDE/>
        <w:autoSpaceDN/>
        <w:spacing w:after="0" w:line="240" w:lineRule="auto"/>
        <w:ind w:firstLine="540"/>
        <w:jc w:val="center"/>
        <w:rPr>
          <w:rFonts w:eastAsia="SimSun"/>
          <w:b/>
          <w:i/>
          <w:sz w:val="28"/>
          <w:szCs w:val="28"/>
          <w:lang w:val="uk-UA"/>
        </w:rPr>
      </w:pP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По видатках місцевий бюджет за 2021 рік виконано на 93,9%, при уточненому плані 63 425 258,07 грн. фактично використано 59 538 141,56</w:t>
      </w:r>
      <w:r w:rsidRPr="00C00632">
        <w:rPr>
          <w:rFonts w:eastAsia="SimSun"/>
          <w:b/>
          <w:bCs/>
          <w:sz w:val="28"/>
          <w:szCs w:val="28"/>
          <w:lang w:val="uk-UA"/>
        </w:rPr>
        <w:t xml:space="preserve"> </w:t>
      </w:r>
      <w:r w:rsidRPr="00C00632">
        <w:rPr>
          <w:rFonts w:eastAsia="SimSun"/>
          <w:sz w:val="28"/>
          <w:szCs w:val="28"/>
          <w:lang w:val="uk-UA"/>
        </w:rPr>
        <w:t>грн., в тому числі</w:t>
      </w:r>
      <w:r w:rsidRPr="00C00632">
        <w:rPr>
          <w:rFonts w:eastAsia="SimSun"/>
          <w:sz w:val="28"/>
          <w:szCs w:val="28"/>
        </w:rPr>
        <w:t>:</w:t>
      </w:r>
      <w:r w:rsidRPr="00C00632">
        <w:rPr>
          <w:rFonts w:eastAsia="SimSun"/>
          <w:sz w:val="28"/>
          <w:szCs w:val="28"/>
          <w:lang w:val="uk-UA"/>
        </w:rPr>
        <w:t xml:space="preserve"> по видатках загального фонду  бюджет громади за 2021 рік виконано на 9</w:t>
      </w:r>
      <w:r w:rsidRPr="00C00632">
        <w:rPr>
          <w:rFonts w:eastAsia="SimSun"/>
          <w:sz w:val="28"/>
          <w:szCs w:val="28"/>
        </w:rPr>
        <w:t>3,</w:t>
      </w:r>
      <w:r w:rsidRPr="00C00632">
        <w:rPr>
          <w:rFonts w:eastAsia="SimSun"/>
          <w:sz w:val="28"/>
          <w:szCs w:val="28"/>
          <w:lang w:val="uk-UA"/>
        </w:rPr>
        <w:t>6 % до уточненого плану на рік, при уточненому плані              59 682 744,83 грн. к</w:t>
      </w:r>
      <w:r w:rsidRPr="00C00632">
        <w:rPr>
          <w:rFonts w:eastAsia="SimSun"/>
          <w:sz w:val="28"/>
          <w:szCs w:val="28"/>
        </w:rPr>
        <w:t>асов</w:t>
      </w:r>
      <w:r w:rsidRPr="00C00632">
        <w:rPr>
          <w:rFonts w:eastAsia="SimSun"/>
          <w:sz w:val="28"/>
          <w:szCs w:val="28"/>
          <w:lang w:val="uk-UA"/>
        </w:rPr>
        <w:t>і</w:t>
      </w:r>
      <w:r w:rsidRPr="00C00632">
        <w:rPr>
          <w:rFonts w:eastAsia="SimSun"/>
          <w:sz w:val="28"/>
          <w:szCs w:val="28"/>
        </w:rPr>
        <w:t xml:space="preserve"> </w:t>
      </w:r>
      <w:r w:rsidRPr="00C00632">
        <w:rPr>
          <w:rFonts w:eastAsia="SimSun"/>
          <w:sz w:val="28"/>
          <w:szCs w:val="28"/>
          <w:lang w:val="uk-UA"/>
        </w:rPr>
        <w:t>видатки склали 55 856 778,22 грн. По спеціальному фонду – на 98,4 % до уточненого плану на рік:  при уточненому плані                 3 742 513,24 грн. видатки склали 3 681 363,34 грн.</w:t>
      </w:r>
    </w:p>
    <w:p w:rsidR="00C00632" w:rsidRPr="00C00632" w:rsidRDefault="00C00632" w:rsidP="00C00632">
      <w:pPr>
        <w:tabs>
          <w:tab w:val="left" w:pos="3064"/>
        </w:tabs>
        <w:autoSpaceDE/>
        <w:autoSpaceDN/>
        <w:spacing w:after="0" w:line="240" w:lineRule="auto"/>
        <w:ind w:firstLine="540"/>
        <w:jc w:val="both"/>
        <w:rPr>
          <w:rFonts w:eastAsia="SimSun"/>
          <w:sz w:val="28"/>
          <w:lang w:val="uk-UA"/>
        </w:rPr>
      </w:pPr>
      <w:r w:rsidRPr="00C00632">
        <w:rPr>
          <w:rFonts w:eastAsia="SimSun"/>
          <w:sz w:val="28"/>
          <w:lang w:val="uk-UA"/>
        </w:rPr>
        <w:t>Вільний залишок коштів на початок року по загальному фонду спрямовано на видатки всього в сумі  2 373 132,55 грн.</w:t>
      </w:r>
    </w:p>
    <w:p w:rsidR="00C00632" w:rsidRPr="00C00632" w:rsidRDefault="00C00632" w:rsidP="00C00632">
      <w:pPr>
        <w:tabs>
          <w:tab w:val="left" w:pos="3064"/>
        </w:tabs>
        <w:autoSpaceDE/>
        <w:autoSpaceDN/>
        <w:spacing w:after="0" w:line="240" w:lineRule="auto"/>
        <w:jc w:val="both"/>
        <w:rPr>
          <w:rFonts w:eastAsia="SimSun"/>
          <w:b/>
          <w:i/>
          <w:sz w:val="28"/>
          <w:szCs w:val="28"/>
          <w:lang w:val="uk-UA"/>
        </w:rPr>
      </w:pPr>
      <w:r w:rsidRPr="00C00632">
        <w:rPr>
          <w:rFonts w:eastAsia="SimSun"/>
          <w:sz w:val="28"/>
          <w:lang w:val="uk-UA"/>
        </w:rPr>
        <w:t xml:space="preserve">        Кошти, що передаються із загального фонду бюджету до бюджету розвитку (спеціального фонду) становлять 2 810 623,38  грн.</w:t>
      </w:r>
    </w:p>
    <w:p w:rsidR="00C00632" w:rsidRPr="00C00632" w:rsidRDefault="00C00632" w:rsidP="00C00632">
      <w:pPr>
        <w:autoSpaceDE/>
        <w:autoSpaceDN/>
        <w:spacing w:after="0" w:line="240" w:lineRule="auto"/>
        <w:ind w:firstLine="567"/>
        <w:jc w:val="both"/>
        <w:rPr>
          <w:rFonts w:eastAsia="SimSun"/>
          <w:b/>
          <w:sz w:val="28"/>
          <w:szCs w:val="28"/>
          <w:lang w:val="uk-UA"/>
        </w:rPr>
      </w:pPr>
      <w:r w:rsidRPr="00C00632">
        <w:rPr>
          <w:rFonts w:eastAsia="SimSun"/>
          <w:b/>
          <w:sz w:val="28"/>
          <w:szCs w:val="28"/>
          <w:lang w:val="uk-UA"/>
        </w:rPr>
        <w:t>Короткотермінові позички, одержані в УДКСУ у Чернівецькій області</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Станом на 01.01.2021 року заборгованість по позичках – відсутня.</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 xml:space="preserve">У 2021 році  місцевим бюджетом в управлінні державної казначейської служби у Сторожинецькому районі </w:t>
      </w:r>
      <w:r w:rsidRPr="00C00632">
        <w:rPr>
          <w:rFonts w:eastAsia="SimSun"/>
          <w:b/>
          <w:sz w:val="28"/>
          <w:szCs w:val="28"/>
          <w:lang w:val="uk-UA"/>
        </w:rPr>
        <w:t xml:space="preserve">короткотермінові позички </w:t>
      </w:r>
      <w:r w:rsidRPr="00C00632">
        <w:rPr>
          <w:rFonts w:eastAsia="SimSun"/>
          <w:sz w:val="28"/>
          <w:szCs w:val="28"/>
          <w:lang w:val="uk-UA"/>
        </w:rPr>
        <w:t>не отримувались. Станом на 01.01.2022 року заборгованість по позичках – відсутня.</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Станом на 01.01.2022 року внутрішній та зовнішній борг, місцеві гарантії та гарантований борг відсутні.</w:t>
      </w:r>
    </w:p>
    <w:p w:rsidR="00C00632" w:rsidRPr="00C00632" w:rsidRDefault="00C00632" w:rsidP="00C00632">
      <w:pPr>
        <w:autoSpaceDE/>
        <w:autoSpaceDN/>
        <w:spacing w:after="0" w:line="240" w:lineRule="auto"/>
        <w:ind w:firstLine="567"/>
        <w:jc w:val="center"/>
        <w:rPr>
          <w:rFonts w:eastAsia="SimSun"/>
          <w:b/>
          <w:i/>
          <w:sz w:val="16"/>
          <w:szCs w:val="16"/>
          <w:lang w:val="uk-UA"/>
        </w:rPr>
      </w:pPr>
    </w:p>
    <w:p w:rsidR="00C00632" w:rsidRPr="00C00632" w:rsidRDefault="00C00632" w:rsidP="00C00632">
      <w:pPr>
        <w:autoSpaceDE/>
        <w:autoSpaceDN/>
        <w:spacing w:after="0" w:line="240" w:lineRule="auto"/>
        <w:ind w:firstLine="567"/>
        <w:jc w:val="center"/>
        <w:rPr>
          <w:rFonts w:eastAsia="SimSun"/>
          <w:b/>
          <w:i/>
          <w:sz w:val="28"/>
          <w:szCs w:val="28"/>
          <w:lang w:val="uk-UA"/>
        </w:rPr>
      </w:pPr>
      <w:r w:rsidRPr="00C00632">
        <w:rPr>
          <w:rFonts w:eastAsia="SimSun"/>
          <w:b/>
          <w:i/>
          <w:sz w:val="28"/>
          <w:szCs w:val="28"/>
          <w:lang w:val="uk-UA"/>
        </w:rPr>
        <w:t>Депозити</w:t>
      </w:r>
    </w:p>
    <w:p w:rsidR="00C00632" w:rsidRPr="00C00632" w:rsidRDefault="00C00632" w:rsidP="00C00632">
      <w:pPr>
        <w:autoSpaceDE/>
        <w:autoSpaceDN/>
        <w:spacing w:after="0" w:line="240" w:lineRule="auto"/>
        <w:ind w:firstLine="567"/>
        <w:jc w:val="both"/>
        <w:rPr>
          <w:rFonts w:eastAsia="SimSun"/>
          <w:b/>
          <w:i/>
          <w:sz w:val="28"/>
          <w:szCs w:val="28"/>
          <w:lang w:val="uk-UA"/>
        </w:rPr>
      </w:pPr>
      <w:r w:rsidRPr="00C00632">
        <w:rPr>
          <w:rFonts w:eastAsia="SimSun"/>
          <w:sz w:val="28"/>
          <w:szCs w:val="28"/>
          <w:lang w:val="uk-UA"/>
        </w:rPr>
        <w:t xml:space="preserve">Станом на 01.01.2022 року залишки коштів на депозитних рахунках у банках – відсутні. </w:t>
      </w:r>
    </w:p>
    <w:p w:rsidR="00C00632" w:rsidRPr="00C00632" w:rsidRDefault="00C00632" w:rsidP="00C00632">
      <w:pPr>
        <w:autoSpaceDE/>
        <w:autoSpaceDN/>
        <w:spacing w:after="0" w:line="240" w:lineRule="auto"/>
        <w:ind w:firstLine="567"/>
        <w:jc w:val="both"/>
        <w:rPr>
          <w:rFonts w:eastAsia="SimSun"/>
          <w:b/>
          <w:bCs/>
          <w:sz w:val="28"/>
          <w:szCs w:val="28"/>
          <w:lang w:val="uk-UA"/>
        </w:rPr>
      </w:pPr>
      <w:r w:rsidRPr="00C00632">
        <w:rPr>
          <w:rFonts w:eastAsia="SimSun"/>
          <w:sz w:val="28"/>
          <w:szCs w:val="28"/>
          <w:lang w:val="uk-UA"/>
        </w:rPr>
        <w:t xml:space="preserve">Протягом 2021 року не проводилося розміщення тимчасово вільних коштів загального та спеціального фонду місцевих бюджетів на депозитних рахунках у державних банках, вільні залишки по загальному та спеціальному фондах </w:t>
      </w:r>
      <w:r w:rsidRPr="00C00632">
        <w:rPr>
          <w:rFonts w:eastAsia="SimSun"/>
          <w:sz w:val="28"/>
          <w:szCs w:val="28"/>
          <w:lang w:val="uk-UA"/>
        </w:rPr>
        <w:lastRenderedPageBreak/>
        <w:t>направлялися на оплату першочергових платежів по захищених статтях видатків та інші видатки.</w:t>
      </w:r>
    </w:p>
    <w:p w:rsidR="00C00632" w:rsidRPr="00C00632" w:rsidRDefault="00C00632" w:rsidP="00C00632">
      <w:pPr>
        <w:autoSpaceDE/>
        <w:autoSpaceDN/>
        <w:spacing w:after="0" w:line="240" w:lineRule="auto"/>
        <w:ind w:firstLine="567"/>
        <w:jc w:val="both"/>
        <w:rPr>
          <w:rFonts w:eastAsia="SimSun"/>
          <w:b/>
          <w:sz w:val="28"/>
          <w:szCs w:val="28"/>
          <w:lang w:val="uk-UA"/>
        </w:rPr>
      </w:pPr>
    </w:p>
    <w:p w:rsidR="00C00632" w:rsidRPr="00C00632" w:rsidRDefault="00C00632" w:rsidP="00C00632">
      <w:pPr>
        <w:tabs>
          <w:tab w:val="left" w:pos="3064"/>
        </w:tabs>
        <w:autoSpaceDE/>
        <w:autoSpaceDN/>
        <w:spacing w:after="0" w:line="240" w:lineRule="auto"/>
        <w:ind w:firstLine="540"/>
        <w:jc w:val="center"/>
        <w:rPr>
          <w:rFonts w:eastAsia="SimSun"/>
          <w:b/>
          <w:i/>
          <w:sz w:val="28"/>
          <w:szCs w:val="28"/>
          <w:u w:val="single"/>
          <w:lang w:val="uk-UA"/>
        </w:rPr>
      </w:pPr>
      <w:r w:rsidRPr="00C00632">
        <w:rPr>
          <w:rFonts w:eastAsia="SimSun"/>
          <w:b/>
          <w:caps/>
          <w:sz w:val="28"/>
          <w:szCs w:val="28"/>
          <w:u w:val="single"/>
          <w:lang w:val="uk-UA"/>
        </w:rPr>
        <w:t>VІ КРЕДИТУВАННЯ</w:t>
      </w:r>
    </w:p>
    <w:p w:rsidR="00C00632" w:rsidRPr="00C00632" w:rsidRDefault="00C00632" w:rsidP="00C00632">
      <w:pPr>
        <w:suppressAutoHyphens/>
        <w:autoSpaceDE/>
        <w:autoSpaceDN/>
        <w:spacing w:after="0" w:line="240" w:lineRule="auto"/>
        <w:ind w:firstLine="540"/>
        <w:rPr>
          <w:rFonts w:eastAsia="SimSun"/>
          <w:b/>
          <w:sz w:val="28"/>
          <w:szCs w:val="28"/>
          <w:lang w:val="uk-UA" w:eastAsia="ar-SA"/>
        </w:rPr>
      </w:pPr>
    </w:p>
    <w:p w:rsidR="00C00632" w:rsidRPr="00C00632" w:rsidRDefault="00C00632" w:rsidP="00C00632">
      <w:pPr>
        <w:autoSpaceDE/>
        <w:autoSpaceDN/>
        <w:spacing w:after="0" w:line="240" w:lineRule="auto"/>
        <w:ind w:firstLine="540"/>
        <w:jc w:val="both"/>
        <w:rPr>
          <w:rFonts w:eastAsia="SimSun"/>
          <w:sz w:val="28"/>
          <w:szCs w:val="28"/>
          <w:lang w:val="uk-UA"/>
        </w:rPr>
      </w:pPr>
      <w:r w:rsidRPr="00C00632">
        <w:rPr>
          <w:rFonts w:eastAsia="SimSun"/>
          <w:sz w:val="28"/>
          <w:szCs w:val="28"/>
          <w:lang w:val="uk-UA"/>
        </w:rPr>
        <w:t>Відповідно до розділу III «Кредитування» у формі 3.1 «Кредитування загального фонду місцевих бюджетів» річного звіту місцевого бюджету дані відсутні.</w:t>
      </w:r>
    </w:p>
    <w:p w:rsidR="00C00632" w:rsidRPr="00C00632" w:rsidRDefault="00C00632" w:rsidP="00C00632">
      <w:pPr>
        <w:autoSpaceDE/>
        <w:autoSpaceDN/>
        <w:spacing w:after="0" w:line="240" w:lineRule="auto"/>
        <w:ind w:firstLine="540"/>
        <w:jc w:val="both"/>
        <w:rPr>
          <w:rFonts w:eastAsia="SimSun"/>
          <w:sz w:val="28"/>
          <w:szCs w:val="28"/>
          <w:lang w:val="uk-UA"/>
        </w:rPr>
      </w:pPr>
      <w:r w:rsidRPr="00C00632">
        <w:rPr>
          <w:rFonts w:eastAsia="SimSun"/>
          <w:sz w:val="28"/>
          <w:szCs w:val="28"/>
          <w:lang w:val="uk-UA"/>
        </w:rPr>
        <w:t>У формі річного звіту 3.2 “Кредитування спеціального фонду” дані відсутні.</w:t>
      </w:r>
    </w:p>
    <w:p w:rsidR="00C00632" w:rsidRPr="00C00632" w:rsidRDefault="00C00632" w:rsidP="00C00632">
      <w:pPr>
        <w:suppressAutoHyphens/>
        <w:autoSpaceDE/>
        <w:autoSpaceDN/>
        <w:spacing w:after="0" w:line="240" w:lineRule="auto"/>
        <w:jc w:val="both"/>
        <w:rPr>
          <w:rFonts w:eastAsia="SimSun"/>
          <w:sz w:val="28"/>
          <w:szCs w:val="28"/>
          <w:lang w:val="uk-UA"/>
        </w:rPr>
      </w:pPr>
    </w:p>
    <w:p w:rsidR="00C00632" w:rsidRPr="00C00632" w:rsidRDefault="00C00632" w:rsidP="00C00632">
      <w:pPr>
        <w:suppressAutoHyphens/>
        <w:autoSpaceDE/>
        <w:autoSpaceDN/>
        <w:spacing w:after="0" w:line="240" w:lineRule="auto"/>
        <w:jc w:val="both"/>
        <w:rPr>
          <w:rFonts w:eastAsia="SimSun"/>
          <w:sz w:val="12"/>
          <w:szCs w:val="12"/>
          <w:lang w:val="uk-UA"/>
        </w:rPr>
      </w:pPr>
    </w:p>
    <w:p w:rsidR="00C00632" w:rsidRPr="00C00632" w:rsidRDefault="00C00632" w:rsidP="00C00632">
      <w:pPr>
        <w:autoSpaceDE/>
        <w:autoSpaceDN/>
        <w:spacing w:after="0" w:line="240" w:lineRule="auto"/>
        <w:jc w:val="center"/>
        <w:rPr>
          <w:rFonts w:eastAsia="SimSun"/>
          <w:b/>
          <w:sz w:val="28"/>
          <w:szCs w:val="28"/>
          <w:u w:val="single"/>
          <w:lang w:val="uk-UA"/>
        </w:rPr>
      </w:pPr>
      <w:r w:rsidRPr="00C00632">
        <w:rPr>
          <w:rFonts w:eastAsia="SimSun"/>
          <w:b/>
          <w:sz w:val="28"/>
          <w:szCs w:val="28"/>
          <w:u w:val="single"/>
          <w:lang w:val="en-US"/>
        </w:rPr>
        <w:t>VII</w:t>
      </w:r>
      <w:r w:rsidRPr="00C00632">
        <w:rPr>
          <w:rFonts w:eastAsia="SimSun"/>
          <w:b/>
          <w:sz w:val="28"/>
          <w:szCs w:val="28"/>
          <w:u w:val="single"/>
          <w:lang w:val="uk-UA"/>
        </w:rPr>
        <w:t xml:space="preserve"> МІЖБЮДЖЕТНІ ТРАНСФЕРТИ</w:t>
      </w:r>
    </w:p>
    <w:p w:rsidR="00C00632" w:rsidRPr="00C00632" w:rsidRDefault="00C00632" w:rsidP="00C00632">
      <w:pPr>
        <w:autoSpaceDE/>
        <w:autoSpaceDN/>
        <w:spacing w:after="0" w:line="240" w:lineRule="auto"/>
        <w:jc w:val="both"/>
        <w:rPr>
          <w:rFonts w:eastAsia="SimSun"/>
          <w:sz w:val="16"/>
          <w:szCs w:val="16"/>
          <w:lang w:val="uk-UA"/>
        </w:rPr>
      </w:pPr>
      <w:r w:rsidRPr="00C00632">
        <w:rPr>
          <w:rFonts w:eastAsia="SimSun"/>
          <w:sz w:val="28"/>
          <w:szCs w:val="28"/>
          <w:lang w:val="uk-UA"/>
        </w:rPr>
        <w:tab/>
      </w:r>
    </w:p>
    <w:p w:rsidR="00C00632" w:rsidRPr="00C00632" w:rsidRDefault="00C00632" w:rsidP="00C00632">
      <w:pPr>
        <w:autoSpaceDE/>
        <w:autoSpaceDN/>
        <w:spacing w:after="0" w:line="240" w:lineRule="auto"/>
        <w:jc w:val="both"/>
        <w:rPr>
          <w:rFonts w:eastAsia="SimSun"/>
          <w:sz w:val="28"/>
          <w:szCs w:val="28"/>
          <w:lang w:val="uk-UA"/>
        </w:rPr>
      </w:pPr>
      <w:r w:rsidRPr="00C00632">
        <w:rPr>
          <w:rFonts w:eastAsia="SimSun"/>
          <w:sz w:val="28"/>
          <w:szCs w:val="28"/>
          <w:lang w:val="uk-UA"/>
        </w:rPr>
        <w:tab/>
        <w:t xml:space="preserve">Субвенцій та дотацій  з державного та місцевих бюджетів надійшло до загального  фонду  бюджету в сумі 49 355 704,00  грн. при плані 49 404 254,00 грн. в тому числі: </w:t>
      </w:r>
    </w:p>
    <w:p w:rsidR="00C00632" w:rsidRPr="00C00632" w:rsidRDefault="00C00632" w:rsidP="00C00632">
      <w:pPr>
        <w:autoSpaceDE/>
        <w:autoSpaceDN/>
        <w:spacing w:after="0" w:line="240" w:lineRule="auto"/>
        <w:jc w:val="both"/>
        <w:rPr>
          <w:rFonts w:eastAsia="SimSun"/>
          <w:sz w:val="28"/>
          <w:szCs w:val="28"/>
          <w:lang w:val="uk-UA"/>
        </w:rPr>
      </w:pPr>
      <w:r w:rsidRPr="00C00632">
        <w:rPr>
          <w:rFonts w:eastAsia="SimSun"/>
          <w:sz w:val="28"/>
          <w:szCs w:val="28"/>
          <w:lang w:val="uk-UA"/>
        </w:rPr>
        <w:t xml:space="preserve">       -  </w:t>
      </w:r>
      <w:r w:rsidRPr="00C00632">
        <w:rPr>
          <w:rFonts w:eastAsia="SimSun"/>
          <w:b/>
          <w:sz w:val="28"/>
          <w:szCs w:val="28"/>
          <w:lang w:val="uk-UA"/>
        </w:rPr>
        <w:t>(41020100)</w:t>
      </w:r>
      <w:r w:rsidRPr="00C00632">
        <w:rPr>
          <w:rFonts w:eastAsia="SimSun"/>
          <w:sz w:val="28"/>
          <w:szCs w:val="28"/>
          <w:lang w:val="uk-UA"/>
        </w:rPr>
        <w:t xml:space="preserve"> базова дотація надійшла в сумі 15 070 500,00 грн. (100% до плану), видатки склали 15 070 500,00 грн.</w:t>
      </w:r>
    </w:p>
    <w:p w:rsidR="00C00632" w:rsidRPr="00C00632" w:rsidRDefault="00C00632" w:rsidP="00C00632">
      <w:pPr>
        <w:autoSpaceDE/>
        <w:autoSpaceDN/>
        <w:spacing w:after="0" w:line="240" w:lineRule="auto"/>
        <w:ind w:firstLineChars="150" w:firstLine="420"/>
        <w:jc w:val="both"/>
        <w:rPr>
          <w:rFonts w:eastAsia="SimSun"/>
          <w:sz w:val="28"/>
          <w:szCs w:val="28"/>
        </w:rPr>
      </w:pPr>
      <w:r w:rsidRPr="00C00632">
        <w:rPr>
          <w:rFonts w:eastAsia="SimSun"/>
          <w:sz w:val="28"/>
          <w:szCs w:val="28"/>
        </w:rPr>
        <w:t xml:space="preserve"> </w:t>
      </w:r>
      <w:r w:rsidRPr="00C00632">
        <w:rPr>
          <w:rFonts w:eastAsia="SimSun"/>
          <w:sz w:val="28"/>
          <w:szCs w:val="28"/>
          <w:lang w:val="uk-UA"/>
        </w:rPr>
        <w:t xml:space="preserve">-  </w:t>
      </w:r>
      <w:r w:rsidRPr="00C00632">
        <w:rPr>
          <w:rFonts w:eastAsia="SimSun"/>
          <w:b/>
          <w:sz w:val="28"/>
          <w:szCs w:val="28"/>
          <w:lang w:val="uk-UA"/>
        </w:rPr>
        <w:t xml:space="preserve">(41033900) </w:t>
      </w:r>
      <w:r w:rsidRPr="00C00632">
        <w:rPr>
          <w:rFonts w:eastAsia="SimSun"/>
          <w:sz w:val="28"/>
          <w:szCs w:val="28"/>
          <w:lang w:val="uk-UA"/>
        </w:rPr>
        <w:t>освітня субвенція з державного бюджету місцевим бюджетам: залишок на 01.01.2021р., перерахований з Сторожинецького районного бюджету, складав 3 104 090,99 грн., субвенція надійшла з державного бюджету  в сумі  29 856 200,00  грн. (100% до плану),  касові видатки по громаді склали 29 901 603,89 грн., залишок на 01.01.2022р. склав 3 058 687,10 грн.</w:t>
      </w:r>
    </w:p>
    <w:p w:rsidR="00C00632" w:rsidRPr="00C00632" w:rsidRDefault="00C00632" w:rsidP="00C00632">
      <w:pPr>
        <w:autoSpaceDE/>
        <w:autoSpaceDN/>
        <w:spacing w:after="0" w:line="240" w:lineRule="auto"/>
        <w:ind w:firstLineChars="150" w:firstLine="420"/>
        <w:jc w:val="both"/>
        <w:rPr>
          <w:rFonts w:eastAsia="SimSun"/>
          <w:sz w:val="28"/>
          <w:szCs w:val="28"/>
          <w:lang w:val="uk-UA"/>
        </w:rPr>
      </w:pPr>
      <w:r w:rsidRPr="00C00632">
        <w:rPr>
          <w:rFonts w:eastAsia="SimSun"/>
          <w:sz w:val="28"/>
          <w:szCs w:val="28"/>
        </w:rPr>
        <w:t>-</w:t>
      </w:r>
      <w:r w:rsidRPr="00C00632">
        <w:rPr>
          <w:rFonts w:eastAsia="SimSun"/>
          <w:b/>
          <w:sz w:val="28"/>
          <w:szCs w:val="28"/>
        </w:rPr>
        <w:t xml:space="preserve"> (41034500) </w:t>
      </w:r>
      <w:r w:rsidRPr="00C00632">
        <w:rPr>
          <w:rFonts w:eastAsia="SimSun"/>
          <w:sz w:val="28"/>
          <w:szCs w:val="28"/>
          <w:lang w:val="uk-UA"/>
        </w:rPr>
        <w:t>субвенція з державного бюджету місцевим бюджетам на здійснення заходів щодо соціально-економічного розвитку окремих територій надійшла в сумі 200 000,00 грн. (100% до плану), касові видатки склали 196 112,60 грн., залишок на 01.01.2022р. склав 3 887,40 грн. Субвенцію використано не у повному обсязі, у зв’язку з проведенням тендерних закупівель, що призвело до зменшення суми на проведення робіт.</w:t>
      </w:r>
    </w:p>
    <w:p w:rsidR="00C00632" w:rsidRPr="00C00632" w:rsidRDefault="00C00632" w:rsidP="00C00632">
      <w:pPr>
        <w:autoSpaceDE/>
        <w:autoSpaceDN/>
        <w:spacing w:after="0" w:line="240" w:lineRule="auto"/>
        <w:ind w:firstLine="469"/>
        <w:jc w:val="both"/>
        <w:rPr>
          <w:rFonts w:eastAsia="SimSun"/>
          <w:sz w:val="28"/>
          <w:szCs w:val="28"/>
          <w:lang w:val="uk-UA"/>
        </w:rPr>
      </w:pPr>
      <w:r w:rsidRPr="00C00632">
        <w:rPr>
          <w:rFonts w:eastAsia="SimSun"/>
          <w:sz w:val="28"/>
          <w:szCs w:val="28"/>
          <w:lang w:val="uk-UA"/>
        </w:rPr>
        <w:t xml:space="preserve">- </w:t>
      </w:r>
      <w:r w:rsidRPr="00C00632">
        <w:rPr>
          <w:rFonts w:eastAsia="SimSun"/>
          <w:b/>
          <w:sz w:val="28"/>
          <w:szCs w:val="28"/>
          <w:lang w:val="uk-UA"/>
        </w:rPr>
        <w:t>(41040200)</w:t>
      </w:r>
      <w:r w:rsidRPr="00C00632">
        <w:rPr>
          <w:rFonts w:eastAsia="SimSun"/>
          <w:sz w:val="28"/>
          <w:szCs w:val="28"/>
          <w:lang w:val="uk-UA"/>
        </w:rPr>
        <w:t xml:space="preserve"> дотація з місцевого бюджету  на здійснення переданих з державного бюджету видатків з утримання закладів освіти і охорони здоров’я   за рахунок відповідної додаткової дотації з державного бюджету: надійшла в сумі 3 294 900 грн. (100% до плану), касові видатки склали 3 294 900,00 грн., залишок на 01.01.2022р. – відсутній;</w:t>
      </w:r>
    </w:p>
    <w:p w:rsidR="00C00632" w:rsidRPr="00C00632" w:rsidRDefault="00C00632" w:rsidP="00C00632">
      <w:pPr>
        <w:autoSpaceDE/>
        <w:autoSpaceDN/>
        <w:spacing w:after="0" w:line="240" w:lineRule="auto"/>
        <w:ind w:firstLineChars="100" w:firstLine="280"/>
        <w:jc w:val="both"/>
        <w:rPr>
          <w:rFonts w:eastAsia="SimSun"/>
          <w:sz w:val="28"/>
          <w:szCs w:val="28"/>
          <w:lang w:val="uk-UA"/>
        </w:rPr>
      </w:pPr>
      <w:r w:rsidRPr="00C00632">
        <w:rPr>
          <w:rFonts w:eastAsia="SimSun"/>
          <w:sz w:val="28"/>
          <w:szCs w:val="28"/>
          <w:lang w:val="uk-UA"/>
        </w:rPr>
        <w:t xml:space="preserve">  -</w:t>
      </w:r>
      <w:r w:rsidRPr="00C00632">
        <w:rPr>
          <w:rFonts w:eastAsia="SimSun"/>
          <w:b/>
          <w:bCs/>
          <w:sz w:val="28"/>
          <w:szCs w:val="28"/>
          <w:lang w:val="uk-UA"/>
        </w:rPr>
        <w:t xml:space="preserve"> (41050900) с</w:t>
      </w:r>
      <w:r w:rsidRPr="00C00632">
        <w:rPr>
          <w:rFonts w:eastAsia="SimSun"/>
          <w:sz w:val="28"/>
          <w:szCs w:val="28"/>
          <w:lang w:val="uk-UA"/>
        </w:rPr>
        <w:t>убвенція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надійшла в сумі 416 950,00 грн. (100% до плану). Касові видатки склали 416 950,00 грн., залишок на 01.01.2022р. – відсутній.</w:t>
      </w:r>
    </w:p>
    <w:p w:rsidR="00C00632" w:rsidRPr="00C00632" w:rsidRDefault="00C00632" w:rsidP="00C00632">
      <w:pPr>
        <w:autoSpaceDE/>
        <w:autoSpaceDN/>
        <w:spacing w:after="0" w:line="240" w:lineRule="auto"/>
        <w:ind w:firstLine="280"/>
        <w:jc w:val="both"/>
        <w:rPr>
          <w:rFonts w:eastAsia="SimSun"/>
          <w:bCs/>
          <w:sz w:val="28"/>
          <w:szCs w:val="28"/>
          <w:lang w:val="uk-UA"/>
        </w:rPr>
      </w:pPr>
      <w:r w:rsidRPr="00C00632">
        <w:rPr>
          <w:rFonts w:eastAsia="SimSun"/>
          <w:sz w:val="28"/>
          <w:szCs w:val="28"/>
          <w:lang w:val="uk-UA"/>
        </w:rPr>
        <w:t xml:space="preserve">  - </w:t>
      </w:r>
      <w:r w:rsidRPr="00C00632">
        <w:rPr>
          <w:rFonts w:eastAsia="SimSun"/>
          <w:b/>
          <w:sz w:val="28"/>
          <w:szCs w:val="28"/>
          <w:lang w:val="uk-UA"/>
        </w:rPr>
        <w:t>(41051100) с</w:t>
      </w:r>
      <w:r w:rsidRPr="00C00632">
        <w:rPr>
          <w:rFonts w:eastAsia="SimSun"/>
          <w:bCs/>
          <w:sz w:val="28"/>
          <w:szCs w:val="28"/>
          <w:lang w:val="uk-UA"/>
        </w:rPr>
        <w:t>убвенція з місцевого бюджету за рахунок залишку коштів освітньої субвенції, що утворився на початок бюджетного періоду надійшла з обласного бюджету в сумі 4 704,00 грн. Касові видатки проведені в сумі            4 704,00 грн. Залишок на 01.01.2022р. – відсутній.</w:t>
      </w:r>
    </w:p>
    <w:p w:rsidR="00C00632" w:rsidRPr="00C00632" w:rsidRDefault="00C00632" w:rsidP="00C00632">
      <w:pPr>
        <w:autoSpaceDE/>
        <w:autoSpaceDN/>
        <w:spacing w:after="0" w:line="240" w:lineRule="auto"/>
        <w:ind w:firstLine="469"/>
        <w:jc w:val="both"/>
        <w:rPr>
          <w:rFonts w:eastAsia="SimSun"/>
          <w:sz w:val="28"/>
          <w:szCs w:val="28"/>
          <w:lang w:val="uk-UA"/>
        </w:rPr>
      </w:pPr>
      <w:r w:rsidRPr="00C00632">
        <w:rPr>
          <w:rFonts w:eastAsia="SimSun"/>
          <w:sz w:val="28"/>
          <w:szCs w:val="28"/>
          <w:lang w:val="uk-UA"/>
        </w:rPr>
        <w:lastRenderedPageBreak/>
        <w:t xml:space="preserve">- </w:t>
      </w:r>
      <w:r w:rsidRPr="00C00632">
        <w:rPr>
          <w:rFonts w:eastAsia="SimSun"/>
          <w:b/>
          <w:sz w:val="28"/>
          <w:szCs w:val="28"/>
          <w:lang w:val="uk-UA"/>
        </w:rPr>
        <w:t>(41051200)</w:t>
      </w:r>
      <w:r w:rsidRPr="00C00632">
        <w:rPr>
          <w:rFonts w:eastAsia="SimSun"/>
          <w:sz w:val="28"/>
          <w:szCs w:val="28"/>
          <w:lang w:val="uk-UA"/>
        </w:rPr>
        <w:t xml:space="preserve">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залишок на 01.01.2021, перерахований з Сторожинецького районного бюджету, складав 23 023,22 грн.  надійшла з обласного бюджету за 2021 рік у сумі 129 600,00 грн., касові видатки проведені в сумі 136 328,83 грн., залишок на 01.01.2022р. склав 16 294,39 грн.</w:t>
      </w:r>
    </w:p>
    <w:p w:rsidR="00C00632" w:rsidRPr="00C00632" w:rsidRDefault="00C00632" w:rsidP="00C00632">
      <w:pPr>
        <w:autoSpaceDE/>
        <w:autoSpaceDN/>
        <w:spacing w:after="0" w:line="240" w:lineRule="auto"/>
        <w:ind w:firstLine="469"/>
        <w:jc w:val="both"/>
        <w:rPr>
          <w:rFonts w:eastAsia="SimSun"/>
          <w:sz w:val="28"/>
          <w:szCs w:val="28"/>
          <w:lang w:val="uk-UA"/>
        </w:rPr>
      </w:pPr>
      <w:r w:rsidRPr="00C00632">
        <w:rPr>
          <w:rFonts w:eastAsia="SimSun"/>
          <w:sz w:val="28"/>
          <w:szCs w:val="28"/>
          <w:lang w:val="uk-UA"/>
        </w:rPr>
        <w:t xml:space="preserve">- </w:t>
      </w:r>
      <w:r w:rsidRPr="00C00632">
        <w:rPr>
          <w:rFonts w:eastAsia="SimSun"/>
          <w:b/>
          <w:sz w:val="28"/>
          <w:szCs w:val="28"/>
          <w:lang w:val="uk-UA"/>
        </w:rPr>
        <w:t>(41051400)</w:t>
      </w:r>
      <w:r w:rsidRPr="00C00632">
        <w:rPr>
          <w:rFonts w:eastAsia="SimSun"/>
          <w:sz w:val="28"/>
          <w:szCs w:val="28"/>
          <w:lang w:val="uk-UA"/>
        </w:rPr>
        <w:t xml:space="preserve"> субвенція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надійшла у сумі           371 100,00 грн., касові видатки проведені в сумі 322 550,00 грн., не використаний залишок у сумі 48 550,00 грн. повернуто до державного бюджету. Кошти використано не у повному обсязі у частині відряджень, курсів та супервізії, у зв’язку з неможливістю використання.</w:t>
      </w:r>
    </w:p>
    <w:p w:rsidR="00C00632" w:rsidRPr="00C00632" w:rsidRDefault="00C00632" w:rsidP="00C00632">
      <w:pPr>
        <w:autoSpaceDE/>
        <w:autoSpaceDN/>
        <w:spacing w:after="0" w:line="240" w:lineRule="auto"/>
        <w:ind w:firstLine="469"/>
        <w:jc w:val="both"/>
        <w:rPr>
          <w:rFonts w:eastAsia="SimSun"/>
          <w:sz w:val="28"/>
          <w:szCs w:val="28"/>
          <w:lang w:val="uk-UA"/>
        </w:rPr>
      </w:pPr>
      <w:r w:rsidRPr="00C00632">
        <w:rPr>
          <w:rFonts w:eastAsia="SimSun"/>
          <w:sz w:val="28"/>
          <w:szCs w:val="28"/>
          <w:lang w:val="uk-UA"/>
        </w:rPr>
        <w:t xml:space="preserve">- </w:t>
      </w:r>
      <w:r w:rsidRPr="00C00632">
        <w:rPr>
          <w:rFonts w:eastAsia="SimSun"/>
          <w:b/>
          <w:sz w:val="28"/>
          <w:szCs w:val="28"/>
          <w:lang w:val="uk-UA"/>
        </w:rPr>
        <w:t>(41051400)</w:t>
      </w:r>
      <w:r w:rsidRPr="00C00632">
        <w:rPr>
          <w:rFonts w:eastAsia="SimSun"/>
          <w:sz w:val="28"/>
          <w:szCs w:val="28"/>
          <w:lang w:val="uk-UA"/>
        </w:rPr>
        <w:t xml:space="preserve"> інша субвенція з місцевого бюджету надійшла з обласного бюджету у сумі 60 300,00 грн. (100% до плану), касові видатки проведені в сумі 60 300,00 грн., залишок на 01.01.2022р. – відсутній.</w:t>
      </w:r>
    </w:p>
    <w:p w:rsidR="00C00632" w:rsidRPr="00C00632" w:rsidRDefault="00C00632" w:rsidP="00C00632">
      <w:pPr>
        <w:autoSpaceDE/>
        <w:autoSpaceDN/>
        <w:spacing w:after="0" w:line="240" w:lineRule="auto"/>
        <w:ind w:firstLine="469"/>
        <w:jc w:val="both"/>
        <w:rPr>
          <w:rFonts w:eastAsia="SimSun"/>
          <w:sz w:val="28"/>
          <w:szCs w:val="28"/>
          <w:lang w:val="uk-UA"/>
        </w:rPr>
      </w:pPr>
      <w:r w:rsidRPr="00C00632">
        <w:rPr>
          <w:rFonts w:eastAsia="SimSun"/>
          <w:sz w:val="28"/>
          <w:szCs w:val="28"/>
          <w:lang w:val="uk-UA"/>
        </w:rPr>
        <w:t xml:space="preserve">    Дебіторської та кредиторської заборгованості по коштах державних субвенцій  станом на 01.01.2022р.  немає.</w:t>
      </w:r>
    </w:p>
    <w:p w:rsidR="00C00632" w:rsidRPr="00C00632" w:rsidRDefault="00C00632" w:rsidP="00C00632">
      <w:pPr>
        <w:autoSpaceDE/>
        <w:autoSpaceDN/>
        <w:spacing w:after="0" w:line="240" w:lineRule="auto"/>
        <w:ind w:firstLine="469"/>
        <w:jc w:val="both"/>
        <w:rPr>
          <w:rFonts w:eastAsia="SimSun"/>
          <w:sz w:val="28"/>
          <w:szCs w:val="28"/>
          <w:lang w:val="uk-UA"/>
        </w:rPr>
      </w:pPr>
    </w:p>
    <w:p w:rsidR="00C00632" w:rsidRPr="00C00632" w:rsidRDefault="00C00632" w:rsidP="00C00632">
      <w:pPr>
        <w:tabs>
          <w:tab w:val="left" w:pos="3064"/>
        </w:tabs>
        <w:autoSpaceDE/>
        <w:autoSpaceDN/>
        <w:spacing w:after="0" w:line="240" w:lineRule="auto"/>
        <w:jc w:val="center"/>
        <w:rPr>
          <w:rFonts w:eastAsia="SimSun"/>
          <w:b/>
          <w:caps/>
          <w:sz w:val="28"/>
          <w:szCs w:val="28"/>
          <w:lang w:val="uk-UA"/>
        </w:rPr>
      </w:pPr>
    </w:p>
    <w:p w:rsidR="00C00632" w:rsidRPr="00C00632" w:rsidRDefault="00C00632" w:rsidP="00C00632">
      <w:pPr>
        <w:tabs>
          <w:tab w:val="left" w:pos="3064"/>
        </w:tabs>
        <w:autoSpaceDE/>
        <w:autoSpaceDN/>
        <w:spacing w:after="0" w:line="240" w:lineRule="auto"/>
        <w:jc w:val="center"/>
        <w:rPr>
          <w:rFonts w:eastAsia="SimSun"/>
          <w:b/>
          <w:caps/>
          <w:sz w:val="28"/>
          <w:szCs w:val="28"/>
          <w:u w:val="single"/>
          <w:lang w:val="uk-UA"/>
        </w:rPr>
      </w:pPr>
      <w:r w:rsidRPr="00C00632">
        <w:rPr>
          <w:rFonts w:eastAsia="SimSun"/>
          <w:b/>
          <w:caps/>
          <w:sz w:val="28"/>
          <w:szCs w:val="28"/>
          <w:u w:val="single"/>
          <w:lang w:val="uk-UA"/>
        </w:rPr>
        <w:t>VІІІ Мережа, штати і контингенти</w:t>
      </w:r>
    </w:p>
    <w:p w:rsidR="00C00632" w:rsidRPr="00C00632" w:rsidRDefault="00C00632" w:rsidP="00C00632">
      <w:pPr>
        <w:tabs>
          <w:tab w:val="left" w:pos="3064"/>
        </w:tabs>
        <w:autoSpaceDE/>
        <w:autoSpaceDN/>
        <w:spacing w:after="0" w:line="240" w:lineRule="auto"/>
        <w:jc w:val="center"/>
        <w:rPr>
          <w:rFonts w:eastAsia="SimSun"/>
          <w:b/>
          <w:caps/>
          <w:sz w:val="28"/>
          <w:szCs w:val="28"/>
          <w:u w:val="single"/>
          <w:lang w:val="uk-UA"/>
        </w:rPr>
      </w:pPr>
    </w:p>
    <w:p w:rsidR="00C00632" w:rsidRPr="00C00632" w:rsidRDefault="00C00632" w:rsidP="00C00632">
      <w:pPr>
        <w:autoSpaceDE/>
        <w:autoSpaceDN/>
        <w:spacing w:after="0" w:line="240" w:lineRule="auto"/>
        <w:ind w:firstLine="851"/>
        <w:rPr>
          <w:rFonts w:eastAsia="SimSun"/>
          <w:b/>
          <w:sz w:val="28"/>
          <w:szCs w:val="28"/>
          <w:lang w:val="uk-UA"/>
        </w:rPr>
      </w:pPr>
      <w:r w:rsidRPr="00C00632">
        <w:rPr>
          <w:rFonts w:eastAsia="SimSun"/>
          <w:b/>
          <w:sz w:val="28"/>
          <w:szCs w:val="28"/>
          <w:lang w:val="uk-UA"/>
        </w:rPr>
        <w:t xml:space="preserve">                            АПАРАТ СІЛЬСЬКОЇ РАДИ</w:t>
      </w:r>
    </w:p>
    <w:p w:rsidR="00C00632" w:rsidRPr="00C00632" w:rsidRDefault="00C00632" w:rsidP="00C00632">
      <w:pPr>
        <w:autoSpaceDE/>
        <w:autoSpaceDN/>
        <w:spacing w:after="0" w:line="240" w:lineRule="auto"/>
        <w:ind w:firstLine="851"/>
        <w:jc w:val="center"/>
        <w:rPr>
          <w:rFonts w:eastAsia="SimSun"/>
          <w:sz w:val="16"/>
          <w:szCs w:val="16"/>
          <w:lang w:val="uk-UA"/>
        </w:rPr>
      </w:pPr>
    </w:p>
    <w:p w:rsidR="00C00632" w:rsidRPr="00C00632" w:rsidRDefault="00C00632" w:rsidP="00C00632">
      <w:pPr>
        <w:autoSpaceDE/>
        <w:autoSpaceDN/>
        <w:spacing w:after="0" w:line="240" w:lineRule="auto"/>
        <w:ind w:firstLine="851"/>
        <w:jc w:val="both"/>
        <w:rPr>
          <w:rFonts w:eastAsia="SimSun"/>
          <w:sz w:val="28"/>
          <w:szCs w:val="28"/>
          <w:lang w:val="uk-UA"/>
        </w:rPr>
      </w:pPr>
      <w:r w:rsidRPr="00C00632">
        <w:rPr>
          <w:rFonts w:eastAsia="SimSun"/>
          <w:sz w:val="28"/>
          <w:szCs w:val="28"/>
          <w:lang w:val="uk-UA"/>
        </w:rPr>
        <w:t>Фактична чисельність працівників апарату органів місцевого самоврядування станом на 01.01.2021 становить 34 штатних одиниць, на кінець звітного періоду 37, середньорічна чисельність становить 22 одиниці. Відхилення пов’язане із створенням служби у справах дітей з березня 2021 року (+ 3 штатні одиниці)</w:t>
      </w:r>
    </w:p>
    <w:p w:rsidR="00C00632" w:rsidRPr="00C00632" w:rsidRDefault="00C00632" w:rsidP="00C00632">
      <w:pPr>
        <w:autoSpaceDE/>
        <w:autoSpaceDN/>
        <w:spacing w:after="0" w:line="240" w:lineRule="auto"/>
        <w:ind w:firstLine="851"/>
        <w:jc w:val="both"/>
        <w:rPr>
          <w:rFonts w:eastAsia="SimSun"/>
          <w:sz w:val="28"/>
          <w:szCs w:val="28"/>
          <w:lang w:val="uk-UA"/>
        </w:rPr>
      </w:pPr>
      <w:r w:rsidRPr="00C00632">
        <w:rPr>
          <w:rFonts w:eastAsia="SimSun"/>
          <w:sz w:val="28"/>
          <w:szCs w:val="28"/>
          <w:lang w:val="uk-UA"/>
        </w:rPr>
        <w:t>Штатна та фактична чисельність підрозділів місцевої пожежної  команди станом на 01.01.2022 року складає 7 штатних одиниць.</w:t>
      </w:r>
    </w:p>
    <w:p w:rsidR="00C00632" w:rsidRPr="00C00632" w:rsidRDefault="00C00632" w:rsidP="00C00632">
      <w:pPr>
        <w:autoSpaceDE/>
        <w:autoSpaceDN/>
        <w:spacing w:after="0" w:line="240" w:lineRule="auto"/>
        <w:ind w:firstLine="851"/>
        <w:jc w:val="both"/>
        <w:rPr>
          <w:rFonts w:eastAsia="SimSun"/>
          <w:sz w:val="28"/>
          <w:szCs w:val="28"/>
          <w:lang w:val="uk-UA"/>
        </w:rPr>
      </w:pPr>
    </w:p>
    <w:p w:rsidR="00C00632" w:rsidRPr="00C00632" w:rsidRDefault="00C00632" w:rsidP="00C00632">
      <w:pPr>
        <w:autoSpaceDE/>
        <w:autoSpaceDN/>
        <w:spacing w:after="0" w:line="240" w:lineRule="auto"/>
        <w:ind w:firstLine="851"/>
        <w:rPr>
          <w:rFonts w:eastAsia="SimSun"/>
          <w:b/>
          <w:sz w:val="28"/>
          <w:szCs w:val="28"/>
          <w:lang w:val="uk-UA"/>
        </w:rPr>
      </w:pPr>
      <w:r w:rsidRPr="00C00632">
        <w:rPr>
          <w:rFonts w:eastAsia="SimSun"/>
          <w:b/>
          <w:sz w:val="28"/>
          <w:szCs w:val="28"/>
          <w:lang w:val="uk-UA"/>
        </w:rPr>
        <w:t xml:space="preserve">                                               ОСВІТА.</w:t>
      </w:r>
    </w:p>
    <w:p w:rsidR="00C00632" w:rsidRPr="00C00632" w:rsidRDefault="00C00632" w:rsidP="00C00632">
      <w:pPr>
        <w:autoSpaceDE/>
        <w:autoSpaceDN/>
        <w:spacing w:after="0" w:line="240" w:lineRule="auto"/>
        <w:ind w:firstLine="567"/>
        <w:jc w:val="both"/>
        <w:rPr>
          <w:rFonts w:eastAsia="SimSun"/>
          <w:sz w:val="16"/>
          <w:szCs w:val="16"/>
          <w:lang w:val="uk-UA"/>
        </w:rPr>
      </w:pP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 xml:space="preserve">    В громаді на початок та на кінець 2021  року функціонувало 6 установ освіти, тобто чисельність установ протягом звітного року не змінювалась.</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 xml:space="preserve">    Зміни у мережі по штатах і контингентах установ освіти проведені в межах затвердженої планової мережі.</w:t>
      </w:r>
    </w:p>
    <w:p w:rsidR="00C00632" w:rsidRPr="00C00632" w:rsidRDefault="00C00632" w:rsidP="00C00632">
      <w:pPr>
        <w:tabs>
          <w:tab w:val="left" w:pos="851"/>
          <w:tab w:val="left" w:pos="9356"/>
        </w:tabs>
        <w:autoSpaceDE/>
        <w:autoSpaceDN/>
        <w:spacing w:after="0" w:line="240" w:lineRule="auto"/>
        <w:ind w:right="-5"/>
        <w:jc w:val="both"/>
        <w:rPr>
          <w:rFonts w:eastAsia="SimSun"/>
          <w:sz w:val="28"/>
          <w:szCs w:val="28"/>
          <w:lang w:val="uk-UA"/>
        </w:rPr>
      </w:pPr>
      <w:r w:rsidRPr="00C00632">
        <w:rPr>
          <w:rFonts w:eastAsia="SimSun"/>
          <w:sz w:val="28"/>
          <w:szCs w:val="28"/>
          <w:lang w:val="uk-UA"/>
        </w:rPr>
        <w:t xml:space="preserve">          </w:t>
      </w:r>
      <w:r w:rsidRPr="00C00632">
        <w:rPr>
          <w:rFonts w:eastAsia="SimSun"/>
          <w:b/>
          <w:sz w:val="28"/>
          <w:szCs w:val="28"/>
          <w:lang w:val="uk-UA"/>
        </w:rPr>
        <w:t>По закладах дошкільної освіти</w:t>
      </w:r>
      <w:r w:rsidRPr="00C00632">
        <w:rPr>
          <w:rFonts w:eastAsia="SimSun"/>
          <w:sz w:val="28"/>
          <w:szCs w:val="28"/>
          <w:lang w:val="uk-UA"/>
        </w:rPr>
        <w:t xml:space="preserve"> загальна кількість закладів складає 2.</w:t>
      </w:r>
    </w:p>
    <w:p w:rsidR="00991DCE" w:rsidRPr="00991DCE" w:rsidRDefault="00C00632" w:rsidP="00991DCE">
      <w:pPr>
        <w:tabs>
          <w:tab w:val="left" w:pos="851"/>
          <w:tab w:val="left" w:pos="9356"/>
        </w:tabs>
        <w:autoSpaceDE/>
        <w:autoSpaceDN/>
        <w:spacing w:after="0" w:line="240" w:lineRule="auto"/>
        <w:ind w:right="-5"/>
        <w:jc w:val="both"/>
        <w:rPr>
          <w:rFonts w:eastAsia="SimSun"/>
          <w:sz w:val="28"/>
          <w:szCs w:val="28"/>
          <w:lang w:val="uk-UA"/>
        </w:rPr>
      </w:pPr>
      <w:r w:rsidRPr="00C00632">
        <w:rPr>
          <w:rFonts w:eastAsia="SimSun"/>
          <w:sz w:val="28"/>
          <w:szCs w:val="28"/>
          <w:lang w:val="uk-UA"/>
        </w:rPr>
        <w:t xml:space="preserve">          </w:t>
      </w:r>
      <w:r w:rsidR="00991DCE" w:rsidRPr="00991DCE">
        <w:rPr>
          <w:rFonts w:eastAsia="SimSun"/>
          <w:sz w:val="28"/>
          <w:szCs w:val="28"/>
          <w:lang w:val="uk-UA"/>
        </w:rPr>
        <w:t xml:space="preserve">Кількість груп на кінець року складає 11, з них: 4 групи короткотривалого перебування з навантаженням 10 год. в тиждень для дітей передшкільного віку по підготовці до школи, в них 76 дитини  (середньорічна кількість – 38), які функціонували в середньому до 6 місяців. Кількість дітей, охоплених соціально- педагогічним патронатом складає 44. </w:t>
      </w:r>
    </w:p>
    <w:p w:rsidR="00991DCE" w:rsidRDefault="00991DCE" w:rsidP="00991DCE">
      <w:pPr>
        <w:tabs>
          <w:tab w:val="left" w:pos="851"/>
          <w:tab w:val="left" w:pos="9356"/>
        </w:tabs>
        <w:autoSpaceDE/>
        <w:autoSpaceDN/>
        <w:spacing w:after="0" w:line="240" w:lineRule="auto"/>
        <w:ind w:right="-5"/>
        <w:jc w:val="both"/>
        <w:rPr>
          <w:rFonts w:eastAsia="SimSun"/>
          <w:sz w:val="28"/>
          <w:szCs w:val="28"/>
          <w:lang w:val="uk-UA"/>
        </w:rPr>
      </w:pPr>
      <w:r w:rsidRPr="00991DCE">
        <w:rPr>
          <w:rFonts w:eastAsia="SimSun"/>
          <w:sz w:val="28"/>
          <w:szCs w:val="28"/>
          <w:lang w:val="uk-UA"/>
        </w:rPr>
        <w:lastRenderedPageBreak/>
        <w:t xml:space="preserve">          Загальна кількість дітей в дитячих дошкільних установах на кінець  2021 року 150 дітей, що на 10 менше в порівнянні з початком року  (157 – середньорічних).</w:t>
      </w:r>
    </w:p>
    <w:p w:rsidR="00C00632" w:rsidRPr="00C00632" w:rsidRDefault="00991DCE" w:rsidP="00991DCE">
      <w:pPr>
        <w:tabs>
          <w:tab w:val="left" w:pos="851"/>
          <w:tab w:val="left" w:pos="9356"/>
        </w:tabs>
        <w:autoSpaceDE/>
        <w:autoSpaceDN/>
        <w:spacing w:after="0" w:line="240" w:lineRule="auto"/>
        <w:ind w:right="-5"/>
        <w:jc w:val="both"/>
        <w:rPr>
          <w:rFonts w:eastAsia="SimSun"/>
          <w:sz w:val="28"/>
          <w:szCs w:val="28"/>
          <w:lang w:val="uk-UA"/>
        </w:rPr>
      </w:pPr>
      <w:r>
        <w:rPr>
          <w:rFonts w:eastAsia="SimSun"/>
          <w:sz w:val="28"/>
          <w:szCs w:val="28"/>
          <w:lang w:val="uk-UA"/>
        </w:rPr>
        <w:t xml:space="preserve">          Загальна кількість</w:t>
      </w:r>
      <w:r w:rsidR="00C00632" w:rsidRPr="00C00632">
        <w:rPr>
          <w:rFonts w:eastAsia="SimSun"/>
          <w:sz w:val="28"/>
          <w:szCs w:val="28"/>
          <w:lang w:val="uk-UA"/>
        </w:rPr>
        <w:t xml:space="preserve"> штатних посад по закладах дошкільної освіти на  початок року становить 55, а на кінець  року складає  57 одиниці, тобто на 2 одиниці більше, ніж на початку року, з них 23 педагогічних працівників та 34 інших. Зміни пов’язані з додатковим введенням штатних одиниць: 1,04 ставки вихователя та 0,5 ставки помічника вихователя, у зв’язку з зміною режиму роботи з 10,5 год. до 12 год. згідно рішення ХІ сесії VІІІ скликання Петровецької сільської ради від 15 квітня 2021 року №81-11/2021; 0,625 ставки керівника гуртка згідно рішення ХVІ сесії VІІІ скликання від 13 серпня 2021 року №275-16/2021. </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 xml:space="preserve">  Батьківська плата була встановлена рішеннями сесії сільської ради  в розмірі 60 % від вартості харчування. Розмір батьківської плати до фактичних витрат на харчування по ЗДО в загальному складає 34 %. </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 xml:space="preserve">  По дошкільних установах виконано діто-днів 19,4 тис., при передбачених планом  37,0  тис.  тобто на 52,4 % за рахунок того що дитячі установи закривалися на карантин для запобігання коронавірусної інфекції.</w:t>
      </w:r>
    </w:p>
    <w:p w:rsidR="00C00632" w:rsidRPr="00C00632" w:rsidRDefault="00C00632" w:rsidP="00C00632">
      <w:pPr>
        <w:tabs>
          <w:tab w:val="left" w:pos="851"/>
          <w:tab w:val="left" w:pos="9356"/>
        </w:tabs>
        <w:autoSpaceDE/>
        <w:autoSpaceDN/>
        <w:spacing w:after="0" w:line="240" w:lineRule="auto"/>
        <w:ind w:right="-5"/>
        <w:jc w:val="both"/>
        <w:rPr>
          <w:rFonts w:eastAsia="SimSun"/>
          <w:sz w:val="28"/>
          <w:szCs w:val="28"/>
          <w:lang w:val="uk-UA"/>
        </w:rPr>
      </w:pPr>
      <w:r w:rsidRPr="00C00632">
        <w:rPr>
          <w:rFonts w:eastAsia="SimSun"/>
          <w:sz w:val="28"/>
          <w:szCs w:val="28"/>
          <w:lang w:val="uk-UA"/>
        </w:rPr>
        <w:t xml:space="preserve">          </w:t>
      </w:r>
      <w:r w:rsidRPr="00C00632">
        <w:rPr>
          <w:rFonts w:eastAsia="SimSun"/>
          <w:b/>
          <w:sz w:val="28"/>
          <w:szCs w:val="28"/>
          <w:lang w:val="uk-UA"/>
        </w:rPr>
        <w:t>По закладах загальної середньої освіти</w:t>
      </w:r>
      <w:r w:rsidRPr="00C00632">
        <w:rPr>
          <w:rFonts w:eastAsia="SimSun"/>
          <w:sz w:val="28"/>
          <w:szCs w:val="28"/>
          <w:lang w:val="uk-UA"/>
        </w:rPr>
        <w:t xml:space="preserve"> станом на 01.09.2021 року  укомплектовано  67  класи, в них 1268 учнів, що на 1 клас та 22 учні більше ніж в минулому навчальному році.  Середня наповнюваність складає 18,9.</w:t>
      </w:r>
    </w:p>
    <w:p w:rsidR="00C00632" w:rsidRPr="00C00632" w:rsidRDefault="00C00632" w:rsidP="00C00632">
      <w:pPr>
        <w:tabs>
          <w:tab w:val="left" w:pos="851"/>
          <w:tab w:val="left" w:pos="9356"/>
        </w:tabs>
        <w:autoSpaceDE/>
        <w:autoSpaceDN/>
        <w:spacing w:after="0" w:line="240" w:lineRule="auto"/>
        <w:ind w:right="-5"/>
        <w:jc w:val="both"/>
        <w:rPr>
          <w:rFonts w:eastAsia="SimSun"/>
          <w:sz w:val="28"/>
          <w:szCs w:val="28"/>
          <w:lang w:val="uk-UA"/>
        </w:rPr>
      </w:pPr>
      <w:r w:rsidRPr="00C00632">
        <w:rPr>
          <w:rFonts w:eastAsia="SimSun"/>
          <w:sz w:val="28"/>
          <w:szCs w:val="28"/>
          <w:lang w:val="uk-UA"/>
        </w:rPr>
        <w:t xml:space="preserve">          Загальна кількість ставок педагогічних працівників на початок року складала 148, а на кінець року 154, що на 6 ставок більше ніж на початок року. Зміни  пов’язані із ростом класів з вересня місяця на 1 одиницю, в результаті чого збільшилась кількість педагогічних ставок на 3 одиниці. Крім того у вересні місяці збільшилась кількість інклюзивних класів, що дало збільшення педагогічних ставок на 3 одиниці.</w:t>
      </w:r>
    </w:p>
    <w:p w:rsidR="00C00632" w:rsidRPr="00C00632" w:rsidRDefault="00C00632" w:rsidP="00C00632">
      <w:pPr>
        <w:tabs>
          <w:tab w:val="left" w:pos="851"/>
          <w:tab w:val="left" w:pos="9356"/>
        </w:tabs>
        <w:autoSpaceDE/>
        <w:autoSpaceDN/>
        <w:spacing w:after="0" w:line="240" w:lineRule="auto"/>
        <w:ind w:right="-5"/>
        <w:jc w:val="both"/>
        <w:rPr>
          <w:rFonts w:eastAsia="SimSun"/>
          <w:sz w:val="28"/>
          <w:szCs w:val="28"/>
          <w:lang w:val="uk-UA"/>
        </w:rPr>
      </w:pPr>
      <w:r w:rsidRPr="00C00632">
        <w:rPr>
          <w:rFonts w:eastAsia="SimSun"/>
          <w:sz w:val="28"/>
          <w:szCs w:val="28"/>
          <w:lang w:val="uk-UA"/>
        </w:rPr>
        <w:t xml:space="preserve">          Загальна кількість іншого персоналу на початок року становила 71, а на кінець 2021 року складає  75 одиниць, тобто на 4 одиниці більше в порівнянні з початком року. Зміни пов’язані із додатковим введенням штатних одиниць у січні 2021 року 3 ставок бухгалтерів у ЗЗСО громади. Рішенням ХVІ сесії VІІІ скликання від 13 серпня 2021 року №276-16/2021 введено 0,25 ставки робітника ОПС та 0,25 ставки техпрацівника.   </w:t>
      </w:r>
    </w:p>
    <w:p w:rsidR="00C00632" w:rsidRPr="00C00632" w:rsidRDefault="00C00632" w:rsidP="00C00632">
      <w:pPr>
        <w:tabs>
          <w:tab w:val="left" w:pos="851"/>
          <w:tab w:val="left" w:pos="9356"/>
        </w:tabs>
        <w:autoSpaceDE/>
        <w:autoSpaceDN/>
        <w:spacing w:after="0" w:line="240" w:lineRule="auto"/>
        <w:ind w:right="-5"/>
        <w:jc w:val="both"/>
        <w:rPr>
          <w:rFonts w:eastAsia="SimSun"/>
          <w:sz w:val="28"/>
          <w:szCs w:val="28"/>
          <w:lang w:val="uk-UA"/>
        </w:rPr>
      </w:pPr>
      <w:r w:rsidRPr="00C00632">
        <w:rPr>
          <w:rFonts w:eastAsia="SimSun"/>
          <w:sz w:val="28"/>
          <w:szCs w:val="28"/>
          <w:lang w:val="uk-UA"/>
        </w:rPr>
        <w:t xml:space="preserve">          Отже,  загальна кількість штатних посад по  закладах загальної середньої освіти на кінець 2021  року   складає 229 одиниці,  тобто на 10 одиниць більше в  порівнянні з початком року. </w:t>
      </w:r>
    </w:p>
    <w:p w:rsidR="00C00632" w:rsidRPr="00C00632" w:rsidRDefault="00C00632" w:rsidP="00C00632">
      <w:pPr>
        <w:tabs>
          <w:tab w:val="left" w:pos="851"/>
          <w:tab w:val="left" w:pos="9356"/>
        </w:tabs>
        <w:autoSpaceDE/>
        <w:autoSpaceDN/>
        <w:spacing w:after="0" w:line="240" w:lineRule="auto"/>
        <w:ind w:right="-5"/>
        <w:jc w:val="both"/>
        <w:rPr>
          <w:rFonts w:eastAsia="SimSun"/>
          <w:sz w:val="28"/>
          <w:szCs w:val="28"/>
          <w:lang w:val="uk-UA"/>
        </w:rPr>
      </w:pPr>
      <w:r w:rsidRPr="00C00632">
        <w:rPr>
          <w:rFonts w:eastAsia="SimSun"/>
          <w:sz w:val="28"/>
          <w:szCs w:val="28"/>
          <w:lang w:val="uk-UA"/>
        </w:rPr>
        <w:t xml:space="preserve">          Станом на 01 вересня 2021 року  функціонує 2 групи продовженого дня, тобто  на рівні минулого року.</w:t>
      </w:r>
    </w:p>
    <w:p w:rsidR="00C00632" w:rsidRPr="00C00632" w:rsidRDefault="00C00632" w:rsidP="00C00632">
      <w:pPr>
        <w:tabs>
          <w:tab w:val="left" w:pos="851"/>
          <w:tab w:val="left" w:pos="2127"/>
          <w:tab w:val="left" w:pos="4536"/>
          <w:tab w:val="left" w:pos="9356"/>
        </w:tabs>
        <w:autoSpaceDE/>
        <w:autoSpaceDN/>
        <w:spacing w:after="0" w:line="240" w:lineRule="auto"/>
        <w:ind w:right="-5"/>
        <w:jc w:val="both"/>
        <w:rPr>
          <w:rFonts w:eastAsia="SimSun"/>
          <w:sz w:val="28"/>
          <w:szCs w:val="28"/>
          <w:lang w:val="uk-UA"/>
        </w:rPr>
      </w:pPr>
      <w:r w:rsidRPr="00C00632">
        <w:rPr>
          <w:rFonts w:eastAsia="SimSun"/>
          <w:sz w:val="28"/>
          <w:szCs w:val="28"/>
          <w:lang w:val="uk-UA"/>
        </w:rPr>
        <w:t xml:space="preserve">          Загальна кількість працівників установ освіти за 2021 рік склала </w:t>
      </w:r>
      <w:r w:rsidRPr="00C00632">
        <w:rPr>
          <w:rFonts w:eastAsia="SimSun"/>
          <w:b/>
          <w:sz w:val="28"/>
          <w:szCs w:val="28"/>
          <w:lang w:val="uk-UA"/>
        </w:rPr>
        <w:t xml:space="preserve">286 </w:t>
      </w:r>
      <w:r w:rsidRPr="00C00632">
        <w:rPr>
          <w:rFonts w:eastAsia="SimSun"/>
          <w:sz w:val="28"/>
          <w:szCs w:val="28"/>
          <w:lang w:val="uk-UA"/>
        </w:rPr>
        <w:t xml:space="preserve">одиниці, що на 12 більше ніж на початок року. </w:t>
      </w:r>
    </w:p>
    <w:p w:rsidR="00C00632" w:rsidRPr="00C00632" w:rsidRDefault="00C00632" w:rsidP="00C00632">
      <w:pPr>
        <w:tabs>
          <w:tab w:val="left" w:pos="851"/>
          <w:tab w:val="left" w:pos="2127"/>
          <w:tab w:val="left" w:pos="4536"/>
          <w:tab w:val="left" w:pos="9356"/>
        </w:tabs>
        <w:autoSpaceDE/>
        <w:autoSpaceDN/>
        <w:spacing w:after="0" w:line="240" w:lineRule="auto"/>
        <w:ind w:right="-5"/>
        <w:jc w:val="both"/>
        <w:rPr>
          <w:rFonts w:eastAsia="SimSun"/>
          <w:sz w:val="28"/>
          <w:szCs w:val="28"/>
          <w:lang w:val="uk-UA"/>
        </w:rPr>
      </w:pPr>
    </w:p>
    <w:p w:rsidR="00C00632" w:rsidRPr="00C00632" w:rsidRDefault="00C00632" w:rsidP="00C00632">
      <w:pPr>
        <w:autoSpaceDE/>
        <w:autoSpaceDN/>
        <w:spacing w:after="0" w:line="240" w:lineRule="auto"/>
        <w:ind w:firstLine="851"/>
        <w:jc w:val="center"/>
        <w:rPr>
          <w:rFonts w:eastAsia="SimSun"/>
          <w:b/>
          <w:sz w:val="28"/>
          <w:szCs w:val="28"/>
          <w:lang w:val="uk-UA"/>
        </w:rPr>
      </w:pPr>
      <w:r w:rsidRPr="00C00632">
        <w:rPr>
          <w:rFonts w:eastAsia="SimSun"/>
          <w:b/>
          <w:sz w:val="28"/>
          <w:szCs w:val="28"/>
          <w:lang w:val="uk-UA"/>
        </w:rPr>
        <w:t>КУЛЬТУРА</w:t>
      </w:r>
    </w:p>
    <w:p w:rsidR="00C00632" w:rsidRPr="00C00632" w:rsidRDefault="00C00632" w:rsidP="00C00632">
      <w:pPr>
        <w:autoSpaceDE/>
        <w:autoSpaceDN/>
        <w:spacing w:after="0" w:line="240" w:lineRule="auto"/>
        <w:ind w:firstLine="851"/>
        <w:jc w:val="center"/>
        <w:rPr>
          <w:rFonts w:eastAsia="SimSun"/>
          <w:b/>
          <w:sz w:val="16"/>
          <w:szCs w:val="16"/>
          <w:lang w:val="uk-UA"/>
        </w:rPr>
      </w:pPr>
    </w:p>
    <w:p w:rsidR="00C00632" w:rsidRPr="00C00632" w:rsidRDefault="00C00632" w:rsidP="00C00632">
      <w:pPr>
        <w:autoSpaceDE/>
        <w:autoSpaceDN/>
        <w:spacing w:after="0" w:line="240" w:lineRule="auto"/>
        <w:ind w:right="-5"/>
        <w:jc w:val="both"/>
        <w:rPr>
          <w:rFonts w:eastAsia="SimSun"/>
          <w:sz w:val="28"/>
          <w:szCs w:val="28"/>
          <w:lang w:val="uk-UA"/>
        </w:rPr>
      </w:pPr>
      <w:r w:rsidRPr="00C00632">
        <w:rPr>
          <w:rFonts w:eastAsia="SimSun"/>
          <w:sz w:val="28"/>
          <w:szCs w:val="28"/>
          <w:lang w:val="uk-UA"/>
        </w:rPr>
        <w:t xml:space="preserve">          По галузі культура  в цiлому середньорiчна кiлькiсть штатних одиниць складає 10.</w:t>
      </w:r>
    </w:p>
    <w:p w:rsidR="00C00632" w:rsidRPr="00C00632" w:rsidRDefault="00C00632" w:rsidP="00C00632">
      <w:pPr>
        <w:autoSpaceDE/>
        <w:autoSpaceDN/>
        <w:spacing w:after="0" w:line="240" w:lineRule="auto"/>
        <w:ind w:right="-5"/>
        <w:jc w:val="both"/>
        <w:rPr>
          <w:rFonts w:eastAsia="SimSun"/>
          <w:sz w:val="28"/>
          <w:szCs w:val="28"/>
          <w:lang w:val="uk-UA"/>
        </w:rPr>
      </w:pPr>
      <w:r w:rsidRPr="00C00632">
        <w:rPr>
          <w:rFonts w:eastAsia="SimSun"/>
          <w:sz w:val="28"/>
          <w:szCs w:val="28"/>
          <w:lang w:val="uk-UA"/>
        </w:rPr>
        <w:lastRenderedPageBreak/>
        <w:t xml:space="preserve">          По   бiблiотеках   чисельність на кінець року та  середньорiчна    кiлькiсть    ставок становила  3 штатних одиниць. </w:t>
      </w:r>
    </w:p>
    <w:p w:rsidR="00C00632" w:rsidRPr="00C00632" w:rsidRDefault="00C00632" w:rsidP="00C00632">
      <w:pPr>
        <w:autoSpaceDE/>
        <w:autoSpaceDN/>
        <w:spacing w:after="0" w:line="240" w:lineRule="auto"/>
        <w:ind w:right="-5"/>
        <w:jc w:val="both"/>
        <w:rPr>
          <w:rFonts w:eastAsia="SimSun"/>
          <w:sz w:val="28"/>
          <w:szCs w:val="28"/>
          <w:lang w:val="uk-UA"/>
        </w:rPr>
      </w:pPr>
      <w:r w:rsidRPr="00C00632">
        <w:rPr>
          <w:rFonts w:eastAsia="SimSun"/>
          <w:sz w:val="28"/>
          <w:szCs w:val="28"/>
          <w:lang w:val="uk-UA"/>
        </w:rPr>
        <w:t xml:space="preserve">          </w:t>
      </w:r>
      <w:r w:rsidRPr="00C00632">
        <w:rPr>
          <w:rFonts w:eastAsia="SimSun"/>
          <w:sz w:val="28"/>
          <w:szCs w:val="28"/>
          <w:lang w:val="uk-UA"/>
        </w:rPr>
        <w:tab/>
        <w:t xml:space="preserve">По будинкам культури, клубах на кінець року загальна чисельність штатних одиниць склала 7 одиниць та середньорічна 7.   </w:t>
      </w:r>
    </w:p>
    <w:p w:rsidR="00C00632" w:rsidRPr="00C00632" w:rsidRDefault="00C00632" w:rsidP="00C00632">
      <w:pPr>
        <w:autoSpaceDE/>
        <w:autoSpaceDN/>
        <w:spacing w:after="0" w:line="240" w:lineRule="auto"/>
        <w:ind w:firstLine="567"/>
        <w:jc w:val="center"/>
        <w:rPr>
          <w:rFonts w:eastAsia="SimSun"/>
          <w:b/>
          <w:sz w:val="28"/>
          <w:szCs w:val="28"/>
          <w:lang w:val="uk-UA"/>
        </w:rPr>
      </w:pPr>
    </w:p>
    <w:p w:rsidR="00C00632" w:rsidRPr="00C00632" w:rsidRDefault="00C00632" w:rsidP="00C00632">
      <w:pPr>
        <w:autoSpaceDE/>
        <w:autoSpaceDN/>
        <w:spacing w:after="0" w:line="240" w:lineRule="auto"/>
        <w:ind w:firstLine="567"/>
        <w:jc w:val="center"/>
        <w:rPr>
          <w:rFonts w:eastAsia="SimSun"/>
          <w:b/>
          <w:sz w:val="28"/>
          <w:szCs w:val="28"/>
          <w:u w:val="single"/>
          <w:lang w:val="uk-UA"/>
        </w:rPr>
      </w:pPr>
      <w:r w:rsidRPr="00C00632">
        <w:rPr>
          <w:rFonts w:eastAsia="SimSun"/>
          <w:b/>
          <w:sz w:val="28"/>
          <w:szCs w:val="28"/>
          <w:u w:val="single"/>
          <w:lang w:val="en-US"/>
        </w:rPr>
        <w:t>IX</w:t>
      </w:r>
      <w:r w:rsidRPr="00C00632">
        <w:rPr>
          <w:rFonts w:eastAsia="SimSun"/>
          <w:b/>
          <w:sz w:val="28"/>
          <w:szCs w:val="28"/>
          <w:u w:val="single"/>
          <w:lang w:val="uk-UA"/>
        </w:rPr>
        <w:t xml:space="preserve"> ІНША ІНФОРМАЦІЯ</w:t>
      </w:r>
    </w:p>
    <w:p w:rsidR="00C00632" w:rsidRPr="00C00632" w:rsidRDefault="00C00632" w:rsidP="00C00632">
      <w:pPr>
        <w:autoSpaceDE/>
        <w:autoSpaceDN/>
        <w:spacing w:after="0" w:line="240" w:lineRule="auto"/>
        <w:ind w:firstLine="567"/>
        <w:jc w:val="center"/>
        <w:rPr>
          <w:rFonts w:eastAsia="SimSun"/>
          <w:b/>
          <w:sz w:val="16"/>
          <w:szCs w:val="16"/>
          <w:lang w:val="uk-UA"/>
        </w:rPr>
      </w:pPr>
    </w:p>
    <w:p w:rsidR="00C00632" w:rsidRPr="00C00632" w:rsidRDefault="00C00632" w:rsidP="00C00632">
      <w:pPr>
        <w:shd w:val="clear" w:color="auto" w:fill="FFFFFF"/>
        <w:autoSpaceDE/>
        <w:autoSpaceDN/>
        <w:spacing w:after="0" w:line="240" w:lineRule="auto"/>
        <w:ind w:right="-1" w:firstLine="851"/>
        <w:jc w:val="both"/>
        <w:textAlignment w:val="baseline"/>
        <w:rPr>
          <w:rFonts w:eastAsia="SimSun"/>
          <w:sz w:val="28"/>
          <w:szCs w:val="28"/>
          <w:lang w:val="uk-UA"/>
        </w:rPr>
      </w:pPr>
      <w:r w:rsidRPr="00C00632">
        <w:rPr>
          <w:rFonts w:eastAsia="SimSun"/>
          <w:sz w:val="28"/>
          <w:szCs w:val="28"/>
          <w:lang w:val="uk-UA"/>
        </w:rPr>
        <w:t xml:space="preserve">Формування доходної та видаткової частини бюджету громади  на 2021  рік здійснювалося відповідно до Конституції України, Бюджетного кодексу України (зі змінами), Податкового кодексу України (зі змінами),  на підставі основних прогнозних макропоказників економічного і соціального розвитку  Петровецької територіальної громади, відповідно до Закону України „Про Державний бюджет України на 2021  рік”. </w:t>
      </w:r>
    </w:p>
    <w:p w:rsidR="00C00632" w:rsidRPr="00C00632" w:rsidRDefault="00C00632" w:rsidP="00C00632">
      <w:pPr>
        <w:autoSpaceDE/>
        <w:autoSpaceDN/>
        <w:spacing w:after="0" w:line="240" w:lineRule="auto"/>
        <w:ind w:right="-1" w:firstLine="851"/>
        <w:jc w:val="both"/>
        <w:rPr>
          <w:rFonts w:eastAsia="SimSun"/>
          <w:sz w:val="28"/>
          <w:szCs w:val="28"/>
          <w:lang w:val="uk-UA"/>
        </w:rPr>
      </w:pPr>
      <w:r w:rsidRPr="00C00632">
        <w:rPr>
          <w:rFonts w:eastAsia="SimSun"/>
          <w:sz w:val="28"/>
          <w:szCs w:val="28"/>
          <w:lang w:val="uk-UA"/>
        </w:rPr>
        <w:t xml:space="preserve">Сільський бюджет на 2021  рік затверджено рішенням </w:t>
      </w:r>
      <w:r w:rsidRPr="00C00632">
        <w:rPr>
          <w:rFonts w:eastAsia="SimSun"/>
          <w:sz w:val="28"/>
          <w:szCs w:val="28"/>
          <w:lang w:val="en-US"/>
        </w:rPr>
        <w:t>IV</w:t>
      </w:r>
      <w:r w:rsidRPr="00C00632">
        <w:rPr>
          <w:rFonts w:eastAsia="SimSun"/>
          <w:sz w:val="28"/>
          <w:szCs w:val="28"/>
          <w:lang w:val="uk-UA"/>
        </w:rPr>
        <w:t xml:space="preserve"> сесії </w:t>
      </w:r>
      <w:r w:rsidRPr="00C00632">
        <w:rPr>
          <w:rFonts w:eastAsia="SimSun"/>
          <w:sz w:val="28"/>
          <w:szCs w:val="28"/>
          <w:lang w:val="en-US"/>
        </w:rPr>
        <w:t>VII</w:t>
      </w:r>
      <w:r w:rsidRPr="00C00632">
        <w:rPr>
          <w:rFonts w:eastAsia="SimSun"/>
          <w:sz w:val="28"/>
          <w:szCs w:val="28"/>
          <w:lang w:val="uk-UA"/>
        </w:rPr>
        <w:t>І скликання №30-4/2020 від 23.12.2020 року.</w:t>
      </w:r>
    </w:p>
    <w:p w:rsidR="00C00632" w:rsidRPr="00C00632" w:rsidRDefault="00C00632" w:rsidP="00C00632">
      <w:pPr>
        <w:autoSpaceDE/>
        <w:autoSpaceDN/>
        <w:spacing w:after="0" w:line="240" w:lineRule="auto"/>
        <w:ind w:right="-1" w:firstLine="851"/>
        <w:jc w:val="both"/>
        <w:rPr>
          <w:rFonts w:eastAsia="SimSun"/>
          <w:sz w:val="28"/>
          <w:szCs w:val="28"/>
          <w:lang w:val="uk-UA"/>
        </w:rPr>
      </w:pPr>
      <w:r w:rsidRPr="00C00632">
        <w:rPr>
          <w:rFonts w:eastAsia="SimSun"/>
          <w:sz w:val="28"/>
          <w:szCs w:val="28"/>
          <w:lang w:val="uk-UA"/>
        </w:rPr>
        <w:t>Протягом 2021 року було прийнято 13 рішень сесій сільської  ради «Про внесення змін до сільського бюджету на 2021 рік».</w:t>
      </w:r>
    </w:p>
    <w:p w:rsidR="00C00632" w:rsidRPr="00C00632" w:rsidRDefault="00C00632" w:rsidP="00C00632">
      <w:pPr>
        <w:autoSpaceDE/>
        <w:autoSpaceDN/>
        <w:spacing w:after="0" w:line="240" w:lineRule="auto"/>
        <w:ind w:firstLine="567"/>
        <w:jc w:val="both"/>
        <w:rPr>
          <w:rFonts w:eastAsia="SimSun"/>
          <w:sz w:val="28"/>
          <w:szCs w:val="28"/>
          <w:lang w:val="uk-UA"/>
        </w:rPr>
      </w:pP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 xml:space="preserve">    Працівниками фінансового відділу проводиться постійна робота щодо виконання бюджету, недопущення збільшення заборгованості, а саме: щомісячно проводиться аналіз стану дебіторської та кредиторської заборгованості в бюджетних установах та місцевій раді та подаються пояснювальні записки до Департаменту фінансів облдержадміністрації; щомісячно проводиться аналіз залишків коштів на рахунках місцевого бюджету. Питання щодо недопущення утворення та зростання заборгованості знаходиться на постійному контролі. </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 xml:space="preserve">   Упродовж 2021 року постійно розглядалося питання по надходженню податків і зборів до бюджету громади. Результати виконання місцевого бюджету по доходах та видатках опубліковано на сайті громади.</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ascii="Courier New" w:eastAsia="SimSun" w:hAnsi="Courier New"/>
          <w:sz w:val="28"/>
          <w:szCs w:val="28"/>
          <w:lang w:val="uk-UA"/>
        </w:rPr>
        <w:t xml:space="preserve"> </w:t>
      </w:r>
      <w:r w:rsidRPr="00C00632">
        <w:rPr>
          <w:rFonts w:eastAsia="SimSun"/>
          <w:sz w:val="28"/>
          <w:szCs w:val="28"/>
          <w:lang w:val="uk-UA"/>
        </w:rPr>
        <w:t>Протягом 2021 року працівниками фінансового відділу проведено 11 раптових перевірок по правильності складання, затвердження та виконання кошторисів та планів використання коштів, при запланованих 11, по результатах перевірок суттєвих порушень не виявлено.</w:t>
      </w:r>
    </w:p>
    <w:p w:rsidR="00C00632" w:rsidRPr="00C00632" w:rsidRDefault="00C00632" w:rsidP="00C00632">
      <w:pPr>
        <w:autoSpaceDE/>
        <w:autoSpaceDN/>
        <w:spacing w:after="0" w:line="240" w:lineRule="auto"/>
        <w:ind w:firstLine="567"/>
        <w:jc w:val="both"/>
        <w:rPr>
          <w:rFonts w:eastAsia="SimSun"/>
          <w:sz w:val="28"/>
          <w:szCs w:val="28"/>
          <w:lang w:val="uk-UA"/>
        </w:rPr>
      </w:pPr>
      <w:r w:rsidRPr="00C00632">
        <w:rPr>
          <w:rFonts w:eastAsia="SimSun"/>
          <w:sz w:val="28"/>
          <w:szCs w:val="28"/>
          <w:lang w:val="uk-UA"/>
        </w:rPr>
        <w:t xml:space="preserve">  ВАЛЮТНІ ОПЕРАЦІЇ: у 2021 році не проводилися. </w:t>
      </w:r>
    </w:p>
    <w:p w:rsidR="00E21D6A" w:rsidRPr="00E21D6A" w:rsidRDefault="00E21D6A" w:rsidP="00C00632">
      <w:pPr>
        <w:autoSpaceDE/>
        <w:autoSpaceDN/>
        <w:spacing w:after="0" w:line="240" w:lineRule="auto"/>
        <w:jc w:val="both"/>
        <w:rPr>
          <w:rFonts w:eastAsia="SimSun"/>
          <w:sz w:val="28"/>
          <w:szCs w:val="28"/>
          <w:lang w:val="uk-UA"/>
        </w:rPr>
      </w:pPr>
    </w:p>
    <w:p w:rsidR="00E21D6A" w:rsidRPr="00E21D6A" w:rsidRDefault="00E21D6A" w:rsidP="00E21D6A">
      <w:pPr>
        <w:autoSpaceDE/>
        <w:autoSpaceDN/>
        <w:spacing w:after="0" w:line="240" w:lineRule="auto"/>
        <w:jc w:val="both"/>
        <w:rPr>
          <w:rFonts w:eastAsia="SimSun"/>
          <w:sz w:val="28"/>
          <w:szCs w:val="28"/>
          <w:lang w:val="uk-UA"/>
        </w:rPr>
      </w:pPr>
      <w:r w:rsidRPr="00E21D6A">
        <w:rPr>
          <w:rFonts w:eastAsia="SimSun"/>
          <w:sz w:val="28"/>
          <w:szCs w:val="28"/>
          <w:lang w:val="uk-UA"/>
        </w:rPr>
        <w:t xml:space="preserve">        </w:t>
      </w:r>
    </w:p>
    <w:p w:rsidR="00E21D6A" w:rsidRPr="00E21D6A" w:rsidRDefault="00E21D6A" w:rsidP="00E21D6A">
      <w:pPr>
        <w:autoSpaceDE/>
        <w:autoSpaceDN/>
        <w:spacing w:after="0" w:line="240" w:lineRule="auto"/>
        <w:jc w:val="both"/>
        <w:rPr>
          <w:rFonts w:eastAsia="SimSun"/>
          <w:b/>
          <w:sz w:val="28"/>
          <w:szCs w:val="28"/>
          <w:lang w:val="uk-UA"/>
        </w:rPr>
      </w:pPr>
      <w:r w:rsidRPr="00E21D6A">
        <w:rPr>
          <w:rFonts w:eastAsia="SimSun"/>
          <w:b/>
          <w:sz w:val="28"/>
          <w:szCs w:val="28"/>
          <w:lang w:val="uk-UA"/>
        </w:rPr>
        <w:t>Сільський голова                                                                 Іван ГРИЖИНКУ</w:t>
      </w:r>
    </w:p>
    <w:p w:rsidR="00E21D6A" w:rsidRDefault="00E21D6A" w:rsidP="00E21D6A">
      <w:pPr>
        <w:autoSpaceDE/>
        <w:autoSpaceDN/>
        <w:spacing w:after="0" w:line="240" w:lineRule="auto"/>
        <w:jc w:val="both"/>
        <w:rPr>
          <w:rFonts w:eastAsia="SimSun"/>
          <w:b/>
          <w:sz w:val="28"/>
          <w:szCs w:val="28"/>
          <w:lang w:val="uk-UA"/>
        </w:rPr>
      </w:pPr>
    </w:p>
    <w:p w:rsidR="00E21D6A" w:rsidRPr="00E21D6A" w:rsidRDefault="00E21D6A" w:rsidP="00E21D6A">
      <w:pPr>
        <w:autoSpaceDE/>
        <w:autoSpaceDN/>
        <w:spacing w:after="0" w:line="240" w:lineRule="auto"/>
        <w:jc w:val="both"/>
        <w:rPr>
          <w:rFonts w:eastAsia="SimSun"/>
          <w:b/>
          <w:sz w:val="28"/>
          <w:szCs w:val="28"/>
          <w:lang w:val="uk-UA"/>
        </w:rPr>
      </w:pPr>
    </w:p>
    <w:p w:rsidR="00E21D6A" w:rsidRPr="00E21D6A" w:rsidRDefault="00E21D6A" w:rsidP="00E21D6A">
      <w:pPr>
        <w:autoSpaceDE/>
        <w:autoSpaceDN/>
        <w:spacing w:after="0" w:line="240" w:lineRule="auto"/>
        <w:jc w:val="both"/>
        <w:rPr>
          <w:rFonts w:eastAsia="SimSun"/>
          <w:b/>
          <w:sz w:val="28"/>
          <w:szCs w:val="28"/>
          <w:lang w:val="uk-UA"/>
        </w:rPr>
      </w:pPr>
      <w:r w:rsidRPr="00E21D6A">
        <w:rPr>
          <w:rFonts w:eastAsia="SimSun"/>
          <w:b/>
          <w:sz w:val="28"/>
          <w:szCs w:val="28"/>
          <w:lang w:val="uk-UA"/>
        </w:rPr>
        <w:t>Начальник фінансового відділу                                        Степан ЧЕПИГА</w:t>
      </w:r>
    </w:p>
    <w:p w:rsidR="00D83213" w:rsidRDefault="00D83213" w:rsidP="00CB2BEE">
      <w:pPr>
        <w:widowControl w:val="0"/>
        <w:tabs>
          <w:tab w:val="left" w:pos="7513"/>
        </w:tabs>
        <w:spacing w:before="20" w:after="20" w:line="240" w:lineRule="auto"/>
        <w:rPr>
          <w:b/>
          <w:sz w:val="24"/>
          <w:szCs w:val="24"/>
          <w:lang w:val="uk-UA"/>
        </w:rPr>
      </w:pPr>
    </w:p>
    <w:sectPr w:rsidR="00D83213" w:rsidSect="00CD4EC2">
      <w:headerReference w:type="even" r:id="rId9"/>
      <w:headerReference w:type="default" r:id="rId10"/>
      <w:footerReference w:type="even" r:id="rId11"/>
      <w:footerReference w:type="default" r:id="rId12"/>
      <w:pgSz w:w="11906" w:h="16838"/>
      <w:pgMar w:top="851" w:right="567" w:bottom="42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186E" w:rsidRDefault="002C186E">
      <w:pPr>
        <w:spacing w:after="0" w:line="240" w:lineRule="auto"/>
      </w:pPr>
      <w:r>
        <w:separator/>
      </w:r>
    </w:p>
  </w:endnote>
  <w:endnote w:type="continuationSeparator" w:id="0">
    <w:p w:rsidR="002C186E" w:rsidRDefault="002C1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Decor">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213" w:rsidRDefault="00D83213">
    <w:pPr>
      <w:pStyle w:val="ac"/>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D83213" w:rsidRDefault="00D83213">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213" w:rsidRDefault="00D83213">
    <w:pPr>
      <w:pStyle w:val="ac"/>
      <w:framePr w:wrap="around" w:vAnchor="text" w:hAnchor="margin" w:xAlign="right" w:y="1"/>
      <w:rPr>
        <w:rStyle w:val="af1"/>
        <w:lang w:val="uk-UA"/>
      </w:rPr>
    </w:pPr>
  </w:p>
  <w:p w:rsidR="00D83213" w:rsidRDefault="00D83213">
    <w:pPr>
      <w:pStyle w:val="ac"/>
      <w:framePr w:wrap="around" w:vAnchor="text" w:hAnchor="margin" w:xAlign="right" w:y="1"/>
      <w:rPr>
        <w:rStyle w:val="af1"/>
        <w:lang w:val="uk-UA"/>
      </w:rPr>
    </w:pPr>
  </w:p>
  <w:p w:rsidR="00D83213" w:rsidRDefault="00D83213">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186E" w:rsidRDefault="002C186E">
      <w:pPr>
        <w:spacing w:after="0" w:line="240" w:lineRule="auto"/>
      </w:pPr>
      <w:r>
        <w:separator/>
      </w:r>
    </w:p>
  </w:footnote>
  <w:footnote w:type="continuationSeparator" w:id="0">
    <w:p w:rsidR="002C186E" w:rsidRDefault="002C18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213" w:rsidRDefault="00D83213">
    <w:pPr>
      <w:pStyle w:val="a6"/>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D83213" w:rsidRDefault="00D83213">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213" w:rsidRDefault="00D83213">
    <w:pPr>
      <w:pStyle w:val="a6"/>
      <w:framePr w:h="415" w:hRule="exact" w:wrap="around" w:vAnchor="text" w:hAnchor="page" w:x="1349" w:y="-97"/>
      <w:jc w:val="center"/>
      <w:rPr>
        <w:rStyle w:val="af1"/>
      </w:rPr>
    </w:pPr>
    <w:r>
      <w:rPr>
        <w:rStyle w:val="af1"/>
      </w:rPr>
      <w:fldChar w:fldCharType="begin"/>
    </w:r>
    <w:r>
      <w:rPr>
        <w:rStyle w:val="af1"/>
      </w:rPr>
      <w:instrText xml:space="preserve">PAGE  </w:instrText>
    </w:r>
    <w:r>
      <w:rPr>
        <w:rStyle w:val="af1"/>
      </w:rPr>
      <w:fldChar w:fldCharType="separate"/>
    </w:r>
    <w:r w:rsidR="00A528F1">
      <w:rPr>
        <w:rStyle w:val="af1"/>
        <w:noProof/>
      </w:rPr>
      <w:t>2</w:t>
    </w:r>
    <w:r>
      <w:rPr>
        <w:rStyle w:val="af1"/>
      </w:rPr>
      <w:fldChar w:fldCharType="end"/>
    </w:r>
  </w:p>
  <w:p w:rsidR="00D83213" w:rsidRDefault="00D83213">
    <w:pPr>
      <w:pStyle w:val="a6"/>
      <w:framePr w:h="415" w:hRule="exact" w:wrap="around" w:vAnchor="text" w:hAnchor="page" w:x="1349" w:y="-97"/>
      <w:ind w:right="360"/>
      <w:rPr>
        <w:rStyle w:val="af1"/>
      </w:rPr>
    </w:pPr>
  </w:p>
  <w:p w:rsidR="00D83213" w:rsidRDefault="00D83213">
    <w:pPr>
      <w:pStyle w:val="a6"/>
      <w:ind w:right="360"/>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626BBF2"/>
    <w:multiLevelType w:val="singleLevel"/>
    <w:tmpl w:val="A626BBF2"/>
    <w:lvl w:ilvl="0">
      <w:start w:val="24"/>
      <w:numFmt w:val="decimal"/>
      <w:suff w:val="space"/>
      <w:lvlText w:val="%1."/>
      <w:lvlJc w:val="left"/>
      <w:rPr>
        <w:rFonts w:cs="Times New Roman"/>
      </w:rPr>
    </w:lvl>
  </w:abstractNum>
  <w:abstractNum w:abstractNumId="1" w15:restartNumberingAfterBreak="0">
    <w:nsid w:val="A9F936C7"/>
    <w:multiLevelType w:val="singleLevel"/>
    <w:tmpl w:val="A9F936C7"/>
    <w:lvl w:ilvl="0">
      <w:start w:val="14"/>
      <w:numFmt w:val="decimal"/>
      <w:suff w:val="space"/>
      <w:lvlText w:val="%1."/>
      <w:lvlJc w:val="left"/>
      <w:rPr>
        <w:rFonts w:cs="Times New Roman"/>
      </w:rPr>
    </w:lvl>
  </w:abstractNum>
  <w:abstractNum w:abstractNumId="2" w15:restartNumberingAfterBreak="0">
    <w:nsid w:val="060924A9"/>
    <w:multiLevelType w:val="multilevel"/>
    <w:tmpl w:val="060924A9"/>
    <w:lvl w:ilvl="0">
      <w:start w:val="1"/>
      <w:numFmt w:val="decimal"/>
      <w:lvlText w:val="%1)"/>
      <w:lvlJc w:val="left"/>
      <w:pPr>
        <w:ind w:left="502" w:hanging="360"/>
      </w:pPr>
      <w:rPr>
        <w:rFonts w:cs="Times New Roman" w:hint="default"/>
        <w:b w:val="0"/>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3" w15:restartNumberingAfterBreak="0">
    <w:nsid w:val="161E204E"/>
    <w:multiLevelType w:val="hybridMultilevel"/>
    <w:tmpl w:val="AF968BFE"/>
    <w:lvl w:ilvl="0" w:tplc="DDB6135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15:restartNumberingAfterBreak="0">
    <w:nsid w:val="2A287FE5"/>
    <w:multiLevelType w:val="multilevel"/>
    <w:tmpl w:val="2A287FE5"/>
    <w:lvl w:ilvl="0">
      <w:start w:val="1"/>
      <w:numFmt w:val="decimal"/>
      <w:lvlText w:val="%1)"/>
      <w:lvlJc w:val="left"/>
      <w:pPr>
        <w:ind w:left="502" w:hanging="360"/>
      </w:pPr>
      <w:rPr>
        <w:rFonts w:cs="Times New Roman" w:hint="default"/>
        <w:b w:val="0"/>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5" w15:restartNumberingAfterBreak="0">
    <w:nsid w:val="50AF0D08"/>
    <w:multiLevelType w:val="hybridMultilevel"/>
    <w:tmpl w:val="B9D26430"/>
    <w:lvl w:ilvl="0" w:tplc="6E5C187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7829094C"/>
    <w:multiLevelType w:val="multilevel"/>
    <w:tmpl w:val="7829094C"/>
    <w:lvl w:ilvl="0">
      <w:start w:val="1"/>
      <w:numFmt w:val="decimal"/>
      <w:lvlText w:val="%1)"/>
      <w:lvlJc w:val="left"/>
      <w:pPr>
        <w:ind w:left="360" w:hanging="360"/>
      </w:pPr>
      <w:rPr>
        <w:rFonts w:cs="Times New Roman" w:hint="default"/>
        <w:b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abstractNumId w:val="6"/>
  </w:num>
  <w:num w:numId="2">
    <w:abstractNumId w:val="4"/>
  </w:num>
  <w:num w:numId="3">
    <w:abstractNumId w:val="1"/>
  </w:num>
  <w:num w:numId="4">
    <w:abstractNumId w:val="2"/>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0CF"/>
    <w:rsid w:val="0000125F"/>
    <w:rsid w:val="0000153F"/>
    <w:rsid w:val="00001F5D"/>
    <w:rsid w:val="000044DA"/>
    <w:rsid w:val="0001109F"/>
    <w:rsid w:val="00011708"/>
    <w:rsid w:val="00013A41"/>
    <w:rsid w:val="00014DB3"/>
    <w:rsid w:val="0001500E"/>
    <w:rsid w:val="000177FE"/>
    <w:rsid w:val="0002155F"/>
    <w:rsid w:val="00023151"/>
    <w:rsid w:val="00024BC0"/>
    <w:rsid w:val="00025131"/>
    <w:rsid w:val="00026012"/>
    <w:rsid w:val="000308A5"/>
    <w:rsid w:val="00031415"/>
    <w:rsid w:val="00032357"/>
    <w:rsid w:val="000369DB"/>
    <w:rsid w:val="00036BC4"/>
    <w:rsid w:val="00037752"/>
    <w:rsid w:val="000379FE"/>
    <w:rsid w:val="00037C79"/>
    <w:rsid w:val="0004066F"/>
    <w:rsid w:val="00040E4A"/>
    <w:rsid w:val="00040EFF"/>
    <w:rsid w:val="000414AD"/>
    <w:rsid w:val="00042A7F"/>
    <w:rsid w:val="000430DD"/>
    <w:rsid w:val="000452DD"/>
    <w:rsid w:val="0004582C"/>
    <w:rsid w:val="00050284"/>
    <w:rsid w:val="000540CF"/>
    <w:rsid w:val="00054BE2"/>
    <w:rsid w:val="00055ABA"/>
    <w:rsid w:val="00056C30"/>
    <w:rsid w:val="0006070E"/>
    <w:rsid w:val="00062A3B"/>
    <w:rsid w:val="00062F95"/>
    <w:rsid w:val="000637D4"/>
    <w:rsid w:val="0006762D"/>
    <w:rsid w:val="0007028E"/>
    <w:rsid w:val="00070F5B"/>
    <w:rsid w:val="000722E7"/>
    <w:rsid w:val="000767F8"/>
    <w:rsid w:val="000808CE"/>
    <w:rsid w:val="00085494"/>
    <w:rsid w:val="00086BD9"/>
    <w:rsid w:val="00086F7D"/>
    <w:rsid w:val="000913F3"/>
    <w:rsid w:val="000922A5"/>
    <w:rsid w:val="000924BA"/>
    <w:rsid w:val="000949CD"/>
    <w:rsid w:val="000960A7"/>
    <w:rsid w:val="00097F03"/>
    <w:rsid w:val="000A1289"/>
    <w:rsid w:val="000A1A5B"/>
    <w:rsid w:val="000A20F0"/>
    <w:rsid w:val="000A3A10"/>
    <w:rsid w:val="000A4424"/>
    <w:rsid w:val="000A4775"/>
    <w:rsid w:val="000A59AA"/>
    <w:rsid w:val="000A60F6"/>
    <w:rsid w:val="000A7DBA"/>
    <w:rsid w:val="000B4D3A"/>
    <w:rsid w:val="000C0861"/>
    <w:rsid w:val="000C1572"/>
    <w:rsid w:val="000C2E24"/>
    <w:rsid w:val="000C7F3D"/>
    <w:rsid w:val="000D219F"/>
    <w:rsid w:val="000D29A8"/>
    <w:rsid w:val="000D3894"/>
    <w:rsid w:val="000D394B"/>
    <w:rsid w:val="000D4DB5"/>
    <w:rsid w:val="000D55E6"/>
    <w:rsid w:val="000E0000"/>
    <w:rsid w:val="000E10E5"/>
    <w:rsid w:val="000E1343"/>
    <w:rsid w:val="000E5F7B"/>
    <w:rsid w:val="000E7494"/>
    <w:rsid w:val="000E7E8E"/>
    <w:rsid w:val="000F50B4"/>
    <w:rsid w:val="000F60ED"/>
    <w:rsid w:val="00102ED3"/>
    <w:rsid w:val="00106DD5"/>
    <w:rsid w:val="00106E21"/>
    <w:rsid w:val="0011185E"/>
    <w:rsid w:val="001133A0"/>
    <w:rsid w:val="00113638"/>
    <w:rsid w:val="00115B4E"/>
    <w:rsid w:val="00116D7D"/>
    <w:rsid w:val="00121198"/>
    <w:rsid w:val="001304B6"/>
    <w:rsid w:val="00130CA6"/>
    <w:rsid w:val="00133FDD"/>
    <w:rsid w:val="0013419C"/>
    <w:rsid w:val="00134C0E"/>
    <w:rsid w:val="00135025"/>
    <w:rsid w:val="00141367"/>
    <w:rsid w:val="00143D0F"/>
    <w:rsid w:val="00144FA6"/>
    <w:rsid w:val="00145591"/>
    <w:rsid w:val="0014611D"/>
    <w:rsid w:val="00147176"/>
    <w:rsid w:val="001524CA"/>
    <w:rsid w:val="00153C78"/>
    <w:rsid w:val="00153EEB"/>
    <w:rsid w:val="001555D4"/>
    <w:rsid w:val="00156866"/>
    <w:rsid w:val="001641BF"/>
    <w:rsid w:val="00165956"/>
    <w:rsid w:val="00170660"/>
    <w:rsid w:val="00173C1A"/>
    <w:rsid w:val="001811B4"/>
    <w:rsid w:val="00184AA1"/>
    <w:rsid w:val="00186DB6"/>
    <w:rsid w:val="00186F45"/>
    <w:rsid w:val="0018705B"/>
    <w:rsid w:val="00187FC4"/>
    <w:rsid w:val="0019010B"/>
    <w:rsid w:val="0019035A"/>
    <w:rsid w:val="00191555"/>
    <w:rsid w:val="00191803"/>
    <w:rsid w:val="00191AF3"/>
    <w:rsid w:val="0019203D"/>
    <w:rsid w:val="001A04E0"/>
    <w:rsid w:val="001A133E"/>
    <w:rsid w:val="001A4424"/>
    <w:rsid w:val="001A44DF"/>
    <w:rsid w:val="001A4D14"/>
    <w:rsid w:val="001A7825"/>
    <w:rsid w:val="001B28A7"/>
    <w:rsid w:val="001B52C2"/>
    <w:rsid w:val="001B53B0"/>
    <w:rsid w:val="001B7628"/>
    <w:rsid w:val="001C5103"/>
    <w:rsid w:val="001C7454"/>
    <w:rsid w:val="001C74AA"/>
    <w:rsid w:val="001C76D5"/>
    <w:rsid w:val="001D0974"/>
    <w:rsid w:val="001D1810"/>
    <w:rsid w:val="001D3C0F"/>
    <w:rsid w:val="001D5A35"/>
    <w:rsid w:val="001D64CA"/>
    <w:rsid w:val="001E24AB"/>
    <w:rsid w:val="001E5589"/>
    <w:rsid w:val="001F4DAA"/>
    <w:rsid w:val="001F5ABE"/>
    <w:rsid w:val="002030BB"/>
    <w:rsid w:val="00207D25"/>
    <w:rsid w:val="00210943"/>
    <w:rsid w:val="0021162A"/>
    <w:rsid w:val="00214097"/>
    <w:rsid w:val="00215543"/>
    <w:rsid w:val="0021561D"/>
    <w:rsid w:val="00221FA1"/>
    <w:rsid w:val="00224928"/>
    <w:rsid w:val="00224B50"/>
    <w:rsid w:val="0023127E"/>
    <w:rsid w:val="00231ED8"/>
    <w:rsid w:val="00233D8C"/>
    <w:rsid w:val="00235728"/>
    <w:rsid w:val="002363F8"/>
    <w:rsid w:val="00237E3C"/>
    <w:rsid w:val="0024056E"/>
    <w:rsid w:val="002418F8"/>
    <w:rsid w:val="002428DC"/>
    <w:rsid w:val="00244229"/>
    <w:rsid w:val="00246FA1"/>
    <w:rsid w:val="00247463"/>
    <w:rsid w:val="00247F2C"/>
    <w:rsid w:val="00260270"/>
    <w:rsid w:val="0026129A"/>
    <w:rsid w:val="00262A87"/>
    <w:rsid w:val="00263B33"/>
    <w:rsid w:val="00264873"/>
    <w:rsid w:val="00270F8E"/>
    <w:rsid w:val="00277DC8"/>
    <w:rsid w:val="00280832"/>
    <w:rsid w:val="00282C6C"/>
    <w:rsid w:val="002833F9"/>
    <w:rsid w:val="00285428"/>
    <w:rsid w:val="00285EA5"/>
    <w:rsid w:val="00286ADC"/>
    <w:rsid w:val="00286EFC"/>
    <w:rsid w:val="00287A9F"/>
    <w:rsid w:val="002957FB"/>
    <w:rsid w:val="002970A5"/>
    <w:rsid w:val="002A12E8"/>
    <w:rsid w:val="002A1F50"/>
    <w:rsid w:val="002A22FC"/>
    <w:rsid w:val="002A2B9E"/>
    <w:rsid w:val="002A4695"/>
    <w:rsid w:val="002A5378"/>
    <w:rsid w:val="002A5765"/>
    <w:rsid w:val="002A5AA1"/>
    <w:rsid w:val="002B0637"/>
    <w:rsid w:val="002B13EB"/>
    <w:rsid w:val="002B3589"/>
    <w:rsid w:val="002B361B"/>
    <w:rsid w:val="002B6C0A"/>
    <w:rsid w:val="002B7EEA"/>
    <w:rsid w:val="002C186E"/>
    <w:rsid w:val="002C4514"/>
    <w:rsid w:val="002C6C04"/>
    <w:rsid w:val="002C6D1B"/>
    <w:rsid w:val="002C751D"/>
    <w:rsid w:val="002D1122"/>
    <w:rsid w:val="002D2ADF"/>
    <w:rsid w:val="002D3982"/>
    <w:rsid w:val="002D4A5E"/>
    <w:rsid w:val="002D6FD5"/>
    <w:rsid w:val="002D71A8"/>
    <w:rsid w:val="002E25E0"/>
    <w:rsid w:val="002E58B9"/>
    <w:rsid w:val="002E6246"/>
    <w:rsid w:val="002E6789"/>
    <w:rsid w:val="002E6A39"/>
    <w:rsid w:val="002F082E"/>
    <w:rsid w:val="002F0B02"/>
    <w:rsid w:val="002F1302"/>
    <w:rsid w:val="002F1BBD"/>
    <w:rsid w:val="002F3C6F"/>
    <w:rsid w:val="002F4D8B"/>
    <w:rsid w:val="002F5D48"/>
    <w:rsid w:val="00302579"/>
    <w:rsid w:val="00303B5C"/>
    <w:rsid w:val="0030483D"/>
    <w:rsid w:val="003063DD"/>
    <w:rsid w:val="003116D6"/>
    <w:rsid w:val="00314291"/>
    <w:rsid w:val="00321782"/>
    <w:rsid w:val="00321D7F"/>
    <w:rsid w:val="0032265A"/>
    <w:rsid w:val="003245D8"/>
    <w:rsid w:val="00324812"/>
    <w:rsid w:val="00325080"/>
    <w:rsid w:val="00325551"/>
    <w:rsid w:val="003266DA"/>
    <w:rsid w:val="00334D11"/>
    <w:rsid w:val="003356B9"/>
    <w:rsid w:val="00336878"/>
    <w:rsid w:val="00337BAE"/>
    <w:rsid w:val="003418F9"/>
    <w:rsid w:val="0034214A"/>
    <w:rsid w:val="00343DD8"/>
    <w:rsid w:val="00347289"/>
    <w:rsid w:val="00347AFE"/>
    <w:rsid w:val="0035007D"/>
    <w:rsid w:val="00352677"/>
    <w:rsid w:val="00353319"/>
    <w:rsid w:val="00356BB4"/>
    <w:rsid w:val="00360A26"/>
    <w:rsid w:val="00361672"/>
    <w:rsid w:val="00361F76"/>
    <w:rsid w:val="003654E2"/>
    <w:rsid w:val="003667CA"/>
    <w:rsid w:val="00373720"/>
    <w:rsid w:val="00373D90"/>
    <w:rsid w:val="0037461B"/>
    <w:rsid w:val="00376950"/>
    <w:rsid w:val="00377ED4"/>
    <w:rsid w:val="00383B66"/>
    <w:rsid w:val="003844FF"/>
    <w:rsid w:val="0038694B"/>
    <w:rsid w:val="003938B2"/>
    <w:rsid w:val="00395B78"/>
    <w:rsid w:val="0039696C"/>
    <w:rsid w:val="00396B02"/>
    <w:rsid w:val="00397812"/>
    <w:rsid w:val="003A31E2"/>
    <w:rsid w:val="003A34FA"/>
    <w:rsid w:val="003A5475"/>
    <w:rsid w:val="003A5493"/>
    <w:rsid w:val="003A7C22"/>
    <w:rsid w:val="003B1E7F"/>
    <w:rsid w:val="003B2DCA"/>
    <w:rsid w:val="003B405C"/>
    <w:rsid w:val="003B79E3"/>
    <w:rsid w:val="003B7EC3"/>
    <w:rsid w:val="003C0207"/>
    <w:rsid w:val="003C070E"/>
    <w:rsid w:val="003C1411"/>
    <w:rsid w:val="003C544B"/>
    <w:rsid w:val="003C58E1"/>
    <w:rsid w:val="003C6F8A"/>
    <w:rsid w:val="003D2600"/>
    <w:rsid w:val="003D3023"/>
    <w:rsid w:val="003D3709"/>
    <w:rsid w:val="003D3B7C"/>
    <w:rsid w:val="003D447B"/>
    <w:rsid w:val="003D727A"/>
    <w:rsid w:val="003D7ECC"/>
    <w:rsid w:val="003E407C"/>
    <w:rsid w:val="003E474B"/>
    <w:rsid w:val="003E57B9"/>
    <w:rsid w:val="003E6E50"/>
    <w:rsid w:val="003F0881"/>
    <w:rsid w:val="003F1FD0"/>
    <w:rsid w:val="003F28C2"/>
    <w:rsid w:val="003F3A61"/>
    <w:rsid w:val="003F4BD8"/>
    <w:rsid w:val="003F5E0F"/>
    <w:rsid w:val="00401EA9"/>
    <w:rsid w:val="00402FAF"/>
    <w:rsid w:val="00404C99"/>
    <w:rsid w:val="004061CD"/>
    <w:rsid w:val="00411789"/>
    <w:rsid w:val="00412717"/>
    <w:rsid w:val="00415830"/>
    <w:rsid w:val="00415A75"/>
    <w:rsid w:val="00420671"/>
    <w:rsid w:val="00422C52"/>
    <w:rsid w:val="00425F19"/>
    <w:rsid w:val="0042732E"/>
    <w:rsid w:val="00432451"/>
    <w:rsid w:val="004350CD"/>
    <w:rsid w:val="004355E9"/>
    <w:rsid w:val="00436EE0"/>
    <w:rsid w:val="00437650"/>
    <w:rsid w:val="00440E81"/>
    <w:rsid w:val="00441178"/>
    <w:rsid w:val="00441AA8"/>
    <w:rsid w:val="00441B70"/>
    <w:rsid w:val="00442495"/>
    <w:rsid w:val="00442535"/>
    <w:rsid w:val="00443B45"/>
    <w:rsid w:val="00446123"/>
    <w:rsid w:val="00446BC4"/>
    <w:rsid w:val="00447152"/>
    <w:rsid w:val="00453136"/>
    <w:rsid w:val="00455CD6"/>
    <w:rsid w:val="00457C1C"/>
    <w:rsid w:val="00461233"/>
    <w:rsid w:val="0046217C"/>
    <w:rsid w:val="00472856"/>
    <w:rsid w:val="004738CB"/>
    <w:rsid w:val="00476565"/>
    <w:rsid w:val="00477259"/>
    <w:rsid w:val="00482343"/>
    <w:rsid w:val="004839CF"/>
    <w:rsid w:val="0048449B"/>
    <w:rsid w:val="00485135"/>
    <w:rsid w:val="00485CEF"/>
    <w:rsid w:val="00486659"/>
    <w:rsid w:val="004932F3"/>
    <w:rsid w:val="004946E9"/>
    <w:rsid w:val="00495BD4"/>
    <w:rsid w:val="004A0AA6"/>
    <w:rsid w:val="004A294E"/>
    <w:rsid w:val="004A3D12"/>
    <w:rsid w:val="004A6DAF"/>
    <w:rsid w:val="004B389E"/>
    <w:rsid w:val="004C1544"/>
    <w:rsid w:val="004C3E0A"/>
    <w:rsid w:val="004C6313"/>
    <w:rsid w:val="004C67A6"/>
    <w:rsid w:val="004C7120"/>
    <w:rsid w:val="004D0EDE"/>
    <w:rsid w:val="004D12A9"/>
    <w:rsid w:val="004D1A5F"/>
    <w:rsid w:val="004D1FD0"/>
    <w:rsid w:val="004D23CE"/>
    <w:rsid w:val="004D2C97"/>
    <w:rsid w:val="004D2E65"/>
    <w:rsid w:val="004D2ECF"/>
    <w:rsid w:val="004D4FBA"/>
    <w:rsid w:val="004D7793"/>
    <w:rsid w:val="004E07CE"/>
    <w:rsid w:val="004E0A73"/>
    <w:rsid w:val="004E385C"/>
    <w:rsid w:val="004E5B1E"/>
    <w:rsid w:val="004E5D5E"/>
    <w:rsid w:val="004E5E70"/>
    <w:rsid w:val="004F210D"/>
    <w:rsid w:val="004F288A"/>
    <w:rsid w:val="004F530D"/>
    <w:rsid w:val="004F7505"/>
    <w:rsid w:val="00503177"/>
    <w:rsid w:val="0050357D"/>
    <w:rsid w:val="00503594"/>
    <w:rsid w:val="005046FB"/>
    <w:rsid w:val="00505592"/>
    <w:rsid w:val="00506118"/>
    <w:rsid w:val="005101F0"/>
    <w:rsid w:val="0051069D"/>
    <w:rsid w:val="0051082E"/>
    <w:rsid w:val="00511381"/>
    <w:rsid w:val="00512834"/>
    <w:rsid w:val="00513163"/>
    <w:rsid w:val="005148CE"/>
    <w:rsid w:val="00514ABD"/>
    <w:rsid w:val="00514AF3"/>
    <w:rsid w:val="0051682D"/>
    <w:rsid w:val="005176ED"/>
    <w:rsid w:val="00522837"/>
    <w:rsid w:val="00522F5F"/>
    <w:rsid w:val="00526E03"/>
    <w:rsid w:val="005333E9"/>
    <w:rsid w:val="00533700"/>
    <w:rsid w:val="00533E00"/>
    <w:rsid w:val="0053646B"/>
    <w:rsid w:val="005378B5"/>
    <w:rsid w:val="00540589"/>
    <w:rsid w:val="0054429A"/>
    <w:rsid w:val="0054529C"/>
    <w:rsid w:val="00545B4F"/>
    <w:rsid w:val="00546FC1"/>
    <w:rsid w:val="005473BA"/>
    <w:rsid w:val="0055342A"/>
    <w:rsid w:val="00554DC2"/>
    <w:rsid w:val="0055569B"/>
    <w:rsid w:val="00560AE9"/>
    <w:rsid w:val="0056127B"/>
    <w:rsid w:val="00561CCE"/>
    <w:rsid w:val="00564A73"/>
    <w:rsid w:val="005653C7"/>
    <w:rsid w:val="005656AB"/>
    <w:rsid w:val="0057439A"/>
    <w:rsid w:val="00575B90"/>
    <w:rsid w:val="005806D8"/>
    <w:rsid w:val="005813EA"/>
    <w:rsid w:val="00581505"/>
    <w:rsid w:val="00584887"/>
    <w:rsid w:val="0058520C"/>
    <w:rsid w:val="005937DC"/>
    <w:rsid w:val="005965A7"/>
    <w:rsid w:val="0059771F"/>
    <w:rsid w:val="005A1C66"/>
    <w:rsid w:val="005A4196"/>
    <w:rsid w:val="005A4D60"/>
    <w:rsid w:val="005A6E8A"/>
    <w:rsid w:val="005A7B8E"/>
    <w:rsid w:val="005B067E"/>
    <w:rsid w:val="005B1F81"/>
    <w:rsid w:val="005B3B6A"/>
    <w:rsid w:val="005B5265"/>
    <w:rsid w:val="005B6B3C"/>
    <w:rsid w:val="005B78CD"/>
    <w:rsid w:val="005C028D"/>
    <w:rsid w:val="005C3089"/>
    <w:rsid w:val="005C39EA"/>
    <w:rsid w:val="005C5490"/>
    <w:rsid w:val="005D0895"/>
    <w:rsid w:val="005E0CCF"/>
    <w:rsid w:val="005E1AD7"/>
    <w:rsid w:val="005E3449"/>
    <w:rsid w:val="005E39F8"/>
    <w:rsid w:val="005E3AF6"/>
    <w:rsid w:val="005E49FF"/>
    <w:rsid w:val="005E514E"/>
    <w:rsid w:val="005E5439"/>
    <w:rsid w:val="005E671F"/>
    <w:rsid w:val="005F1D60"/>
    <w:rsid w:val="005F2FB7"/>
    <w:rsid w:val="005F30DC"/>
    <w:rsid w:val="005F3359"/>
    <w:rsid w:val="005F582F"/>
    <w:rsid w:val="005F5A9A"/>
    <w:rsid w:val="005F5B53"/>
    <w:rsid w:val="006011CB"/>
    <w:rsid w:val="0060454E"/>
    <w:rsid w:val="00611207"/>
    <w:rsid w:val="00612A46"/>
    <w:rsid w:val="00612FCB"/>
    <w:rsid w:val="0061665B"/>
    <w:rsid w:val="00617C85"/>
    <w:rsid w:val="00622048"/>
    <w:rsid w:val="0062455D"/>
    <w:rsid w:val="00626C08"/>
    <w:rsid w:val="0063049E"/>
    <w:rsid w:val="0063451D"/>
    <w:rsid w:val="00635716"/>
    <w:rsid w:val="00635883"/>
    <w:rsid w:val="0064046E"/>
    <w:rsid w:val="00642144"/>
    <w:rsid w:val="00644973"/>
    <w:rsid w:val="0065123B"/>
    <w:rsid w:val="00651699"/>
    <w:rsid w:val="00651870"/>
    <w:rsid w:val="0065195F"/>
    <w:rsid w:val="006538F4"/>
    <w:rsid w:val="00657025"/>
    <w:rsid w:val="00660591"/>
    <w:rsid w:val="00662600"/>
    <w:rsid w:val="0066495D"/>
    <w:rsid w:val="00667457"/>
    <w:rsid w:val="006704DD"/>
    <w:rsid w:val="00670640"/>
    <w:rsid w:val="006737CF"/>
    <w:rsid w:val="0067419B"/>
    <w:rsid w:val="00676455"/>
    <w:rsid w:val="006764FD"/>
    <w:rsid w:val="00682078"/>
    <w:rsid w:val="00682A88"/>
    <w:rsid w:val="00685AD1"/>
    <w:rsid w:val="00690353"/>
    <w:rsid w:val="00692B8C"/>
    <w:rsid w:val="00693B4F"/>
    <w:rsid w:val="00693F56"/>
    <w:rsid w:val="00694E91"/>
    <w:rsid w:val="006953F8"/>
    <w:rsid w:val="006A1452"/>
    <w:rsid w:val="006A2497"/>
    <w:rsid w:val="006A3A25"/>
    <w:rsid w:val="006A46F1"/>
    <w:rsid w:val="006A623B"/>
    <w:rsid w:val="006B043C"/>
    <w:rsid w:val="006B473B"/>
    <w:rsid w:val="006B5015"/>
    <w:rsid w:val="006B6C84"/>
    <w:rsid w:val="006C0F69"/>
    <w:rsid w:val="006C187D"/>
    <w:rsid w:val="006C25F4"/>
    <w:rsid w:val="006C323D"/>
    <w:rsid w:val="006C7481"/>
    <w:rsid w:val="006C7ADA"/>
    <w:rsid w:val="006D3387"/>
    <w:rsid w:val="006D3A93"/>
    <w:rsid w:val="006D67E6"/>
    <w:rsid w:val="006D7CC1"/>
    <w:rsid w:val="006E2B63"/>
    <w:rsid w:val="006E50DA"/>
    <w:rsid w:val="006E5437"/>
    <w:rsid w:val="006E6935"/>
    <w:rsid w:val="006F045F"/>
    <w:rsid w:val="006F18F0"/>
    <w:rsid w:val="006F36DC"/>
    <w:rsid w:val="006F48A4"/>
    <w:rsid w:val="006F5B87"/>
    <w:rsid w:val="006F6A37"/>
    <w:rsid w:val="007033A5"/>
    <w:rsid w:val="007045AD"/>
    <w:rsid w:val="00704E70"/>
    <w:rsid w:val="007074C4"/>
    <w:rsid w:val="00710519"/>
    <w:rsid w:val="00712C93"/>
    <w:rsid w:val="0071419C"/>
    <w:rsid w:val="00714839"/>
    <w:rsid w:val="00716C18"/>
    <w:rsid w:val="00716F91"/>
    <w:rsid w:val="00723628"/>
    <w:rsid w:val="007244FF"/>
    <w:rsid w:val="0072576B"/>
    <w:rsid w:val="00725FF6"/>
    <w:rsid w:val="007268E6"/>
    <w:rsid w:val="00726ABD"/>
    <w:rsid w:val="00730FFD"/>
    <w:rsid w:val="00731A2D"/>
    <w:rsid w:val="00732A7F"/>
    <w:rsid w:val="0073392B"/>
    <w:rsid w:val="00737D29"/>
    <w:rsid w:val="00741E86"/>
    <w:rsid w:val="00744296"/>
    <w:rsid w:val="00745055"/>
    <w:rsid w:val="0074552A"/>
    <w:rsid w:val="007469D8"/>
    <w:rsid w:val="00747F9D"/>
    <w:rsid w:val="007503AE"/>
    <w:rsid w:val="00752EAF"/>
    <w:rsid w:val="007542CB"/>
    <w:rsid w:val="0075434C"/>
    <w:rsid w:val="00757369"/>
    <w:rsid w:val="00760958"/>
    <w:rsid w:val="00762082"/>
    <w:rsid w:val="00762F77"/>
    <w:rsid w:val="007664D7"/>
    <w:rsid w:val="00767A43"/>
    <w:rsid w:val="0077065B"/>
    <w:rsid w:val="00772295"/>
    <w:rsid w:val="00772744"/>
    <w:rsid w:val="00775693"/>
    <w:rsid w:val="00777891"/>
    <w:rsid w:val="007778F7"/>
    <w:rsid w:val="007814E3"/>
    <w:rsid w:val="00781E2F"/>
    <w:rsid w:val="00785BF8"/>
    <w:rsid w:val="00787636"/>
    <w:rsid w:val="00790352"/>
    <w:rsid w:val="007904B9"/>
    <w:rsid w:val="007909BD"/>
    <w:rsid w:val="00794333"/>
    <w:rsid w:val="00794D35"/>
    <w:rsid w:val="00796379"/>
    <w:rsid w:val="007A11B8"/>
    <w:rsid w:val="007A1EE7"/>
    <w:rsid w:val="007A29CC"/>
    <w:rsid w:val="007A60E7"/>
    <w:rsid w:val="007B0373"/>
    <w:rsid w:val="007B085A"/>
    <w:rsid w:val="007B0F4A"/>
    <w:rsid w:val="007B5614"/>
    <w:rsid w:val="007B69E6"/>
    <w:rsid w:val="007B6B22"/>
    <w:rsid w:val="007B7AA5"/>
    <w:rsid w:val="007C1DA4"/>
    <w:rsid w:val="007C3F3C"/>
    <w:rsid w:val="007D03FB"/>
    <w:rsid w:val="007D069D"/>
    <w:rsid w:val="007D27EB"/>
    <w:rsid w:val="007D3BAE"/>
    <w:rsid w:val="007D46F2"/>
    <w:rsid w:val="007D6156"/>
    <w:rsid w:val="007D6F79"/>
    <w:rsid w:val="007E1CA9"/>
    <w:rsid w:val="007E4763"/>
    <w:rsid w:val="007E4833"/>
    <w:rsid w:val="007E4F3B"/>
    <w:rsid w:val="007E612C"/>
    <w:rsid w:val="007F716A"/>
    <w:rsid w:val="00802EA4"/>
    <w:rsid w:val="00803343"/>
    <w:rsid w:val="008044C6"/>
    <w:rsid w:val="0081054B"/>
    <w:rsid w:val="008121FE"/>
    <w:rsid w:val="00814669"/>
    <w:rsid w:val="0081497E"/>
    <w:rsid w:val="008230FA"/>
    <w:rsid w:val="0082445F"/>
    <w:rsid w:val="00826D1B"/>
    <w:rsid w:val="0083253D"/>
    <w:rsid w:val="00833CFA"/>
    <w:rsid w:val="00834B20"/>
    <w:rsid w:val="0083696E"/>
    <w:rsid w:val="00840AE1"/>
    <w:rsid w:val="00841292"/>
    <w:rsid w:val="008445EF"/>
    <w:rsid w:val="00846463"/>
    <w:rsid w:val="008470F8"/>
    <w:rsid w:val="00847470"/>
    <w:rsid w:val="00847FED"/>
    <w:rsid w:val="008511E0"/>
    <w:rsid w:val="00851483"/>
    <w:rsid w:val="00851B8E"/>
    <w:rsid w:val="00853AE0"/>
    <w:rsid w:val="00854784"/>
    <w:rsid w:val="008547CE"/>
    <w:rsid w:val="00863587"/>
    <w:rsid w:val="00864B7F"/>
    <w:rsid w:val="008667E6"/>
    <w:rsid w:val="00871274"/>
    <w:rsid w:val="00872874"/>
    <w:rsid w:val="00873A51"/>
    <w:rsid w:val="00875495"/>
    <w:rsid w:val="008810FB"/>
    <w:rsid w:val="0088197F"/>
    <w:rsid w:val="008822B1"/>
    <w:rsid w:val="00884599"/>
    <w:rsid w:val="00884808"/>
    <w:rsid w:val="00884EF0"/>
    <w:rsid w:val="008922F9"/>
    <w:rsid w:val="008925CA"/>
    <w:rsid w:val="00894CA1"/>
    <w:rsid w:val="00897920"/>
    <w:rsid w:val="008A08B3"/>
    <w:rsid w:val="008A2982"/>
    <w:rsid w:val="008A6112"/>
    <w:rsid w:val="008A74D4"/>
    <w:rsid w:val="008B18F3"/>
    <w:rsid w:val="008B1EE3"/>
    <w:rsid w:val="008B3231"/>
    <w:rsid w:val="008B379A"/>
    <w:rsid w:val="008B445D"/>
    <w:rsid w:val="008B48E6"/>
    <w:rsid w:val="008B610D"/>
    <w:rsid w:val="008B69FC"/>
    <w:rsid w:val="008B7E05"/>
    <w:rsid w:val="008C2FD0"/>
    <w:rsid w:val="008C374B"/>
    <w:rsid w:val="008C7A85"/>
    <w:rsid w:val="008D0463"/>
    <w:rsid w:val="008D5A84"/>
    <w:rsid w:val="008D76F0"/>
    <w:rsid w:val="008E0821"/>
    <w:rsid w:val="008E4112"/>
    <w:rsid w:val="008E47FE"/>
    <w:rsid w:val="008E5354"/>
    <w:rsid w:val="008E7751"/>
    <w:rsid w:val="008F09BD"/>
    <w:rsid w:val="008F1A37"/>
    <w:rsid w:val="008F3D4E"/>
    <w:rsid w:val="008F3F23"/>
    <w:rsid w:val="008F7943"/>
    <w:rsid w:val="008F7E92"/>
    <w:rsid w:val="00905321"/>
    <w:rsid w:val="00905BF8"/>
    <w:rsid w:val="009113FB"/>
    <w:rsid w:val="009119F0"/>
    <w:rsid w:val="009139B0"/>
    <w:rsid w:val="00914B49"/>
    <w:rsid w:val="00917F70"/>
    <w:rsid w:val="00922CD9"/>
    <w:rsid w:val="00922E0C"/>
    <w:rsid w:val="009269F3"/>
    <w:rsid w:val="00930AD2"/>
    <w:rsid w:val="00930C7B"/>
    <w:rsid w:val="0093417F"/>
    <w:rsid w:val="00935447"/>
    <w:rsid w:val="0093659A"/>
    <w:rsid w:val="009368C9"/>
    <w:rsid w:val="0093778D"/>
    <w:rsid w:val="0094156C"/>
    <w:rsid w:val="00941897"/>
    <w:rsid w:val="00941ACF"/>
    <w:rsid w:val="00943DC0"/>
    <w:rsid w:val="00944BDE"/>
    <w:rsid w:val="00945D47"/>
    <w:rsid w:val="00950646"/>
    <w:rsid w:val="009509FB"/>
    <w:rsid w:val="00953326"/>
    <w:rsid w:val="0095373F"/>
    <w:rsid w:val="00953EE7"/>
    <w:rsid w:val="00956734"/>
    <w:rsid w:val="00961A7E"/>
    <w:rsid w:val="00970CB5"/>
    <w:rsid w:val="00971577"/>
    <w:rsid w:val="00971DAC"/>
    <w:rsid w:val="00971EEC"/>
    <w:rsid w:val="00972DD7"/>
    <w:rsid w:val="009736A3"/>
    <w:rsid w:val="00973CD8"/>
    <w:rsid w:val="00974864"/>
    <w:rsid w:val="00974878"/>
    <w:rsid w:val="00974A50"/>
    <w:rsid w:val="009801B8"/>
    <w:rsid w:val="00981DDB"/>
    <w:rsid w:val="00982A00"/>
    <w:rsid w:val="0098399E"/>
    <w:rsid w:val="00986CBD"/>
    <w:rsid w:val="00987708"/>
    <w:rsid w:val="009877F0"/>
    <w:rsid w:val="00987B59"/>
    <w:rsid w:val="00991DCE"/>
    <w:rsid w:val="00992953"/>
    <w:rsid w:val="00992FD3"/>
    <w:rsid w:val="00993DB3"/>
    <w:rsid w:val="00994B84"/>
    <w:rsid w:val="009974F6"/>
    <w:rsid w:val="009A0F32"/>
    <w:rsid w:val="009A1351"/>
    <w:rsid w:val="009A2F46"/>
    <w:rsid w:val="009A333B"/>
    <w:rsid w:val="009A4FD3"/>
    <w:rsid w:val="009B0D62"/>
    <w:rsid w:val="009B160C"/>
    <w:rsid w:val="009B1D48"/>
    <w:rsid w:val="009B1EE1"/>
    <w:rsid w:val="009B4974"/>
    <w:rsid w:val="009B4DF4"/>
    <w:rsid w:val="009C2814"/>
    <w:rsid w:val="009C2C5D"/>
    <w:rsid w:val="009C4A31"/>
    <w:rsid w:val="009C50F2"/>
    <w:rsid w:val="009D37D5"/>
    <w:rsid w:val="009D42C7"/>
    <w:rsid w:val="009D6C25"/>
    <w:rsid w:val="009D79F6"/>
    <w:rsid w:val="009D7E03"/>
    <w:rsid w:val="009E068F"/>
    <w:rsid w:val="009E5333"/>
    <w:rsid w:val="009E7865"/>
    <w:rsid w:val="009F167D"/>
    <w:rsid w:val="009F278A"/>
    <w:rsid w:val="009F2DB8"/>
    <w:rsid w:val="009F44B9"/>
    <w:rsid w:val="009F5AB4"/>
    <w:rsid w:val="00A01187"/>
    <w:rsid w:val="00A03493"/>
    <w:rsid w:val="00A11E20"/>
    <w:rsid w:val="00A1309E"/>
    <w:rsid w:val="00A1482B"/>
    <w:rsid w:val="00A23221"/>
    <w:rsid w:val="00A3389F"/>
    <w:rsid w:val="00A33C34"/>
    <w:rsid w:val="00A344E7"/>
    <w:rsid w:val="00A373DA"/>
    <w:rsid w:val="00A41523"/>
    <w:rsid w:val="00A42A6B"/>
    <w:rsid w:val="00A443A2"/>
    <w:rsid w:val="00A44D43"/>
    <w:rsid w:val="00A44FBE"/>
    <w:rsid w:val="00A4791E"/>
    <w:rsid w:val="00A50BFB"/>
    <w:rsid w:val="00A528F1"/>
    <w:rsid w:val="00A54938"/>
    <w:rsid w:val="00A56949"/>
    <w:rsid w:val="00A56E8D"/>
    <w:rsid w:val="00A57970"/>
    <w:rsid w:val="00A642E7"/>
    <w:rsid w:val="00A64D74"/>
    <w:rsid w:val="00A65AE0"/>
    <w:rsid w:val="00A670B7"/>
    <w:rsid w:val="00A67353"/>
    <w:rsid w:val="00A70053"/>
    <w:rsid w:val="00A7080C"/>
    <w:rsid w:val="00A71636"/>
    <w:rsid w:val="00A72C77"/>
    <w:rsid w:val="00A73EAF"/>
    <w:rsid w:val="00A77369"/>
    <w:rsid w:val="00A77F5D"/>
    <w:rsid w:val="00A81C2D"/>
    <w:rsid w:val="00A82443"/>
    <w:rsid w:val="00A82F25"/>
    <w:rsid w:val="00A84083"/>
    <w:rsid w:val="00A857F3"/>
    <w:rsid w:val="00A8631B"/>
    <w:rsid w:val="00A870D4"/>
    <w:rsid w:val="00A872AF"/>
    <w:rsid w:val="00A90061"/>
    <w:rsid w:val="00A913FE"/>
    <w:rsid w:val="00A93825"/>
    <w:rsid w:val="00A9570E"/>
    <w:rsid w:val="00A96072"/>
    <w:rsid w:val="00A979D3"/>
    <w:rsid w:val="00AA1D1C"/>
    <w:rsid w:val="00AA3FA4"/>
    <w:rsid w:val="00AA40DE"/>
    <w:rsid w:val="00AA41B3"/>
    <w:rsid w:val="00AA5AB7"/>
    <w:rsid w:val="00AB0021"/>
    <w:rsid w:val="00AB02BB"/>
    <w:rsid w:val="00AB3E51"/>
    <w:rsid w:val="00AB6583"/>
    <w:rsid w:val="00AC0948"/>
    <w:rsid w:val="00AC259A"/>
    <w:rsid w:val="00AC3E05"/>
    <w:rsid w:val="00AC6810"/>
    <w:rsid w:val="00AD0EBD"/>
    <w:rsid w:val="00AD2362"/>
    <w:rsid w:val="00AD5EC2"/>
    <w:rsid w:val="00AD77F1"/>
    <w:rsid w:val="00AE02D2"/>
    <w:rsid w:val="00AE10A9"/>
    <w:rsid w:val="00AE45B1"/>
    <w:rsid w:val="00AE584E"/>
    <w:rsid w:val="00AE663C"/>
    <w:rsid w:val="00AE78D2"/>
    <w:rsid w:val="00AF0304"/>
    <w:rsid w:val="00AF0468"/>
    <w:rsid w:val="00AF0E66"/>
    <w:rsid w:val="00AF583D"/>
    <w:rsid w:val="00AF5CD5"/>
    <w:rsid w:val="00B00246"/>
    <w:rsid w:val="00B0101B"/>
    <w:rsid w:val="00B01F58"/>
    <w:rsid w:val="00B03C15"/>
    <w:rsid w:val="00B04F5A"/>
    <w:rsid w:val="00B05A24"/>
    <w:rsid w:val="00B06AD6"/>
    <w:rsid w:val="00B11E5B"/>
    <w:rsid w:val="00B1380F"/>
    <w:rsid w:val="00B231CA"/>
    <w:rsid w:val="00B27DFA"/>
    <w:rsid w:val="00B3206D"/>
    <w:rsid w:val="00B321C7"/>
    <w:rsid w:val="00B327ED"/>
    <w:rsid w:val="00B337F8"/>
    <w:rsid w:val="00B34C0C"/>
    <w:rsid w:val="00B3762B"/>
    <w:rsid w:val="00B40CBE"/>
    <w:rsid w:val="00B4668B"/>
    <w:rsid w:val="00B477D2"/>
    <w:rsid w:val="00B47C58"/>
    <w:rsid w:val="00B52174"/>
    <w:rsid w:val="00B52334"/>
    <w:rsid w:val="00B54C83"/>
    <w:rsid w:val="00B55D2D"/>
    <w:rsid w:val="00B61005"/>
    <w:rsid w:val="00B61C93"/>
    <w:rsid w:val="00B62844"/>
    <w:rsid w:val="00B64630"/>
    <w:rsid w:val="00B64CC5"/>
    <w:rsid w:val="00B65320"/>
    <w:rsid w:val="00B7190F"/>
    <w:rsid w:val="00B71A6B"/>
    <w:rsid w:val="00B74D08"/>
    <w:rsid w:val="00B74F3F"/>
    <w:rsid w:val="00B75941"/>
    <w:rsid w:val="00B775A7"/>
    <w:rsid w:val="00B84AA3"/>
    <w:rsid w:val="00B8736B"/>
    <w:rsid w:val="00B87B9F"/>
    <w:rsid w:val="00B90152"/>
    <w:rsid w:val="00B90425"/>
    <w:rsid w:val="00B90707"/>
    <w:rsid w:val="00B92332"/>
    <w:rsid w:val="00B92CD8"/>
    <w:rsid w:val="00B94130"/>
    <w:rsid w:val="00B947CE"/>
    <w:rsid w:val="00B95664"/>
    <w:rsid w:val="00B95BA7"/>
    <w:rsid w:val="00B95DEA"/>
    <w:rsid w:val="00BA0449"/>
    <w:rsid w:val="00BA0998"/>
    <w:rsid w:val="00BA1872"/>
    <w:rsid w:val="00BA18CC"/>
    <w:rsid w:val="00BA3DB4"/>
    <w:rsid w:val="00BA4349"/>
    <w:rsid w:val="00BA4808"/>
    <w:rsid w:val="00BA50B1"/>
    <w:rsid w:val="00BA511F"/>
    <w:rsid w:val="00BA563F"/>
    <w:rsid w:val="00BA5D4B"/>
    <w:rsid w:val="00BA60C7"/>
    <w:rsid w:val="00BA78CE"/>
    <w:rsid w:val="00BB132C"/>
    <w:rsid w:val="00BB1554"/>
    <w:rsid w:val="00BB1B0E"/>
    <w:rsid w:val="00BB31AB"/>
    <w:rsid w:val="00BB3C1A"/>
    <w:rsid w:val="00BB413C"/>
    <w:rsid w:val="00BB48CD"/>
    <w:rsid w:val="00BB706B"/>
    <w:rsid w:val="00BB7B5F"/>
    <w:rsid w:val="00BC0637"/>
    <w:rsid w:val="00BC1342"/>
    <w:rsid w:val="00BC1E92"/>
    <w:rsid w:val="00BC3A8F"/>
    <w:rsid w:val="00BD0217"/>
    <w:rsid w:val="00BD0E7C"/>
    <w:rsid w:val="00BD3D63"/>
    <w:rsid w:val="00BD6117"/>
    <w:rsid w:val="00BD65F5"/>
    <w:rsid w:val="00BE130F"/>
    <w:rsid w:val="00BE1680"/>
    <w:rsid w:val="00BE1A9F"/>
    <w:rsid w:val="00BE33F8"/>
    <w:rsid w:val="00BE5307"/>
    <w:rsid w:val="00BE53A1"/>
    <w:rsid w:val="00BE5F64"/>
    <w:rsid w:val="00BE7E4E"/>
    <w:rsid w:val="00BF38B6"/>
    <w:rsid w:val="00BF5DA8"/>
    <w:rsid w:val="00BF6054"/>
    <w:rsid w:val="00BF625B"/>
    <w:rsid w:val="00BF6FE9"/>
    <w:rsid w:val="00BF7599"/>
    <w:rsid w:val="00C00632"/>
    <w:rsid w:val="00C01D01"/>
    <w:rsid w:val="00C03ED6"/>
    <w:rsid w:val="00C10FDF"/>
    <w:rsid w:val="00C11DA6"/>
    <w:rsid w:val="00C130A7"/>
    <w:rsid w:val="00C1317E"/>
    <w:rsid w:val="00C14959"/>
    <w:rsid w:val="00C14A81"/>
    <w:rsid w:val="00C14DB5"/>
    <w:rsid w:val="00C14F05"/>
    <w:rsid w:val="00C176F3"/>
    <w:rsid w:val="00C23868"/>
    <w:rsid w:val="00C30A2E"/>
    <w:rsid w:val="00C30AE2"/>
    <w:rsid w:val="00C32390"/>
    <w:rsid w:val="00C32481"/>
    <w:rsid w:val="00C33D46"/>
    <w:rsid w:val="00C34630"/>
    <w:rsid w:val="00C3722D"/>
    <w:rsid w:val="00C42761"/>
    <w:rsid w:val="00C42A69"/>
    <w:rsid w:val="00C443B1"/>
    <w:rsid w:val="00C44A31"/>
    <w:rsid w:val="00C46980"/>
    <w:rsid w:val="00C50BA8"/>
    <w:rsid w:val="00C544A3"/>
    <w:rsid w:val="00C54645"/>
    <w:rsid w:val="00C54B7F"/>
    <w:rsid w:val="00C56C51"/>
    <w:rsid w:val="00C702A9"/>
    <w:rsid w:val="00C7064B"/>
    <w:rsid w:val="00C70652"/>
    <w:rsid w:val="00C70D46"/>
    <w:rsid w:val="00C711C0"/>
    <w:rsid w:val="00C87588"/>
    <w:rsid w:val="00C907D5"/>
    <w:rsid w:val="00C90FE6"/>
    <w:rsid w:val="00C91B84"/>
    <w:rsid w:val="00C92833"/>
    <w:rsid w:val="00C9453F"/>
    <w:rsid w:val="00C969AF"/>
    <w:rsid w:val="00C9738C"/>
    <w:rsid w:val="00C97AFE"/>
    <w:rsid w:val="00CA3F78"/>
    <w:rsid w:val="00CA6403"/>
    <w:rsid w:val="00CB2BEE"/>
    <w:rsid w:val="00CB3815"/>
    <w:rsid w:val="00CB6B90"/>
    <w:rsid w:val="00CC0C32"/>
    <w:rsid w:val="00CC216A"/>
    <w:rsid w:val="00CC266A"/>
    <w:rsid w:val="00CC35D1"/>
    <w:rsid w:val="00CC42FF"/>
    <w:rsid w:val="00CC4AA8"/>
    <w:rsid w:val="00CC4E39"/>
    <w:rsid w:val="00CC5100"/>
    <w:rsid w:val="00CC5E02"/>
    <w:rsid w:val="00CC766E"/>
    <w:rsid w:val="00CD4CFD"/>
    <w:rsid w:val="00CD4EC2"/>
    <w:rsid w:val="00CE0188"/>
    <w:rsid w:val="00CE34C0"/>
    <w:rsid w:val="00CE482F"/>
    <w:rsid w:val="00CE597B"/>
    <w:rsid w:val="00CE68B2"/>
    <w:rsid w:val="00CE7F45"/>
    <w:rsid w:val="00CF0AC5"/>
    <w:rsid w:val="00CF0CE2"/>
    <w:rsid w:val="00CF0FD2"/>
    <w:rsid w:val="00CF2B85"/>
    <w:rsid w:val="00CF3B80"/>
    <w:rsid w:val="00CF437A"/>
    <w:rsid w:val="00CF4F71"/>
    <w:rsid w:val="00CF51A8"/>
    <w:rsid w:val="00CF59CE"/>
    <w:rsid w:val="00CF6763"/>
    <w:rsid w:val="00CF7C9A"/>
    <w:rsid w:val="00D008D3"/>
    <w:rsid w:val="00D0248A"/>
    <w:rsid w:val="00D037C6"/>
    <w:rsid w:val="00D04022"/>
    <w:rsid w:val="00D1057D"/>
    <w:rsid w:val="00D11423"/>
    <w:rsid w:val="00D1217F"/>
    <w:rsid w:val="00D12492"/>
    <w:rsid w:val="00D15659"/>
    <w:rsid w:val="00D16F84"/>
    <w:rsid w:val="00D17301"/>
    <w:rsid w:val="00D179FB"/>
    <w:rsid w:val="00D17A67"/>
    <w:rsid w:val="00D236E4"/>
    <w:rsid w:val="00D237BE"/>
    <w:rsid w:val="00D2530F"/>
    <w:rsid w:val="00D26F74"/>
    <w:rsid w:val="00D27F7C"/>
    <w:rsid w:val="00D31D85"/>
    <w:rsid w:val="00D3373D"/>
    <w:rsid w:val="00D34089"/>
    <w:rsid w:val="00D3480B"/>
    <w:rsid w:val="00D37DD9"/>
    <w:rsid w:val="00D45850"/>
    <w:rsid w:val="00D470EF"/>
    <w:rsid w:val="00D5180C"/>
    <w:rsid w:val="00D5673F"/>
    <w:rsid w:val="00D56EDC"/>
    <w:rsid w:val="00D62589"/>
    <w:rsid w:val="00D64C81"/>
    <w:rsid w:val="00D65A18"/>
    <w:rsid w:val="00D67C9E"/>
    <w:rsid w:val="00D711F1"/>
    <w:rsid w:val="00D72580"/>
    <w:rsid w:val="00D750D7"/>
    <w:rsid w:val="00D7581B"/>
    <w:rsid w:val="00D77934"/>
    <w:rsid w:val="00D8307D"/>
    <w:rsid w:val="00D831A9"/>
    <w:rsid w:val="00D83213"/>
    <w:rsid w:val="00D83F7E"/>
    <w:rsid w:val="00D85ACE"/>
    <w:rsid w:val="00D8672B"/>
    <w:rsid w:val="00D8765D"/>
    <w:rsid w:val="00D9300F"/>
    <w:rsid w:val="00D95E76"/>
    <w:rsid w:val="00D96FC7"/>
    <w:rsid w:val="00D975D3"/>
    <w:rsid w:val="00DA157C"/>
    <w:rsid w:val="00DA21AD"/>
    <w:rsid w:val="00DA2AD7"/>
    <w:rsid w:val="00DA41EA"/>
    <w:rsid w:val="00DA4CAC"/>
    <w:rsid w:val="00DA59D5"/>
    <w:rsid w:val="00DA6187"/>
    <w:rsid w:val="00DB32BA"/>
    <w:rsid w:val="00DB4C8A"/>
    <w:rsid w:val="00DB5FB4"/>
    <w:rsid w:val="00DC1D30"/>
    <w:rsid w:val="00DC53ED"/>
    <w:rsid w:val="00DC7ACC"/>
    <w:rsid w:val="00DD26D7"/>
    <w:rsid w:val="00DD2E33"/>
    <w:rsid w:val="00DD30AB"/>
    <w:rsid w:val="00DD31D8"/>
    <w:rsid w:val="00DD5678"/>
    <w:rsid w:val="00DD7FC9"/>
    <w:rsid w:val="00DE029F"/>
    <w:rsid w:val="00DE0FF5"/>
    <w:rsid w:val="00DE1D3C"/>
    <w:rsid w:val="00DE28F8"/>
    <w:rsid w:val="00E0055C"/>
    <w:rsid w:val="00E007B2"/>
    <w:rsid w:val="00E00854"/>
    <w:rsid w:val="00E00E24"/>
    <w:rsid w:val="00E01306"/>
    <w:rsid w:val="00E0296D"/>
    <w:rsid w:val="00E0450E"/>
    <w:rsid w:val="00E07251"/>
    <w:rsid w:val="00E10DB2"/>
    <w:rsid w:val="00E129E2"/>
    <w:rsid w:val="00E15053"/>
    <w:rsid w:val="00E16C90"/>
    <w:rsid w:val="00E17205"/>
    <w:rsid w:val="00E1731C"/>
    <w:rsid w:val="00E2046F"/>
    <w:rsid w:val="00E21D6A"/>
    <w:rsid w:val="00E23056"/>
    <w:rsid w:val="00E24339"/>
    <w:rsid w:val="00E30292"/>
    <w:rsid w:val="00E30F79"/>
    <w:rsid w:val="00E3153D"/>
    <w:rsid w:val="00E318B3"/>
    <w:rsid w:val="00E32686"/>
    <w:rsid w:val="00E3353A"/>
    <w:rsid w:val="00E37D5C"/>
    <w:rsid w:val="00E404AB"/>
    <w:rsid w:val="00E41DE1"/>
    <w:rsid w:val="00E4549F"/>
    <w:rsid w:val="00E5024D"/>
    <w:rsid w:val="00E52CF0"/>
    <w:rsid w:val="00E53C34"/>
    <w:rsid w:val="00E551EF"/>
    <w:rsid w:val="00E612D2"/>
    <w:rsid w:val="00E61EF4"/>
    <w:rsid w:val="00E628F4"/>
    <w:rsid w:val="00E64676"/>
    <w:rsid w:val="00E6517D"/>
    <w:rsid w:val="00E71E60"/>
    <w:rsid w:val="00E756D6"/>
    <w:rsid w:val="00E76D74"/>
    <w:rsid w:val="00E77878"/>
    <w:rsid w:val="00E80C47"/>
    <w:rsid w:val="00E8339C"/>
    <w:rsid w:val="00E833DD"/>
    <w:rsid w:val="00E844FD"/>
    <w:rsid w:val="00E85F60"/>
    <w:rsid w:val="00E876B3"/>
    <w:rsid w:val="00E879C9"/>
    <w:rsid w:val="00E87D57"/>
    <w:rsid w:val="00E907A7"/>
    <w:rsid w:val="00E973CB"/>
    <w:rsid w:val="00E974EB"/>
    <w:rsid w:val="00EA2DCF"/>
    <w:rsid w:val="00EA3F19"/>
    <w:rsid w:val="00EA5497"/>
    <w:rsid w:val="00EA60FB"/>
    <w:rsid w:val="00EA74EE"/>
    <w:rsid w:val="00EB025D"/>
    <w:rsid w:val="00EB1DF2"/>
    <w:rsid w:val="00EB4AA4"/>
    <w:rsid w:val="00EB6C2E"/>
    <w:rsid w:val="00EB70A6"/>
    <w:rsid w:val="00EC2D14"/>
    <w:rsid w:val="00EC44AA"/>
    <w:rsid w:val="00EC5854"/>
    <w:rsid w:val="00EC6950"/>
    <w:rsid w:val="00ED0467"/>
    <w:rsid w:val="00ED0A2E"/>
    <w:rsid w:val="00ED0F63"/>
    <w:rsid w:val="00ED278C"/>
    <w:rsid w:val="00ED70C6"/>
    <w:rsid w:val="00ED761E"/>
    <w:rsid w:val="00EE2DAE"/>
    <w:rsid w:val="00EE31B8"/>
    <w:rsid w:val="00EF04BB"/>
    <w:rsid w:val="00EF1AED"/>
    <w:rsid w:val="00EF2E68"/>
    <w:rsid w:val="00EF6937"/>
    <w:rsid w:val="00EF724E"/>
    <w:rsid w:val="00EF75D1"/>
    <w:rsid w:val="00F011FB"/>
    <w:rsid w:val="00F04A38"/>
    <w:rsid w:val="00F059D6"/>
    <w:rsid w:val="00F05FB9"/>
    <w:rsid w:val="00F06C05"/>
    <w:rsid w:val="00F15205"/>
    <w:rsid w:val="00F15483"/>
    <w:rsid w:val="00F16325"/>
    <w:rsid w:val="00F25355"/>
    <w:rsid w:val="00F257C1"/>
    <w:rsid w:val="00F257DF"/>
    <w:rsid w:val="00F2699E"/>
    <w:rsid w:val="00F327B8"/>
    <w:rsid w:val="00F33B00"/>
    <w:rsid w:val="00F4118B"/>
    <w:rsid w:val="00F41F1C"/>
    <w:rsid w:val="00F44F56"/>
    <w:rsid w:val="00F47B76"/>
    <w:rsid w:val="00F50469"/>
    <w:rsid w:val="00F51015"/>
    <w:rsid w:val="00F553C8"/>
    <w:rsid w:val="00F55625"/>
    <w:rsid w:val="00F572EF"/>
    <w:rsid w:val="00F575D8"/>
    <w:rsid w:val="00F61962"/>
    <w:rsid w:val="00F63D2C"/>
    <w:rsid w:val="00F655C9"/>
    <w:rsid w:val="00F66B0A"/>
    <w:rsid w:val="00F72620"/>
    <w:rsid w:val="00F72942"/>
    <w:rsid w:val="00F7347E"/>
    <w:rsid w:val="00F73925"/>
    <w:rsid w:val="00F73A3F"/>
    <w:rsid w:val="00F7554E"/>
    <w:rsid w:val="00F77026"/>
    <w:rsid w:val="00F77F8E"/>
    <w:rsid w:val="00F81FD9"/>
    <w:rsid w:val="00F82C7D"/>
    <w:rsid w:val="00F839E8"/>
    <w:rsid w:val="00F908DA"/>
    <w:rsid w:val="00F90C84"/>
    <w:rsid w:val="00F90FDA"/>
    <w:rsid w:val="00F9104D"/>
    <w:rsid w:val="00F91353"/>
    <w:rsid w:val="00F935FA"/>
    <w:rsid w:val="00F940F7"/>
    <w:rsid w:val="00F95549"/>
    <w:rsid w:val="00F95992"/>
    <w:rsid w:val="00F95E88"/>
    <w:rsid w:val="00FA558D"/>
    <w:rsid w:val="00FA55A0"/>
    <w:rsid w:val="00FA70EE"/>
    <w:rsid w:val="00FB249F"/>
    <w:rsid w:val="00FB314B"/>
    <w:rsid w:val="00FB3704"/>
    <w:rsid w:val="00FB5B24"/>
    <w:rsid w:val="00FB5FCF"/>
    <w:rsid w:val="00FB60DE"/>
    <w:rsid w:val="00FB6B95"/>
    <w:rsid w:val="00FB6CBE"/>
    <w:rsid w:val="00FB7DAF"/>
    <w:rsid w:val="00FC0386"/>
    <w:rsid w:val="00FC7462"/>
    <w:rsid w:val="00FD0940"/>
    <w:rsid w:val="00FD1189"/>
    <w:rsid w:val="00FD1578"/>
    <w:rsid w:val="00FD194F"/>
    <w:rsid w:val="00FD37A5"/>
    <w:rsid w:val="00FD3B91"/>
    <w:rsid w:val="00FD573B"/>
    <w:rsid w:val="00FE017A"/>
    <w:rsid w:val="00FE0657"/>
    <w:rsid w:val="00FE7924"/>
    <w:rsid w:val="00FF06CD"/>
    <w:rsid w:val="00FF34A6"/>
    <w:rsid w:val="083A4327"/>
    <w:rsid w:val="0E333A12"/>
    <w:rsid w:val="1B1325AC"/>
    <w:rsid w:val="1B5C7242"/>
    <w:rsid w:val="260E2777"/>
    <w:rsid w:val="323E44E2"/>
    <w:rsid w:val="43935155"/>
    <w:rsid w:val="6C2C7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2F59969-66DD-4FEC-871D-D9325FFCA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locked="1" w:semiHidden="1" w:uiPriority="0" w:unhideWhenUsed="1"/>
    <w:lsdException w:name="HTML Bottom of Form" w:locked="1" w:semiHidden="1" w:uiPriority="0"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semiHidden="1" w:uiPriority="0" w:unhideWhenUsed="1"/>
    <w:lsdException w:name="Outline List 1" w:locked="1" w:semiHidden="1" w:uiPriority="0" w:unhideWhenUsed="1"/>
    <w:lsdException w:name="Outline List 2" w:locked="1" w:semiHidden="1" w:uiPriority="0" w:unhideWhenUsed="1"/>
    <w:lsdException w:name="Outline List 3" w:locked="1"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0DA"/>
    <w:pPr>
      <w:autoSpaceDE w:val="0"/>
      <w:autoSpaceDN w:val="0"/>
      <w:spacing w:after="200" w:line="276" w:lineRule="auto"/>
    </w:pPr>
    <w:rPr>
      <w:sz w:val="20"/>
      <w:szCs w:val="20"/>
    </w:rPr>
  </w:style>
  <w:style w:type="paragraph" w:styleId="1">
    <w:name w:val="heading 1"/>
    <w:basedOn w:val="a"/>
    <w:next w:val="a"/>
    <w:link w:val="10"/>
    <w:qFormat/>
    <w:rsid w:val="006E50D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E50DA"/>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6E50DA"/>
    <w:pPr>
      <w:keepNext/>
      <w:spacing w:before="240" w:after="60"/>
      <w:outlineLvl w:val="3"/>
    </w:pPr>
    <w:rPr>
      <w:b/>
      <w:bCs/>
      <w:sz w:val="28"/>
      <w:szCs w:val="28"/>
    </w:rPr>
  </w:style>
  <w:style w:type="paragraph" w:styleId="5">
    <w:name w:val="heading 5"/>
    <w:basedOn w:val="a"/>
    <w:next w:val="a"/>
    <w:link w:val="50"/>
    <w:uiPriority w:val="99"/>
    <w:qFormat/>
    <w:rsid w:val="006E50DA"/>
    <w:pPr>
      <w:keepNext/>
      <w:autoSpaceDE/>
      <w:autoSpaceDN/>
      <w:jc w:val="both"/>
      <w:outlineLvl w:val="4"/>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A0596"/>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4A0596"/>
    <w:rPr>
      <w:rFonts w:asciiTheme="majorHAnsi" w:eastAsiaTheme="majorEastAsia" w:hAnsiTheme="majorHAnsi" w:cstheme="majorBidi"/>
      <w:b/>
      <w:bCs/>
      <w:i/>
      <w:iCs/>
      <w:sz w:val="28"/>
      <w:szCs w:val="28"/>
    </w:rPr>
  </w:style>
  <w:style w:type="character" w:customStyle="1" w:styleId="40">
    <w:name w:val="Заголовок 4 Знак"/>
    <w:basedOn w:val="a0"/>
    <w:link w:val="4"/>
    <w:uiPriority w:val="9"/>
    <w:semiHidden/>
    <w:rsid w:val="004A0596"/>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4A0596"/>
    <w:rPr>
      <w:rFonts w:asciiTheme="minorHAnsi" w:eastAsiaTheme="minorEastAsia" w:hAnsiTheme="minorHAnsi" w:cstheme="minorBidi"/>
      <w:b/>
      <w:bCs/>
      <w:i/>
      <w:iCs/>
      <w:sz w:val="26"/>
      <w:szCs w:val="26"/>
    </w:rPr>
  </w:style>
  <w:style w:type="paragraph" w:styleId="a3">
    <w:name w:val="Balloon Text"/>
    <w:basedOn w:val="a"/>
    <w:link w:val="a4"/>
    <w:semiHidden/>
    <w:rsid w:val="006E50DA"/>
    <w:rPr>
      <w:rFonts w:ascii="Tahoma" w:hAnsi="Tahoma" w:cs="Tahoma"/>
      <w:sz w:val="16"/>
      <w:szCs w:val="16"/>
    </w:rPr>
  </w:style>
  <w:style w:type="character" w:customStyle="1" w:styleId="a4">
    <w:name w:val="Текст выноски Знак"/>
    <w:basedOn w:val="a0"/>
    <w:link w:val="a3"/>
    <w:semiHidden/>
    <w:rsid w:val="004A0596"/>
    <w:rPr>
      <w:sz w:val="0"/>
      <w:szCs w:val="0"/>
    </w:rPr>
  </w:style>
  <w:style w:type="paragraph" w:styleId="3">
    <w:name w:val="Body Text Indent 3"/>
    <w:basedOn w:val="a"/>
    <w:link w:val="30"/>
    <w:uiPriority w:val="99"/>
    <w:rsid w:val="006E50DA"/>
    <w:pPr>
      <w:spacing w:after="120"/>
      <w:ind w:left="283"/>
    </w:pPr>
    <w:rPr>
      <w:sz w:val="16"/>
      <w:szCs w:val="16"/>
    </w:rPr>
  </w:style>
  <w:style w:type="character" w:customStyle="1" w:styleId="30">
    <w:name w:val="Основной текст с отступом 3 Знак"/>
    <w:basedOn w:val="a0"/>
    <w:link w:val="3"/>
    <w:uiPriority w:val="99"/>
    <w:semiHidden/>
    <w:rsid w:val="004A0596"/>
    <w:rPr>
      <w:sz w:val="16"/>
      <w:szCs w:val="16"/>
    </w:rPr>
  </w:style>
  <w:style w:type="paragraph" w:styleId="a5">
    <w:name w:val="caption"/>
    <w:basedOn w:val="a"/>
    <w:next w:val="a"/>
    <w:uiPriority w:val="99"/>
    <w:qFormat/>
    <w:rsid w:val="006E50DA"/>
    <w:pPr>
      <w:autoSpaceDE/>
      <w:autoSpaceDN/>
      <w:jc w:val="center"/>
    </w:pPr>
    <w:rPr>
      <w:b/>
      <w:sz w:val="28"/>
      <w:lang w:val="uk-UA"/>
    </w:rPr>
  </w:style>
  <w:style w:type="paragraph" w:styleId="a6">
    <w:name w:val="header"/>
    <w:basedOn w:val="a"/>
    <w:link w:val="a7"/>
    <w:rsid w:val="006E50DA"/>
    <w:pPr>
      <w:tabs>
        <w:tab w:val="center" w:pos="4677"/>
        <w:tab w:val="right" w:pos="9355"/>
      </w:tabs>
    </w:pPr>
  </w:style>
  <w:style w:type="character" w:customStyle="1" w:styleId="a7">
    <w:name w:val="Верхний колонтитул Знак"/>
    <w:basedOn w:val="a0"/>
    <w:link w:val="a6"/>
    <w:rsid w:val="004A0596"/>
    <w:rPr>
      <w:sz w:val="20"/>
      <w:szCs w:val="20"/>
    </w:rPr>
  </w:style>
  <w:style w:type="paragraph" w:styleId="a8">
    <w:name w:val="Body Text"/>
    <w:basedOn w:val="a"/>
    <w:link w:val="a9"/>
    <w:rsid w:val="006E50DA"/>
    <w:pPr>
      <w:spacing w:after="220" w:line="220" w:lineRule="atLeast"/>
      <w:ind w:left="840" w:right="-360"/>
    </w:pPr>
  </w:style>
  <w:style w:type="character" w:customStyle="1" w:styleId="a9">
    <w:name w:val="Основной текст Знак"/>
    <w:basedOn w:val="a0"/>
    <w:link w:val="a8"/>
    <w:rsid w:val="004A0596"/>
    <w:rPr>
      <w:sz w:val="20"/>
      <w:szCs w:val="20"/>
    </w:rPr>
  </w:style>
  <w:style w:type="paragraph" w:styleId="aa">
    <w:name w:val="Body Text Indent"/>
    <w:basedOn w:val="a"/>
    <w:link w:val="ab"/>
    <w:rsid w:val="006E50DA"/>
    <w:pPr>
      <w:jc w:val="center"/>
    </w:pPr>
    <w:rPr>
      <w:rFonts w:ascii="Bookman Old Style" w:hAnsi="Bookman Old Style"/>
      <w:sz w:val="12"/>
      <w:szCs w:val="12"/>
      <w:lang w:val="uk-UA"/>
    </w:rPr>
  </w:style>
  <w:style w:type="character" w:customStyle="1" w:styleId="ab">
    <w:name w:val="Основной текст с отступом Знак"/>
    <w:basedOn w:val="a0"/>
    <w:link w:val="aa"/>
    <w:rsid w:val="004A0596"/>
    <w:rPr>
      <w:sz w:val="20"/>
      <w:szCs w:val="20"/>
    </w:rPr>
  </w:style>
  <w:style w:type="paragraph" w:styleId="ac">
    <w:name w:val="footer"/>
    <w:basedOn w:val="a"/>
    <w:link w:val="ad"/>
    <w:rsid w:val="006E50DA"/>
    <w:pPr>
      <w:tabs>
        <w:tab w:val="center" w:pos="4677"/>
        <w:tab w:val="right" w:pos="9355"/>
      </w:tabs>
    </w:pPr>
  </w:style>
  <w:style w:type="character" w:customStyle="1" w:styleId="ad">
    <w:name w:val="Нижний колонтитул Знак"/>
    <w:basedOn w:val="a0"/>
    <w:link w:val="ac"/>
    <w:rsid w:val="004A0596"/>
    <w:rPr>
      <w:sz w:val="20"/>
      <w:szCs w:val="20"/>
    </w:rPr>
  </w:style>
  <w:style w:type="paragraph" w:styleId="ae">
    <w:name w:val="Normal (Web)"/>
    <w:basedOn w:val="a"/>
    <w:uiPriority w:val="99"/>
    <w:rsid w:val="006E50DA"/>
    <w:pPr>
      <w:autoSpaceDE/>
      <w:autoSpaceDN/>
      <w:spacing w:before="100" w:beforeAutospacing="1" w:after="100" w:afterAutospacing="1"/>
    </w:pPr>
    <w:rPr>
      <w:sz w:val="24"/>
      <w:szCs w:val="24"/>
    </w:rPr>
  </w:style>
  <w:style w:type="paragraph" w:styleId="31">
    <w:name w:val="Body Text 3"/>
    <w:basedOn w:val="a"/>
    <w:link w:val="32"/>
    <w:uiPriority w:val="99"/>
    <w:rsid w:val="006E50DA"/>
    <w:pPr>
      <w:spacing w:after="120"/>
    </w:pPr>
    <w:rPr>
      <w:sz w:val="16"/>
      <w:szCs w:val="16"/>
    </w:rPr>
  </w:style>
  <w:style w:type="character" w:customStyle="1" w:styleId="32">
    <w:name w:val="Основной текст 3 Знак"/>
    <w:basedOn w:val="a0"/>
    <w:link w:val="31"/>
    <w:uiPriority w:val="99"/>
    <w:locked/>
    <w:rsid w:val="006E50DA"/>
    <w:rPr>
      <w:rFonts w:cs="Times New Roman"/>
      <w:sz w:val="16"/>
      <w:szCs w:val="16"/>
    </w:rPr>
  </w:style>
  <w:style w:type="paragraph" w:styleId="21">
    <w:name w:val="Body Text Indent 2"/>
    <w:basedOn w:val="a"/>
    <w:link w:val="22"/>
    <w:rsid w:val="006E50DA"/>
    <w:pPr>
      <w:autoSpaceDE/>
      <w:autoSpaceDN/>
      <w:spacing w:after="120" w:line="480" w:lineRule="auto"/>
      <w:ind w:left="283"/>
    </w:pPr>
    <w:rPr>
      <w:lang w:val="uk-UA"/>
    </w:rPr>
  </w:style>
  <w:style w:type="character" w:customStyle="1" w:styleId="22">
    <w:name w:val="Основной текст с отступом 2 Знак"/>
    <w:basedOn w:val="a0"/>
    <w:link w:val="21"/>
    <w:rsid w:val="004A0596"/>
    <w:rPr>
      <w:sz w:val="20"/>
      <w:szCs w:val="20"/>
    </w:rPr>
  </w:style>
  <w:style w:type="paragraph" w:styleId="HTML">
    <w:name w:val="HTML Preformatted"/>
    <w:basedOn w:val="a"/>
    <w:link w:val="HTML0"/>
    <w:rsid w:val="006E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28"/>
      <w:szCs w:val="28"/>
      <w:lang w:val="uk-UA" w:eastAsia="uk-UA"/>
    </w:rPr>
  </w:style>
  <w:style w:type="character" w:customStyle="1" w:styleId="HTML0">
    <w:name w:val="Стандартный HTML Знак"/>
    <w:basedOn w:val="a0"/>
    <w:link w:val="HTML"/>
    <w:rsid w:val="004A0596"/>
    <w:rPr>
      <w:rFonts w:ascii="Courier New" w:hAnsi="Courier New" w:cs="Courier New"/>
      <w:sz w:val="20"/>
      <w:szCs w:val="20"/>
    </w:rPr>
  </w:style>
  <w:style w:type="character" w:styleId="af">
    <w:name w:val="footnote reference"/>
    <w:basedOn w:val="a0"/>
    <w:uiPriority w:val="99"/>
    <w:semiHidden/>
    <w:rsid w:val="006E50DA"/>
    <w:rPr>
      <w:rFonts w:cs="Times New Roman"/>
      <w:vertAlign w:val="superscript"/>
    </w:rPr>
  </w:style>
  <w:style w:type="character" w:styleId="af0">
    <w:name w:val="Hyperlink"/>
    <w:basedOn w:val="a0"/>
    <w:uiPriority w:val="99"/>
    <w:rsid w:val="006E50DA"/>
    <w:rPr>
      <w:rFonts w:cs="Times New Roman"/>
      <w:color w:val="0000FF"/>
      <w:u w:val="single"/>
    </w:rPr>
  </w:style>
  <w:style w:type="character" w:styleId="af1">
    <w:name w:val="page number"/>
    <w:basedOn w:val="a0"/>
    <w:rsid w:val="006E50DA"/>
    <w:rPr>
      <w:rFonts w:cs="Times New Roman"/>
    </w:rPr>
  </w:style>
  <w:style w:type="paragraph" w:customStyle="1" w:styleId="11">
    <w:name w:val="заголовок 1"/>
    <w:basedOn w:val="a"/>
    <w:next w:val="a8"/>
    <w:uiPriority w:val="99"/>
    <w:rsid w:val="006E50DA"/>
    <w:pPr>
      <w:keepNext/>
      <w:keepLines/>
      <w:spacing w:line="200" w:lineRule="atLeast"/>
      <w:ind w:left="840" w:right="-360"/>
    </w:pPr>
    <w:rPr>
      <w:rFonts w:ascii="Arial" w:hAnsi="Arial" w:cs="Arial"/>
      <w:b/>
      <w:bCs/>
      <w:spacing w:val="-10"/>
      <w:kern w:val="28"/>
      <w:sz w:val="22"/>
      <w:szCs w:val="22"/>
    </w:rPr>
  </w:style>
  <w:style w:type="paragraph" w:customStyle="1" w:styleId="33">
    <w:name w:val="заголовок 3"/>
    <w:basedOn w:val="a"/>
    <w:next w:val="a"/>
    <w:uiPriority w:val="99"/>
    <w:rsid w:val="006E50DA"/>
    <w:pPr>
      <w:keepNext/>
      <w:ind w:firstLine="3686"/>
      <w:jc w:val="both"/>
    </w:pPr>
    <w:rPr>
      <w:rFonts w:ascii="Bookman Old Style" w:hAnsi="Bookman Old Style"/>
      <w:b/>
      <w:bCs/>
      <w:sz w:val="36"/>
      <w:szCs w:val="36"/>
    </w:rPr>
  </w:style>
  <w:style w:type="paragraph" w:customStyle="1" w:styleId="41">
    <w:name w:val="заголовок 4"/>
    <w:basedOn w:val="a"/>
    <w:next w:val="a"/>
    <w:uiPriority w:val="99"/>
    <w:rsid w:val="006E50DA"/>
    <w:pPr>
      <w:keepNext/>
      <w:ind w:firstLine="1701"/>
      <w:jc w:val="both"/>
    </w:pPr>
    <w:rPr>
      <w:rFonts w:ascii="Bookman Old Style" w:hAnsi="Bookman Old Style"/>
      <w:sz w:val="27"/>
      <w:szCs w:val="27"/>
    </w:rPr>
  </w:style>
  <w:style w:type="paragraph" w:customStyle="1" w:styleId="210">
    <w:name w:val="Заголовок 21"/>
    <w:basedOn w:val="a"/>
    <w:next w:val="a"/>
    <w:uiPriority w:val="99"/>
    <w:rsid w:val="006E50DA"/>
    <w:pPr>
      <w:keepNext/>
      <w:tabs>
        <w:tab w:val="left" w:pos="11766"/>
      </w:tabs>
      <w:autoSpaceDE/>
      <w:autoSpaceDN/>
      <w:spacing w:line="240" w:lineRule="atLeast"/>
    </w:pPr>
    <w:rPr>
      <w:rFonts w:ascii="Decor" w:hAnsi="Decor"/>
      <w:sz w:val="28"/>
      <w:lang w:val="en-GB"/>
    </w:rPr>
  </w:style>
  <w:style w:type="paragraph" w:customStyle="1" w:styleId="af2">
    <w:name w:val="Знак"/>
    <w:basedOn w:val="a"/>
    <w:rsid w:val="006E50DA"/>
    <w:pPr>
      <w:autoSpaceDE/>
      <w:autoSpaceDN/>
    </w:pPr>
    <w:rPr>
      <w:rFonts w:ascii="Verdana" w:hAnsi="Verdana" w:cs="Verdana"/>
      <w:lang w:val="en-US" w:eastAsia="en-US"/>
    </w:rPr>
  </w:style>
  <w:style w:type="paragraph" w:customStyle="1" w:styleId="CharChar">
    <w:name w:val="Char Знак Знак Char Знак Знак Знак Знак Знак Знак Знак Знак Знак Знак Знак Знак"/>
    <w:basedOn w:val="a"/>
    <w:uiPriority w:val="99"/>
    <w:rsid w:val="006E50DA"/>
    <w:pPr>
      <w:autoSpaceDE/>
      <w:autoSpaceDN/>
    </w:pPr>
    <w:rPr>
      <w:rFonts w:ascii="Verdana" w:hAnsi="Verdana" w:cs="Verdana"/>
      <w:lang w:val="en-US" w:eastAsia="en-US"/>
    </w:rPr>
  </w:style>
  <w:style w:type="paragraph" w:customStyle="1" w:styleId="af3">
    <w:name w:val="Знак Знак Знак Знак Знак"/>
    <w:basedOn w:val="a"/>
    <w:uiPriority w:val="99"/>
    <w:rsid w:val="006E50DA"/>
    <w:pPr>
      <w:autoSpaceDE/>
      <w:autoSpaceDN/>
    </w:pPr>
    <w:rPr>
      <w:rFonts w:ascii="Verdana" w:hAnsi="Verdana" w:cs="Verdana"/>
      <w:lang w:val="en-US" w:eastAsia="en-US"/>
    </w:rPr>
  </w:style>
  <w:style w:type="paragraph" w:customStyle="1" w:styleId="af4">
    <w:name w:val="Знак Знак Знак"/>
    <w:basedOn w:val="a"/>
    <w:rsid w:val="006E50DA"/>
    <w:pPr>
      <w:autoSpaceDE/>
      <w:autoSpaceDN/>
    </w:pPr>
    <w:rPr>
      <w:rFonts w:ascii="Verdana" w:hAnsi="Verdana" w:cs="Verdana"/>
      <w:lang w:val="en-US" w:eastAsia="en-US"/>
    </w:rPr>
  </w:style>
  <w:style w:type="paragraph" w:customStyle="1" w:styleId="af5">
    <w:name w:val="Безупречность"/>
    <w:basedOn w:val="a"/>
    <w:uiPriority w:val="99"/>
    <w:rsid w:val="006E50DA"/>
    <w:pPr>
      <w:autoSpaceDE/>
      <w:autoSpaceDN/>
      <w:spacing w:after="120" w:line="360" w:lineRule="auto"/>
      <w:ind w:firstLine="709"/>
      <w:jc w:val="both"/>
    </w:pPr>
    <w:rPr>
      <w:sz w:val="24"/>
      <w:lang w:val="uk-UA"/>
    </w:rPr>
  </w:style>
  <w:style w:type="character" w:customStyle="1" w:styleId="rvts0">
    <w:name w:val="rvts0"/>
    <w:basedOn w:val="a0"/>
    <w:uiPriority w:val="99"/>
    <w:rsid w:val="006E50DA"/>
    <w:rPr>
      <w:rFonts w:cs="Times New Roman"/>
    </w:rPr>
  </w:style>
  <w:style w:type="character" w:customStyle="1" w:styleId="rvts9">
    <w:name w:val="rvts9"/>
    <w:basedOn w:val="a0"/>
    <w:uiPriority w:val="99"/>
    <w:rsid w:val="006E50DA"/>
    <w:rPr>
      <w:rFonts w:cs="Times New Roman"/>
    </w:rPr>
  </w:style>
  <w:style w:type="paragraph" w:customStyle="1" w:styleId="rvps39">
    <w:name w:val="rvps39"/>
    <w:basedOn w:val="a"/>
    <w:uiPriority w:val="99"/>
    <w:rsid w:val="006E50DA"/>
    <w:pPr>
      <w:autoSpaceDE/>
      <w:autoSpaceDN/>
      <w:spacing w:before="100" w:beforeAutospacing="1" w:after="100" w:afterAutospacing="1"/>
    </w:pPr>
    <w:rPr>
      <w:sz w:val="24"/>
      <w:szCs w:val="24"/>
      <w:lang w:val="uk-UA" w:eastAsia="uk-UA"/>
    </w:rPr>
  </w:style>
  <w:style w:type="paragraph" w:customStyle="1" w:styleId="af6">
    <w:name w:val="Знак Знак Знак Знак Знак Знак Знак Знак Знак"/>
    <w:basedOn w:val="a"/>
    <w:uiPriority w:val="99"/>
    <w:rsid w:val="006E50DA"/>
    <w:pPr>
      <w:autoSpaceDE/>
      <w:autoSpaceDN/>
    </w:pPr>
    <w:rPr>
      <w:rFonts w:ascii="Verdana" w:hAnsi="Verdana" w:cs="Verdana"/>
      <w:lang w:val="en-US" w:eastAsia="en-US"/>
    </w:rPr>
  </w:style>
  <w:style w:type="paragraph" w:customStyle="1" w:styleId="rvps2">
    <w:name w:val="rvps2"/>
    <w:basedOn w:val="a"/>
    <w:uiPriority w:val="99"/>
    <w:rsid w:val="006E50DA"/>
    <w:pPr>
      <w:autoSpaceDE/>
      <w:autoSpaceDN/>
      <w:spacing w:before="100" w:beforeAutospacing="1" w:after="100" w:afterAutospacing="1"/>
    </w:pPr>
    <w:rPr>
      <w:sz w:val="24"/>
      <w:szCs w:val="24"/>
      <w:lang w:val="uk-UA" w:eastAsia="uk-UA"/>
    </w:rPr>
  </w:style>
  <w:style w:type="character" w:customStyle="1" w:styleId="rvts11">
    <w:name w:val="rvts11"/>
    <w:basedOn w:val="a0"/>
    <w:uiPriority w:val="99"/>
    <w:rsid w:val="006E50DA"/>
    <w:rPr>
      <w:rFonts w:cs="Times New Roman"/>
    </w:rPr>
  </w:style>
  <w:style w:type="paragraph" w:customStyle="1" w:styleId="StyleZakonu">
    <w:name w:val="StyleZakonu"/>
    <w:basedOn w:val="a"/>
    <w:link w:val="StyleZakonu0"/>
    <w:uiPriority w:val="99"/>
    <w:rsid w:val="006E50DA"/>
    <w:pPr>
      <w:autoSpaceDE/>
      <w:autoSpaceDN/>
      <w:spacing w:after="60" w:line="220" w:lineRule="exact"/>
      <w:ind w:firstLine="284"/>
      <w:jc w:val="both"/>
    </w:pPr>
    <w:rPr>
      <w:lang w:val="uk-UA"/>
    </w:rPr>
  </w:style>
  <w:style w:type="character" w:customStyle="1" w:styleId="StyleZakonu0">
    <w:name w:val="StyleZakonu Знак"/>
    <w:basedOn w:val="a0"/>
    <w:link w:val="StyleZakonu"/>
    <w:uiPriority w:val="99"/>
    <w:locked/>
    <w:rsid w:val="006E50DA"/>
    <w:rPr>
      <w:rFonts w:cs="Times New Roman"/>
      <w:lang w:val="uk-UA" w:eastAsia="ru-RU" w:bidi="ar-SA"/>
    </w:rPr>
  </w:style>
  <w:style w:type="paragraph" w:styleId="af7">
    <w:name w:val="List Paragraph"/>
    <w:basedOn w:val="a"/>
    <w:uiPriority w:val="99"/>
    <w:qFormat/>
    <w:rsid w:val="0065195F"/>
    <w:pPr>
      <w:ind w:left="720"/>
      <w:contextualSpacing/>
    </w:pPr>
  </w:style>
  <w:style w:type="table" w:styleId="af8">
    <w:name w:val="Table Grid"/>
    <w:basedOn w:val="a1"/>
    <w:uiPriority w:val="99"/>
    <w:rsid w:val="0048234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D83213"/>
  </w:style>
  <w:style w:type="paragraph" w:styleId="23">
    <w:name w:val="Body Text 2"/>
    <w:basedOn w:val="a"/>
    <w:link w:val="24"/>
    <w:rsid w:val="00D83213"/>
    <w:pPr>
      <w:autoSpaceDE/>
      <w:autoSpaceDN/>
      <w:spacing w:after="120" w:line="480" w:lineRule="auto"/>
      <w:ind w:left="357"/>
      <w:jc w:val="both"/>
    </w:pPr>
    <w:rPr>
      <w:rFonts w:eastAsia="SimSun"/>
      <w:sz w:val="28"/>
      <w:szCs w:val="28"/>
      <w:lang w:val="uk-UA" w:eastAsia="en-US"/>
    </w:rPr>
  </w:style>
  <w:style w:type="character" w:customStyle="1" w:styleId="24">
    <w:name w:val="Основной текст 2 Знак"/>
    <w:basedOn w:val="a0"/>
    <w:link w:val="23"/>
    <w:rsid w:val="00D83213"/>
    <w:rPr>
      <w:rFonts w:eastAsia="SimSun"/>
      <w:sz w:val="28"/>
      <w:szCs w:val="28"/>
      <w:lang w:val="uk-UA" w:eastAsia="en-US"/>
    </w:rPr>
  </w:style>
  <w:style w:type="paragraph" w:styleId="af9">
    <w:name w:val="Plain Text"/>
    <w:basedOn w:val="a"/>
    <w:link w:val="afa"/>
    <w:rsid w:val="00D83213"/>
    <w:pPr>
      <w:autoSpaceDE/>
      <w:autoSpaceDN/>
      <w:spacing w:after="0" w:line="240" w:lineRule="auto"/>
    </w:pPr>
    <w:rPr>
      <w:rFonts w:ascii="Courier New" w:eastAsia="SimSun" w:hAnsi="Courier New"/>
      <w:lang w:val="uk-UA"/>
    </w:rPr>
  </w:style>
  <w:style w:type="character" w:customStyle="1" w:styleId="afa">
    <w:name w:val="Текст Знак"/>
    <w:basedOn w:val="a0"/>
    <w:link w:val="af9"/>
    <w:rsid w:val="00D83213"/>
    <w:rPr>
      <w:rFonts w:ascii="Courier New" w:eastAsia="SimSun" w:hAnsi="Courier New"/>
      <w:sz w:val="20"/>
      <w:szCs w:val="20"/>
      <w:lang w:val="uk-UA"/>
    </w:rPr>
  </w:style>
  <w:style w:type="paragraph" w:styleId="afb">
    <w:name w:val="Title"/>
    <w:basedOn w:val="a"/>
    <w:link w:val="afc"/>
    <w:qFormat/>
    <w:locked/>
    <w:rsid w:val="00D83213"/>
    <w:pPr>
      <w:autoSpaceDE/>
      <w:autoSpaceDN/>
      <w:spacing w:after="0" w:line="240" w:lineRule="auto"/>
      <w:jc w:val="center"/>
    </w:pPr>
    <w:rPr>
      <w:rFonts w:eastAsia="Calibri"/>
      <w:sz w:val="28"/>
      <w:szCs w:val="24"/>
      <w:lang w:val="uk-UA"/>
    </w:rPr>
  </w:style>
  <w:style w:type="character" w:customStyle="1" w:styleId="afc">
    <w:name w:val="Заголовок Знак"/>
    <w:basedOn w:val="a0"/>
    <w:link w:val="afb"/>
    <w:rsid w:val="00D83213"/>
    <w:rPr>
      <w:rFonts w:eastAsia="Calibri"/>
      <w:sz w:val="28"/>
      <w:szCs w:val="24"/>
      <w:lang w:val="uk-UA"/>
    </w:rPr>
  </w:style>
  <w:style w:type="character" w:customStyle="1" w:styleId="s1">
    <w:name w:val="s1"/>
    <w:rsid w:val="00D83213"/>
    <w:rPr>
      <w:rFonts w:cs="Times New Roman"/>
    </w:rPr>
  </w:style>
  <w:style w:type="character" w:customStyle="1" w:styleId="apple-converted-space">
    <w:name w:val="apple-converted-space"/>
    <w:rsid w:val="00D83213"/>
    <w:rPr>
      <w:rFonts w:cs="Times New Roman"/>
    </w:rPr>
  </w:style>
  <w:style w:type="character" w:customStyle="1" w:styleId="spelle">
    <w:name w:val="spelle"/>
    <w:rsid w:val="00D83213"/>
  </w:style>
  <w:style w:type="character" w:customStyle="1" w:styleId="s3">
    <w:name w:val="s3"/>
    <w:rsid w:val="00D83213"/>
    <w:rPr>
      <w:rFonts w:cs="Times New Roman"/>
    </w:rPr>
  </w:style>
  <w:style w:type="paragraph" w:customStyle="1" w:styleId="13">
    <w:name w:val="Основной текст с отступом1"/>
    <w:basedOn w:val="a"/>
    <w:rsid w:val="00D83213"/>
    <w:pPr>
      <w:tabs>
        <w:tab w:val="left" w:pos="0"/>
      </w:tabs>
      <w:spacing w:after="0" w:line="240" w:lineRule="auto"/>
      <w:ind w:firstLine="851"/>
      <w:jc w:val="both"/>
    </w:pPr>
    <w:rPr>
      <w:rFonts w:eastAsia="SimSun"/>
      <w:sz w:val="28"/>
      <w:szCs w:val="28"/>
      <w:lang w:val="uk-UA"/>
    </w:rPr>
  </w:style>
  <w:style w:type="character" w:customStyle="1" w:styleId="s4">
    <w:name w:val="s4"/>
    <w:rsid w:val="00D83213"/>
    <w:rPr>
      <w:rFonts w:cs="Times New Roman"/>
    </w:rPr>
  </w:style>
  <w:style w:type="paragraph" w:customStyle="1" w:styleId="western">
    <w:name w:val="western"/>
    <w:basedOn w:val="a"/>
    <w:rsid w:val="00D83213"/>
    <w:pPr>
      <w:autoSpaceDE/>
      <w:autoSpaceDN/>
      <w:spacing w:before="100" w:beforeAutospacing="1" w:after="0" w:line="240" w:lineRule="auto"/>
      <w:jc w:val="both"/>
    </w:pPr>
    <w:rPr>
      <w:rFonts w:ascii="Courier New" w:eastAsia="Calibri" w:hAnsi="Courier New" w:cs="Courier New"/>
      <w:color w:val="000000"/>
      <w:sz w:val="24"/>
      <w:szCs w:val="24"/>
    </w:rPr>
  </w:style>
  <w:style w:type="paragraph" w:customStyle="1" w:styleId="CharCharCharChar11">
    <w:name w:val="Char Знак Знак Char Знак Знак Char Знак Знак Char Знак Знак Знак Знак Знак Знак1 Знак Знак Знак Знак Знак Знак1 Знак Знак Знак Знак Знак Знак Знак Знак Знак Знак"/>
    <w:basedOn w:val="a"/>
    <w:rsid w:val="00D83213"/>
    <w:pPr>
      <w:autoSpaceDE/>
      <w:autoSpaceDN/>
      <w:spacing w:after="0" w:line="240" w:lineRule="auto"/>
    </w:pPr>
    <w:rPr>
      <w:rFonts w:ascii="Verdana" w:eastAsia="SimSun" w:hAnsi="Verdana" w:cs="Verdana"/>
      <w:lang w:val="en-US" w:eastAsia="en-US"/>
    </w:rPr>
  </w:style>
  <w:style w:type="paragraph" w:customStyle="1" w:styleId="14">
    <w:name w:val="Текст1"/>
    <w:basedOn w:val="a"/>
    <w:rsid w:val="00D83213"/>
    <w:pPr>
      <w:autoSpaceDE/>
      <w:autoSpaceDN/>
      <w:spacing w:after="0" w:line="240" w:lineRule="auto"/>
    </w:pPr>
    <w:rPr>
      <w:rFonts w:ascii="Courier New" w:eastAsia="SimSun" w:hAnsi="Courier New"/>
      <w:lang w:val="uk-UA"/>
    </w:rPr>
  </w:style>
  <w:style w:type="paragraph" w:customStyle="1" w:styleId="p2">
    <w:name w:val="p2"/>
    <w:basedOn w:val="a"/>
    <w:rsid w:val="00D83213"/>
    <w:pPr>
      <w:autoSpaceDE/>
      <w:autoSpaceDN/>
      <w:spacing w:before="100" w:beforeAutospacing="1" w:after="100" w:afterAutospacing="1" w:line="240" w:lineRule="auto"/>
    </w:pPr>
    <w:rPr>
      <w:rFonts w:eastAsia="Calibri"/>
      <w:sz w:val="24"/>
      <w:szCs w:val="24"/>
      <w:lang w:val="uk-UA" w:eastAsia="uk-UA"/>
    </w:rPr>
  </w:style>
  <w:style w:type="paragraph" w:customStyle="1" w:styleId="p1">
    <w:name w:val="p1"/>
    <w:basedOn w:val="a"/>
    <w:rsid w:val="00D83213"/>
    <w:pPr>
      <w:autoSpaceDE/>
      <w:autoSpaceDN/>
      <w:spacing w:before="100" w:beforeAutospacing="1" w:after="100" w:afterAutospacing="1" w:line="240" w:lineRule="auto"/>
    </w:pPr>
    <w:rPr>
      <w:rFonts w:eastAsia="SimSun"/>
      <w:sz w:val="24"/>
      <w:szCs w:val="24"/>
      <w:lang w:val="uk-UA" w:eastAsia="uk-U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3213"/>
    <w:pPr>
      <w:autoSpaceDE/>
      <w:autoSpaceDN/>
      <w:spacing w:after="0" w:line="240" w:lineRule="auto"/>
    </w:pPr>
    <w:rPr>
      <w:rFonts w:ascii="Verdana" w:eastAsia="SimSun" w:hAnsi="Verdana" w:cs="Verdana"/>
      <w:lang w:val="en-US" w:eastAsia="en-US"/>
    </w:rPr>
  </w:style>
  <w:style w:type="paragraph" w:customStyle="1" w:styleId="15">
    <w:name w:val="Абзац списка1"/>
    <w:basedOn w:val="a"/>
    <w:uiPriority w:val="34"/>
    <w:qFormat/>
    <w:rsid w:val="00D83213"/>
    <w:pPr>
      <w:autoSpaceDE/>
      <w:autoSpaceDN/>
      <w:ind w:left="720"/>
      <w:contextualSpacing/>
    </w:pPr>
    <w:rPr>
      <w:rFonts w:ascii="Calibri" w:eastAsia="Calibri" w:hAnsi="Calibri"/>
      <w:sz w:val="22"/>
      <w:szCs w:val="22"/>
      <w:lang w:eastAsia="en-US"/>
    </w:rPr>
  </w:style>
  <w:style w:type="paragraph" w:customStyle="1" w:styleId="p6">
    <w:name w:val="p6"/>
    <w:basedOn w:val="a"/>
    <w:rsid w:val="00D83213"/>
    <w:pPr>
      <w:autoSpaceDE/>
      <w:autoSpaceDN/>
      <w:spacing w:before="100" w:beforeAutospacing="1" w:after="100" w:afterAutospacing="1" w:line="240" w:lineRule="auto"/>
    </w:pPr>
    <w:rPr>
      <w:rFonts w:eastAsia="Calibri"/>
      <w:sz w:val="24"/>
      <w:szCs w:val="24"/>
      <w:lang w:val="uk-UA" w:eastAsia="uk-UA"/>
    </w:rPr>
  </w:style>
  <w:style w:type="paragraph" w:customStyle="1" w:styleId="25">
    <w:name w:val="Текст2"/>
    <w:basedOn w:val="a"/>
    <w:rsid w:val="00D83213"/>
    <w:pPr>
      <w:suppressAutoHyphens/>
      <w:autoSpaceDE/>
      <w:autoSpaceDN/>
      <w:spacing w:after="0" w:line="240" w:lineRule="auto"/>
    </w:pPr>
    <w:rPr>
      <w:rFonts w:ascii="Courier New" w:eastAsia="SimSun" w:hAnsi="Courier New" w:cs="Courier New"/>
      <w:lang w:val="uk-UA" w:eastAsia="ar-SA"/>
    </w:rPr>
  </w:style>
  <w:style w:type="paragraph" w:customStyle="1" w:styleId="afd">
    <w:name w:val="Знак Знак Знак Знак"/>
    <w:basedOn w:val="a"/>
    <w:rsid w:val="00D83213"/>
    <w:pPr>
      <w:autoSpaceDE/>
      <w:autoSpaceDN/>
      <w:spacing w:after="0" w:line="240" w:lineRule="auto"/>
    </w:pPr>
    <w:rPr>
      <w:rFonts w:ascii="Verdana" w:eastAsia="SimSun" w:hAnsi="Verdana" w:cs="Verdana"/>
      <w:lang w:val="en-US" w:eastAsia="en-US"/>
    </w:rPr>
  </w:style>
  <w:style w:type="paragraph" w:customStyle="1" w:styleId="BodyTextIndent1">
    <w:name w:val="Body Text Indent1"/>
    <w:basedOn w:val="a"/>
    <w:rsid w:val="00D83213"/>
    <w:pPr>
      <w:tabs>
        <w:tab w:val="left" w:pos="0"/>
      </w:tabs>
      <w:spacing w:after="0" w:line="240" w:lineRule="auto"/>
      <w:ind w:firstLine="851"/>
      <w:jc w:val="both"/>
    </w:pPr>
    <w:rPr>
      <w:rFonts w:eastAsia="SimSun"/>
      <w:sz w:val="28"/>
      <w:szCs w:val="28"/>
      <w:lang w:val="uk-UA"/>
    </w:rPr>
  </w:style>
  <w:style w:type="paragraph" w:customStyle="1" w:styleId="211">
    <w:name w:val="Основной текст с отступом 21"/>
    <w:basedOn w:val="a"/>
    <w:rsid w:val="00D83213"/>
    <w:pPr>
      <w:suppressAutoHyphens/>
      <w:autoSpaceDE/>
      <w:autoSpaceDN/>
      <w:spacing w:before="100" w:after="100" w:line="240" w:lineRule="auto"/>
      <w:ind w:firstLine="720"/>
      <w:jc w:val="both"/>
    </w:pPr>
    <w:rPr>
      <w:rFonts w:eastAsia="SimSun"/>
      <w:sz w:val="24"/>
      <w:lang w:val="uk-UA" w:eastAsia="ar-SA"/>
    </w:rPr>
  </w:style>
  <w:style w:type="paragraph" w:customStyle="1" w:styleId="afe">
    <w:name w:val="Знак Знак Знак Знак Знак Знак Знак Знак Знак Знак Знак Знак Знак Знак Знак Знак Знак Знак Знак Знак Знак Знак"/>
    <w:basedOn w:val="a"/>
    <w:rsid w:val="00D83213"/>
    <w:pPr>
      <w:autoSpaceDE/>
      <w:autoSpaceDN/>
      <w:spacing w:after="0" w:line="240" w:lineRule="auto"/>
    </w:pPr>
    <w:rPr>
      <w:rFonts w:ascii="Verdana" w:eastAsia="SimSun" w:hAnsi="Verdana" w:cs="Verdana"/>
      <w:lang w:val="en-US" w:eastAsia="en-US"/>
    </w:rPr>
  </w:style>
  <w:style w:type="paragraph" w:customStyle="1" w:styleId="212">
    <w:name w:val="Основной текст 21"/>
    <w:basedOn w:val="a"/>
    <w:rsid w:val="00D83213"/>
    <w:pPr>
      <w:keepLines/>
      <w:autoSpaceDE/>
      <w:autoSpaceDN/>
      <w:spacing w:after="0" w:line="240" w:lineRule="auto"/>
      <w:jc w:val="center"/>
    </w:pPr>
    <w:rPr>
      <w:rFonts w:eastAsia="Calibri"/>
      <w:b/>
      <w:color w:val="000000"/>
      <w:sz w:val="24"/>
      <w:lang w:val="uk-UA"/>
    </w:rPr>
  </w:style>
  <w:style w:type="paragraph" w:customStyle="1" w:styleId="16">
    <w:name w:val="Знак Знак Знак Знак Знак Знак Знак Знак Знак Знак Знак Знак Знак Знак Знак Знак Знак1 Знак Знак Знак Знак"/>
    <w:basedOn w:val="a"/>
    <w:rsid w:val="00D83213"/>
    <w:pPr>
      <w:autoSpaceDE/>
      <w:autoSpaceDN/>
      <w:spacing w:after="0" w:line="240" w:lineRule="auto"/>
    </w:pPr>
    <w:rPr>
      <w:rFonts w:ascii="Verdana" w:eastAsia="SimSun" w:hAnsi="Verdana" w:cs="Verdana"/>
      <w:lang w:val="en-US" w:eastAsia="en-US"/>
    </w:rPr>
  </w:style>
  <w:style w:type="numbering" w:customStyle="1" w:styleId="26">
    <w:name w:val="Нет списка2"/>
    <w:next w:val="a2"/>
    <w:uiPriority w:val="99"/>
    <w:semiHidden/>
    <w:unhideWhenUsed/>
    <w:rsid w:val="00C006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88894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35542</Words>
  <Characters>20259</Characters>
  <Application>Microsoft Office Word</Application>
  <DocSecurity>0</DocSecurity>
  <Lines>168</Lines>
  <Paragraphs>111</Paragraphs>
  <ScaleCrop>false</ScaleCrop>
  <HeadingPairs>
    <vt:vector size="2" baseType="variant">
      <vt:variant>
        <vt:lpstr>Название</vt:lpstr>
      </vt:variant>
      <vt:variant>
        <vt:i4>1</vt:i4>
      </vt:variant>
    </vt:vector>
  </HeadingPairs>
  <TitlesOfParts>
    <vt:vector size="1" baseType="lpstr">
      <vt:lpstr>Типова форма рішення</vt:lpstr>
    </vt:vector>
  </TitlesOfParts>
  <Company>МФУ</Company>
  <LinksUpToDate>false</LinksUpToDate>
  <CharactersWithSpaces>55690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creator>khomych</dc:creator>
  <cp:lastModifiedBy>Людмила</cp:lastModifiedBy>
  <cp:revision>3</cp:revision>
  <cp:lastPrinted>2022-02-09T08:36:00Z</cp:lastPrinted>
  <dcterms:created xsi:type="dcterms:W3CDTF">2022-02-24T08:45:00Z</dcterms:created>
  <dcterms:modified xsi:type="dcterms:W3CDTF">2022-02-24T08:45:00Z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1049-11.2.0.9070</vt:lpwstr>
  </property>
</Properties>
</file>