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D1" w:rsidRPr="0081061C" w:rsidRDefault="001753D1" w:rsidP="00DF0366">
      <w:pPr>
        <w:spacing w:after="0" w:line="240" w:lineRule="auto"/>
        <w:ind w:firstLine="709"/>
        <w:jc w:val="center"/>
        <w:rPr>
          <w:rFonts w:ascii="Times New Roman" w:hAnsi="Times New Roman"/>
          <w:b/>
          <w:sz w:val="26"/>
          <w:szCs w:val="26"/>
        </w:rPr>
      </w:pPr>
      <w:r w:rsidRPr="0081061C">
        <w:rPr>
          <w:rFonts w:ascii="Times New Roman" w:hAnsi="Times New Roman"/>
          <w:b/>
          <w:sz w:val="26"/>
          <w:szCs w:val="26"/>
        </w:rPr>
        <w:t>Робота на Буковині: найбільші зарплати роботодавці пропонують у сільському господарстві</w:t>
      </w:r>
    </w:p>
    <w:p w:rsidR="001753D1" w:rsidRPr="0081061C" w:rsidRDefault="001753D1" w:rsidP="00DF0366">
      <w:pPr>
        <w:spacing w:after="0" w:line="240" w:lineRule="auto"/>
        <w:ind w:firstLine="709"/>
        <w:jc w:val="both"/>
        <w:rPr>
          <w:rFonts w:ascii="Times New Roman" w:hAnsi="Times New Roman"/>
          <w:sz w:val="26"/>
          <w:szCs w:val="26"/>
        </w:rPr>
      </w:pPr>
      <w:r w:rsidRPr="0081061C">
        <w:rPr>
          <w:rFonts w:ascii="Times New Roman" w:hAnsi="Times New Roman"/>
          <w:sz w:val="26"/>
          <w:szCs w:val="26"/>
        </w:rPr>
        <w:t xml:space="preserve">Станом на 15 вересня 2021 року у Чернівецькій обласній службі зайнятості зареєстровано 896 вакансій із заробітною платою від мінімальної до 27 тис.грн. На 120 пропозицій роботи працедавці пропонують оплату понад 10 тис. Найбільшу заробітну плату  роботодавці пропонують на 4 вакансії. </w:t>
      </w:r>
    </w:p>
    <w:p w:rsidR="001753D1" w:rsidRPr="0081061C" w:rsidRDefault="001753D1" w:rsidP="00DF0366">
      <w:pPr>
        <w:pStyle w:val="ListParagraph"/>
        <w:numPr>
          <w:ilvl w:val="0"/>
          <w:numId w:val="1"/>
        </w:numPr>
        <w:jc w:val="both"/>
        <w:rPr>
          <w:sz w:val="26"/>
          <w:szCs w:val="26"/>
          <w:lang w:eastAsia="en-US"/>
        </w:rPr>
      </w:pPr>
      <w:r w:rsidRPr="0081061C">
        <w:rPr>
          <w:sz w:val="26"/>
          <w:szCs w:val="26"/>
          <w:shd w:val="clear" w:color="auto" w:fill="FFFFFF"/>
          <w:lang w:eastAsia="uk-UA"/>
        </w:rPr>
        <w:t>Середній розмір заробітної плати по всіх вакансіях, які з початку року подали до служби зайнятості роботодавці,  склав 7549 грн, в той час як у минулому році цей показник складав 6260 грн, - зазначає директорка Чернівецького обласного центру зайнятості Любов Кожолянко</w:t>
      </w:r>
    </w:p>
    <w:p w:rsidR="001753D1" w:rsidRPr="0081061C" w:rsidRDefault="001753D1" w:rsidP="00DF0366">
      <w:pPr>
        <w:spacing w:after="0" w:line="240" w:lineRule="auto"/>
        <w:ind w:firstLine="708"/>
        <w:jc w:val="both"/>
        <w:rPr>
          <w:rFonts w:ascii="Times New Roman" w:hAnsi="Times New Roman"/>
          <w:sz w:val="26"/>
          <w:szCs w:val="26"/>
        </w:rPr>
      </w:pPr>
      <w:r w:rsidRPr="0081061C">
        <w:rPr>
          <w:rFonts w:ascii="Times New Roman" w:hAnsi="Times New Roman"/>
          <w:sz w:val="26"/>
          <w:szCs w:val="26"/>
        </w:rPr>
        <w:t>На зарплату 27 тис.грн роботодавці шукають водія автотранспортних засобів із категорією С та знаннями будови і правил експлуатації транспортних засобів для перевезення вантажу</w:t>
      </w:r>
      <w:r>
        <w:rPr>
          <w:rFonts w:ascii="Times New Roman" w:hAnsi="Times New Roman"/>
          <w:sz w:val="26"/>
          <w:szCs w:val="26"/>
        </w:rPr>
        <w:t>;</w:t>
      </w:r>
      <w:r w:rsidRPr="0081061C">
        <w:rPr>
          <w:rFonts w:ascii="Times New Roman" w:hAnsi="Times New Roman"/>
          <w:sz w:val="26"/>
          <w:szCs w:val="26"/>
        </w:rPr>
        <w:t xml:space="preserve"> </w:t>
      </w:r>
      <w:r>
        <w:rPr>
          <w:rFonts w:ascii="Times New Roman" w:hAnsi="Times New Roman"/>
          <w:sz w:val="26"/>
          <w:szCs w:val="26"/>
        </w:rPr>
        <w:t>т</w:t>
      </w:r>
      <w:r w:rsidRPr="0081061C">
        <w:rPr>
          <w:rFonts w:ascii="Times New Roman" w:hAnsi="Times New Roman"/>
          <w:sz w:val="26"/>
          <w:szCs w:val="26"/>
        </w:rPr>
        <w:t>ракториста, який має знання та нави</w:t>
      </w:r>
      <w:r>
        <w:rPr>
          <w:rFonts w:ascii="Times New Roman" w:hAnsi="Times New Roman"/>
          <w:sz w:val="26"/>
          <w:szCs w:val="26"/>
        </w:rPr>
        <w:t>ч</w:t>
      </w:r>
      <w:r w:rsidRPr="0081061C">
        <w:rPr>
          <w:rFonts w:ascii="Times New Roman" w:hAnsi="Times New Roman"/>
          <w:sz w:val="26"/>
          <w:szCs w:val="26"/>
        </w:rPr>
        <w:t>ки експлуатації трактора, знайомий із системою технічного обслуговування машино-тракторного парку, може усунути  ознаки основних несправностей. Таку ж оплату праці пропонують трактористу-машиністу сільськогосподарського (лісогосподарського) виробництва для збору буряка та машиністу екскаватора одноковшового для виконання сільськогосподарських робіт.</w:t>
      </w:r>
    </w:p>
    <w:p w:rsidR="001753D1" w:rsidRPr="0081061C" w:rsidRDefault="001753D1" w:rsidP="00DF0366">
      <w:pPr>
        <w:spacing w:after="0" w:line="240" w:lineRule="auto"/>
        <w:ind w:firstLine="709"/>
        <w:jc w:val="both"/>
        <w:rPr>
          <w:rFonts w:ascii="Times New Roman" w:hAnsi="Times New Roman"/>
          <w:sz w:val="26"/>
          <w:szCs w:val="26"/>
        </w:rPr>
      </w:pPr>
      <w:r w:rsidRPr="0081061C">
        <w:rPr>
          <w:rFonts w:ascii="Times New Roman" w:hAnsi="Times New Roman"/>
          <w:sz w:val="26"/>
          <w:szCs w:val="26"/>
        </w:rPr>
        <w:t>20 тис.грн пропонують на 4 вакансії, зокрема, керівнику регіонального структурного підрозділу, який має досвід роботи в сфері кредитування, вміє організувати роботу та укомплектувати команду. Двом трактористам-машиністам сільськогосподарського (лісогосподарського) виробництва із посвідченням тракториста-машиніста категорії А2, для виконання сільськогосподарських робіт з можливістю ремонту техніки</w:t>
      </w:r>
      <w:r>
        <w:rPr>
          <w:rFonts w:ascii="Times New Roman" w:hAnsi="Times New Roman"/>
          <w:sz w:val="26"/>
          <w:szCs w:val="26"/>
        </w:rPr>
        <w:t xml:space="preserve">, а також </w:t>
      </w:r>
      <w:r w:rsidRPr="0081061C">
        <w:rPr>
          <w:rFonts w:ascii="Times New Roman" w:hAnsi="Times New Roman"/>
          <w:sz w:val="26"/>
          <w:szCs w:val="26"/>
        </w:rPr>
        <w:t>електрозварнику ручного зварювання.</w:t>
      </w:r>
    </w:p>
    <w:p w:rsidR="001753D1" w:rsidRPr="0081061C" w:rsidRDefault="001753D1" w:rsidP="00DF0366">
      <w:pPr>
        <w:spacing w:after="0" w:line="240" w:lineRule="auto"/>
        <w:ind w:firstLine="709"/>
        <w:jc w:val="both"/>
        <w:rPr>
          <w:rFonts w:ascii="Times New Roman" w:hAnsi="Times New Roman"/>
          <w:sz w:val="26"/>
          <w:szCs w:val="26"/>
        </w:rPr>
      </w:pPr>
      <w:r w:rsidRPr="0081061C">
        <w:rPr>
          <w:rFonts w:ascii="Times New Roman" w:hAnsi="Times New Roman"/>
          <w:sz w:val="26"/>
          <w:szCs w:val="26"/>
        </w:rPr>
        <w:t>На 19 тис.грн шукають майстра цеху, на 18 тис.грн - завідувача аптеки, на 15 тис.грн - слюсаря-інструментальника, слюсаря з ремонту колісних транспортних засобів, водія автотранспортних засобів, економіста, електрогазозварника.</w:t>
      </w:r>
    </w:p>
    <w:p w:rsidR="001753D1" w:rsidRPr="0081061C" w:rsidRDefault="001753D1" w:rsidP="00DF0366">
      <w:pPr>
        <w:spacing w:after="0" w:line="240" w:lineRule="auto"/>
        <w:ind w:firstLine="709"/>
        <w:jc w:val="both"/>
        <w:rPr>
          <w:rFonts w:ascii="Times New Roman" w:hAnsi="Times New Roman"/>
          <w:b/>
          <w:sz w:val="26"/>
          <w:szCs w:val="26"/>
        </w:rPr>
      </w:pPr>
      <w:r>
        <w:rPr>
          <w:rFonts w:ascii="Times New Roman" w:hAnsi="Times New Roman"/>
          <w:sz w:val="26"/>
          <w:szCs w:val="26"/>
        </w:rPr>
        <w:t xml:space="preserve">Від </w:t>
      </w:r>
      <w:r w:rsidRPr="0081061C">
        <w:rPr>
          <w:rFonts w:ascii="Times New Roman" w:hAnsi="Times New Roman"/>
          <w:sz w:val="26"/>
          <w:szCs w:val="26"/>
        </w:rPr>
        <w:t>12</w:t>
      </w:r>
      <w:r>
        <w:rPr>
          <w:rFonts w:ascii="Times New Roman" w:hAnsi="Times New Roman"/>
          <w:sz w:val="26"/>
          <w:szCs w:val="26"/>
        </w:rPr>
        <w:t xml:space="preserve"> до </w:t>
      </w:r>
      <w:r w:rsidRPr="0081061C">
        <w:rPr>
          <w:rFonts w:ascii="Times New Roman" w:hAnsi="Times New Roman"/>
          <w:sz w:val="26"/>
          <w:szCs w:val="26"/>
        </w:rPr>
        <w:t>14 тис.грн пропонують слюсарю з механоскладальних робіт, слюсарю-електрику з ремонту електроустаткування, агенту торговельному, електрогазозварнику, електромеханіку з ліфтів, обвалювальнику м'яса, монтеру із захисту підземних трубопроводів від корозії, майстру з ремонту, машиністу екскаватора, машиністу автогрейдера, провізору, столяру, верстатникам деревообробних верстатів</w:t>
      </w:r>
      <w:r>
        <w:rPr>
          <w:rFonts w:ascii="Times New Roman" w:hAnsi="Times New Roman"/>
          <w:sz w:val="26"/>
          <w:szCs w:val="26"/>
        </w:rPr>
        <w:t xml:space="preserve"> та</w:t>
      </w:r>
      <w:r w:rsidRPr="0081061C">
        <w:rPr>
          <w:rFonts w:ascii="Times New Roman" w:hAnsi="Times New Roman"/>
          <w:sz w:val="26"/>
          <w:szCs w:val="26"/>
        </w:rPr>
        <w:t xml:space="preserve"> машиністу крана.</w:t>
      </w:r>
    </w:p>
    <w:p w:rsidR="001753D1" w:rsidRDefault="001753D1"/>
    <w:p w:rsidR="001753D1" w:rsidRDefault="001753D1"/>
    <w:p w:rsidR="001753D1" w:rsidRPr="00A37DAB" w:rsidRDefault="001753D1" w:rsidP="00DF0366">
      <w:pPr>
        <w:spacing w:after="0" w:line="240" w:lineRule="auto"/>
        <w:jc w:val="both"/>
        <w:rPr>
          <w:rFonts w:ascii="Times New Roman" w:hAnsi="Times New Roman"/>
          <w:b/>
          <w:i/>
          <w:color w:val="000000"/>
          <w:lang w:val="ru-RU"/>
        </w:rPr>
      </w:pPr>
      <w:r w:rsidRPr="00A37DAB">
        <w:rPr>
          <w:rFonts w:ascii="Times New Roman" w:hAnsi="Times New Roman"/>
          <w:b/>
          <w:i/>
          <w:color w:val="000000"/>
        </w:rPr>
        <w:t xml:space="preserve">Сектор інформаційної роботи </w:t>
      </w:r>
      <w:r w:rsidRPr="00A37DAB">
        <w:rPr>
          <w:rFonts w:ascii="Times New Roman" w:hAnsi="Times New Roman"/>
          <w:b/>
          <w:i/>
          <w:color w:val="000000"/>
          <w:lang w:val="ru-RU"/>
        </w:rPr>
        <w:t xml:space="preserve"> </w:t>
      </w:r>
    </w:p>
    <w:p w:rsidR="001753D1" w:rsidRPr="00A37DAB" w:rsidRDefault="001753D1" w:rsidP="00DF0366">
      <w:pPr>
        <w:spacing w:after="0" w:line="240" w:lineRule="auto"/>
        <w:jc w:val="both"/>
        <w:rPr>
          <w:rFonts w:ascii="Times New Roman" w:hAnsi="Times New Roman"/>
          <w:b/>
          <w:i/>
          <w:color w:val="000000"/>
        </w:rPr>
      </w:pPr>
      <w:r w:rsidRPr="00A37DAB">
        <w:rPr>
          <w:rFonts w:ascii="Times New Roman" w:hAnsi="Times New Roman"/>
          <w:b/>
          <w:i/>
          <w:color w:val="000000"/>
        </w:rPr>
        <w:t>Чернівецького обласного центру зайнятості</w:t>
      </w:r>
    </w:p>
    <w:p w:rsidR="001753D1" w:rsidRDefault="001753D1">
      <w:bookmarkStart w:id="0" w:name="_GoBack"/>
      <w:bookmarkEnd w:id="0"/>
    </w:p>
    <w:sectPr w:rsidR="001753D1" w:rsidSect="00575601">
      <w:footerReference w:type="default" r:id="rId7"/>
      <w:pgSz w:w="11906" w:h="16838"/>
      <w:pgMar w:top="850" w:right="707"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3D1" w:rsidRDefault="001753D1" w:rsidP="00DF0366">
      <w:pPr>
        <w:spacing w:after="0" w:line="240" w:lineRule="auto"/>
      </w:pPr>
      <w:r>
        <w:separator/>
      </w:r>
    </w:p>
  </w:endnote>
  <w:endnote w:type="continuationSeparator" w:id="0">
    <w:p w:rsidR="001753D1" w:rsidRDefault="001753D1" w:rsidP="00DF03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D1" w:rsidRPr="00A37DAB" w:rsidRDefault="001753D1" w:rsidP="00A2328E">
    <w:r>
      <w:rPr>
        <w:noProof/>
        <w:lang w:val="ru-RU" w:eastAsia="ru-RU"/>
      </w:rPr>
      <w:pict>
        <v:shapetype id="_x0000_t202" coordsize="21600,21600" o:spt="202" path="m,l,21600r21600,l21600,xe">
          <v:stroke joinstyle="miter"/>
          <v:path gradientshapeok="t" o:connecttype="rect"/>
        </v:shapetype>
        <v:shape id="Надпись 56" o:spid="_x0000_s2049" type="#_x0000_t202" style="position:absolute;margin-left:146.4pt;margin-top:799.4pt;width:118.8pt;height:31.15pt;z-index:251660288;visibility:visible;mso-position-horizontal:righ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1753D1" w:rsidRPr="001B3E26" w:rsidRDefault="001753D1">
                <w:pPr>
                  <w:pStyle w:val="Footer"/>
                  <w:jc w:val="right"/>
                  <w:rPr>
                    <w:rFonts w:ascii="Cambria" w:hAnsi="Cambria"/>
                    <w:color w:val="000000"/>
                    <w:sz w:val="40"/>
                    <w:szCs w:val="40"/>
                  </w:rPr>
                </w:pPr>
              </w:p>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3D1" w:rsidRDefault="001753D1" w:rsidP="00DF0366">
      <w:pPr>
        <w:spacing w:after="0" w:line="240" w:lineRule="auto"/>
      </w:pPr>
      <w:r>
        <w:separator/>
      </w:r>
    </w:p>
  </w:footnote>
  <w:footnote w:type="continuationSeparator" w:id="0">
    <w:p w:rsidR="001753D1" w:rsidRDefault="001753D1" w:rsidP="00DF03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95DF1"/>
    <w:multiLevelType w:val="hybridMultilevel"/>
    <w:tmpl w:val="05F039E2"/>
    <w:lvl w:ilvl="0" w:tplc="266C43BC">
      <w:start w:val="1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0366"/>
    <w:rsid w:val="000061A5"/>
    <w:rsid w:val="001753D1"/>
    <w:rsid w:val="001B3E26"/>
    <w:rsid w:val="00575601"/>
    <w:rsid w:val="007D768E"/>
    <w:rsid w:val="0081061C"/>
    <w:rsid w:val="00A2328E"/>
    <w:rsid w:val="00A37DAB"/>
    <w:rsid w:val="00B3203E"/>
    <w:rsid w:val="00CB3EC7"/>
    <w:rsid w:val="00DF0366"/>
    <w:rsid w:val="00F3682D"/>
    <w:rsid w:val="00F925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366"/>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0366"/>
    <w:rPr>
      <w:rFonts w:cs="Times New Roman"/>
      <w:color w:val="0000FF"/>
      <w:u w:val="single"/>
    </w:rPr>
  </w:style>
  <w:style w:type="paragraph" w:styleId="Footer">
    <w:name w:val="footer"/>
    <w:basedOn w:val="Normal"/>
    <w:link w:val="FooterChar"/>
    <w:uiPriority w:val="99"/>
    <w:rsid w:val="00DF0366"/>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DF0366"/>
    <w:rPr>
      <w:rFonts w:cs="Times New Roman"/>
    </w:rPr>
  </w:style>
  <w:style w:type="paragraph" w:styleId="ListParagraph">
    <w:name w:val="List Paragraph"/>
    <w:basedOn w:val="Normal"/>
    <w:uiPriority w:val="99"/>
    <w:qFormat/>
    <w:rsid w:val="00DF0366"/>
    <w:pPr>
      <w:spacing w:after="0" w:line="240" w:lineRule="auto"/>
      <w:ind w:left="720"/>
      <w:contextualSpacing/>
    </w:pPr>
    <w:rPr>
      <w:rFonts w:ascii="Times New Roman" w:eastAsia="Times New Roman" w:hAnsi="Times New Roman"/>
      <w:sz w:val="24"/>
      <w:szCs w:val="24"/>
      <w:lang w:eastAsia="ru-RU"/>
    </w:rPr>
  </w:style>
  <w:style w:type="paragraph" w:styleId="Header">
    <w:name w:val="header"/>
    <w:basedOn w:val="Normal"/>
    <w:link w:val="HeaderChar"/>
    <w:uiPriority w:val="99"/>
    <w:rsid w:val="00DF0366"/>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DF036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352</Words>
  <Characters>2012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Робота на Буковині: найбільші зарплати роботодавці пропонують у сільському господарстві</dc:title>
  <dc:subject/>
  <dc:creator>Internet</dc:creator>
  <cp:keywords/>
  <dc:description/>
  <cp:lastModifiedBy>Admin</cp:lastModifiedBy>
  <cp:revision>2</cp:revision>
  <dcterms:created xsi:type="dcterms:W3CDTF">2021-09-16T05:10:00Z</dcterms:created>
  <dcterms:modified xsi:type="dcterms:W3CDTF">2021-09-16T05:10:00Z</dcterms:modified>
</cp:coreProperties>
</file>