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9E9" w:rsidRDefault="009069E9" w:rsidP="00037176">
      <w:pPr>
        <w:widowControl w:val="0"/>
        <w:tabs>
          <w:tab w:val="left" w:pos="8376"/>
        </w:tabs>
        <w:ind w:left="2272" w:right="2214" w:hanging="38"/>
        <w:rPr>
          <w:sz w:val="28"/>
          <w:szCs w:val="28"/>
          <w:lang w:val="uk-UA" w:eastAsia="ar-SA"/>
        </w:rPr>
      </w:pPr>
      <w:r>
        <w:rPr>
          <w:rFonts w:ascii="Arial CYR" w:hAnsi="Arial CYR" w:cs="Arial CYR"/>
          <w:noProof/>
          <w:sz w:val="28"/>
          <w:szCs w:val="28"/>
          <w:lang w:val="uk-UA"/>
        </w:rPr>
        <w:t xml:space="preserve">                         </w:t>
      </w:r>
      <w:r w:rsidRPr="006071EC">
        <w:rPr>
          <w:rFonts w:ascii="Arial CYR" w:hAnsi="Arial CYR" w:cs="Arial CY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54pt;visibility:visible" filled="t">
            <v:imagedata r:id="rId7" o:title=""/>
          </v:shape>
        </w:pict>
      </w:r>
      <w:r>
        <w:rPr>
          <w:rFonts w:ascii="Arial CYR" w:hAnsi="Arial CYR" w:cs="Arial CYR"/>
          <w:noProof/>
          <w:sz w:val="28"/>
          <w:szCs w:val="28"/>
          <w:lang w:val="uk-UA"/>
        </w:rPr>
        <w:t xml:space="preserve">                   </w:t>
      </w:r>
    </w:p>
    <w:p w:rsidR="009069E9" w:rsidRDefault="009069E9" w:rsidP="00037176">
      <w:pPr>
        <w:jc w:val="center"/>
        <w:rPr>
          <w:sz w:val="28"/>
          <w:szCs w:val="28"/>
          <w:lang w:val="uk-UA"/>
        </w:rPr>
      </w:pPr>
      <w:r>
        <w:rPr>
          <w:sz w:val="28"/>
          <w:szCs w:val="28"/>
          <w:lang w:val="uk-UA"/>
        </w:rPr>
        <w:t>УКРАЇНА</w:t>
      </w:r>
    </w:p>
    <w:p w:rsidR="009069E9" w:rsidRDefault="009069E9" w:rsidP="00037176">
      <w:pPr>
        <w:jc w:val="center"/>
        <w:rPr>
          <w:b/>
          <w:sz w:val="28"/>
          <w:szCs w:val="28"/>
          <w:lang w:val="uk-UA"/>
        </w:rPr>
      </w:pPr>
      <w:r>
        <w:rPr>
          <w:b/>
          <w:sz w:val="28"/>
          <w:szCs w:val="28"/>
          <w:lang w:val="uk-UA"/>
        </w:rPr>
        <w:t>ПЕТРОВЕЦЬКА СІЛЬСЬКА РАДА</w:t>
      </w:r>
    </w:p>
    <w:p w:rsidR="009069E9" w:rsidRDefault="009069E9" w:rsidP="00037176">
      <w:pPr>
        <w:jc w:val="center"/>
        <w:rPr>
          <w:sz w:val="28"/>
          <w:szCs w:val="28"/>
          <w:lang w:val="uk-UA"/>
        </w:rPr>
      </w:pPr>
      <w:r>
        <w:rPr>
          <w:sz w:val="28"/>
          <w:szCs w:val="28"/>
          <w:lang w:val="uk-UA"/>
        </w:rPr>
        <w:t>ЧЕРНІВЕЦЬКОГО РАЙОНУ ЧЕРНІВЕЦЬКОЇ ОБЛАСТІ</w:t>
      </w:r>
    </w:p>
    <w:p w:rsidR="009069E9" w:rsidRDefault="009069E9" w:rsidP="00037176">
      <w:pPr>
        <w:jc w:val="center"/>
        <w:rPr>
          <w:b/>
          <w:sz w:val="28"/>
          <w:szCs w:val="28"/>
          <w:lang w:val="uk-UA"/>
        </w:rPr>
      </w:pPr>
    </w:p>
    <w:p w:rsidR="009069E9" w:rsidRDefault="009069E9" w:rsidP="00037176">
      <w:pPr>
        <w:jc w:val="center"/>
        <w:rPr>
          <w:b/>
          <w:sz w:val="28"/>
          <w:szCs w:val="28"/>
          <w:lang w:val="uk-UA"/>
        </w:rPr>
      </w:pPr>
      <w:r>
        <w:rPr>
          <w:b/>
          <w:sz w:val="28"/>
          <w:szCs w:val="28"/>
          <w:lang w:val="uk-UA"/>
        </w:rPr>
        <w:t>ХІІ сесія VIІІ скликання</w:t>
      </w:r>
    </w:p>
    <w:p w:rsidR="009069E9" w:rsidRDefault="009069E9" w:rsidP="00037176">
      <w:pPr>
        <w:jc w:val="center"/>
        <w:rPr>
          <w:b/>
          <w:sz w:val="28"/>
          <w:szCs w:val="28"/>
          <w:lang w:val="uk-UA"/>
        </w:rPr>
      </w:pPr>
    </w:p>
    <w:p w:rsidR="009069E9" w:rsidRPr="00037176" w:rsidRDefault="009069E9" w:rsidP="00037176">
      <w:pPr>
        <w:jc w:val="center"/>
        <w:rPr>
          <w:sz w:val="28"/>
          <w:szCs w:val="28"/>
          <w:lang w:val="uk-UA"/>
        </w:rPr>
      </w:pPr>
      <w:r w:rsidRPr="00037176">
        <w:rPr>
          <w:sz w:val="28"/>
          <w:szCs w:val="28"/>
          <w:lang w:val="uk-UA"/>
        </w:rPr>
        <w:t>Р І Ш Е Н Н Я</w:t>
      </w:r>
    </w:p>
    <w:p w:rsidR="009069E9" w:rsidRDefault="009069E9" w:rsidP="00037176">
      <w:pPr>
        <w:jc w:val="center"/>
        <w:rPr>
          <w:b/>
          <w:sz w:val="28"/>
          <w:szCs w:val="28"/>
          <w:lang w:val="uk-UA"/>
        </w:rPr>
      </w:pPr>
    </w:p>
    <w:p w:rsidR="009069E9" w:rsidRDefault="009069E9" w:rsidP="00037176">
      <w:pPr>
        <w:rPr>
          <w:sz w:val="28"/>
          <w:szCs w:val="28"/>
          <w:lang w:val="uk-UA"/>
        </w:rPr>
      </w:pPr>
      <w:r>
        <w:rPr>
          <w:sz w:val="28"/>
          <w:szCs w:val="28"/>
          <w:lang w:val="uk-UA"/>
        </w:rPr>
        <w:t>10 червня  2021 року                                                                № 141-12/2021</w:t>
      </w:r>
    </w:p>
    <w:p w:rsidR="009069E9" w:rsidRDefault="009069E9" w:rsidP="00210DF3">
      <w:pPr>
        <w:rPr>
          <w:sz w:val="28"/>
          <w:szCs w:val="28"/>
          <w:lang w:val="uk-UA"/>
        </w:rPr>
      </w:pPr>
    </w:p>
    <w:p w:rsidR="009069E9" w:rsidRDefault="009069E9" w:rsidP="00210DF3">
      <w:pPr>
        <w:ind w:right="4677"/>
        <w:rPr>
          <w:b/>
          <w:sz w:val="28"/>
          <w:szCs w:val="28"/>
          <w:lang w:val="uk-UA"/>
        </w:rPr>
      </w:pPr>
      <w:r>
        <w:rPr>
          <w:b/>
          <w:sz w:val="28"/>
          <w:szCs w:val="28"/>
          <w:lang w:val="uk-UA"/>
        </w:rPr>
        <w:t xml:space="preserve">Про  затвердження  комплексної програми  розвитку та діяльності закладів  освіти  Петровецької  сільської ради </w:t>
      </w:r>
    </w:p>
    <w:p w:rsidR="009069E9" w:rsidRDefault="009069E9" w:rsidP="00210DF3">
      <w:pPr>
        <w:tabs>
          <w:tab w:val="left" w:pos="435"/>
        </w:tabs>
        <w:outlineLvl w:val="0"/>
        <w:rPr>
          <w:bCs/>
          <w:sz w:val="40"/>
          <w:szCs w:val="40"/>
          <w:lang w:val="uk-UA"/>
        </w:rPr>
      </w:pPr>
    </w:p>
    <w:p w:rsidR="009069E9" w:rsidRDefault="009069E9" w:rsidP="00037176">
      <w:pPr>
        <w:ind w:firstLine="426"/>
        <w:jc w:val="both"/>
        <w:rPr>
          <w:sz w:val="28"/>
          <w:szCs w:val="28"/>
          <w:lang w:val="uk-UA"/>
        </w:rPr>
      </w:pPr>
      <w:r>
        <w:rPr>
          <w:sz w:val="28"/>
          <w:szCs w:val="28"/>
          <w:lang w:val="uk-UA"/>
        </w:rPr>
        <w:t xml:space="preserve"> Керуючись ст.26  Закону України «Про місцеве самоврядування в Україні», Конституцією України, Законом України «Про освіту», Законом України «Про дошкільну освіту», Законом України «Про повну загальну середню освіту», Законом України «Про позашкільну освіту»,  Законом України «Про охорону дитинства», Законом України «Про оздоровлення та відпочинок дітей», Законом України «Про фізичну культуру і спорт», Законом України «Про бібліотеки та бібліотечну справу», Законом України «Про забезпечення організаційно- правових  умов соціального захисту  дітей –сиріт  та дітей, позбавлених батьківського піклування»,</w:t>
      </w:r>
      <w:r w:rsidRPr="00037176">
        <w:rPr>
          <w:sz w:val="28"/>
          <w:szCs w:val="28"/>
          <w:lang w:val="uk-UA"/>
        </w:rPr>
        <w:t xml:space="preserve"> враховуючи рекомендації постійної депутатської комісії з питань бюджету, освіти, охорони здоров’я, культури, торгівлі та соціального захисту</w:t>
      </w:r>
      <w:r>
        <w:rPr>
          <w:sz w:val="28"/>
          <w:szCs w:val="28"/>
          <w:lang w:val="uk-UA"/>
        </w:rPr>
        <w:t xml:space="preserve"> Петровецька сільська</w:t>
      </w:r>
    </w:p>
    <w:p w:rsidR="009069E9" w:rsidRPr="00037176" w:rsidRDefault="009069E9" w:rsidP="00037176">
      <w:pPr>
        <w:jc w:val="center"/>
        <w:rPr>
          <w:b/>
          <w:sz w:val="28"/>
          <w:szCs w:val="28"/>
          <w:lang w:val="uk-UA"/>
        </w:rPr>
      </w:pPr>
      <w:r>
        <w:rPr>
          <w:b/>
          <w:sz w:val="28"/>
          <w:szCs w:val="28"/>
          <w:lang w:val="uk-UA"/>
        </w:rPr>
        <w:t xml:space="preserve"> вирішила:</w:t>
      </w:r>
    </w:p>
    <w:p w:rsidR="009069E9" w:rsidRDefault="009069E9" w:rsidP="00210DF3">
      <w:pPr>
        <w:jc w:val="both"/>
        <w:rPr>
          <w:sz w:val="28"/>
          <w:szCs w:val="28"/>
          <w:lang w:val="uk-UA"/>
        </w:rPr>
      </w:pPr>
      <w:r>
        <w:rPr>
          <w:sz w:val="28"/>
          <w:szCs w:val="28"/>
          <w:lang w:val="uk-UA"/>
        </w:rPr>
        <w:t xml:space="preserve">      1.Затвердити  комплексну програму  розвитку та діяльності закладів  освіти Петровецької сільської ради на 2021-2023 роки, що додається.</w:t>
      </w:r>
    </w:p>
    <w:p w:rsidR="009069E9" w:rsidRDefault="009069E9" w:rsidP="00210DF3">
      <w:pPr>
        <w:jc w:val="both"/>
        <w:rPr>
          <w:sz w:val="28"/>
          <w:szCs w:val="28"/>
          <w:lang w:val="uk-UA"/>
        </w:rPr>
      </w:pPr>
      <w:r>
        <w:rPr>
          <w:sz w:val="28"/>
          <w:szCs w:val="28"/>
          <w:lang w:val="uk-UA"/>
        </w:rPr>
        <w:t xml:space="preserve">      2.Контроль за виконанням даного рішення покласти  на постійну комісію з питань  бюджету, освіти, охорони здоров’я, культури, торгівлі та соціального захисту (Болеслав Гавлюк).</w:t>
      </w:r>
    </w:p>
    <w:p w:rsidR="009069E9" w:rsidRDefault="009069E9" w:rsidP="00210DF3">
      <w:pPr>
        <w:tabs>
          <w:tab w:val="left" w:pos="284"/>
        </w:tabs>
        <w:spacing w:before="240" w:after="240"/>
        <w:jc w:val="both"/>
        <w:rPr>
          <w:b/>
          <w:sz w:val="28"/>
          <w:szCs w:val="28"/>
          <w:lang w:val="uk-UA"/>
        </w:rPr>
      </w:pPr>
    </w:p>
    <w:p w:rsidR="009069E9" w:rsidRDefault="009069E9" w:rsidP="00210DF3">
      <w:pPr>
        <w:tabs>
          <w:tab w:val="left" w:pos="284"/>
        </w:tabs>
        <w:spacing w:before="240" w:after="240"/>
        <w:jc w:val="center"/>
        <w:rPr>
          <w:b/>
          <w:sz w:val="28"/>
          <w:szCs w:val="28"/>
          <w:lang w:val="uk-UA"/>
        </w:rPr>
      </w:pPr>
    </w:p>
    <w:p w:rsidR="009069E9" w:rsidRDefault="009069E9" w:rsidP="00210DF3">
      <w:pPr>
        <w:tabs>
          <w:tab w:val="left" w:pos="284"/>
        </w:tabs>
        <w:spacing w:before="240" w:after="240"/>
        <w:jc w:val="center"/>
        <w:rPr>
          <w:lang w:val="uk-UA"/>
        </w:rPr>
      </w:pPr>
      <w:r>
        <w:rPr>
          <w:b/>
          <w:sz w:val="28"/>
          <w:szCs w:val="28"/>
          <w:lang w:val="uk-UA"/>
        </w:rPr>
        <w:t>Сільський голова                                       Іван ГРИЖИНКУ</w:t>
      </w:r>
    </w:p>
    <w:p w:rsidR="009069E9" w:rsidRDefault="009069E9"/>
    <w:p w:rsidR="009069E9" w:rsidRDefault="009069E9" w:rsidP="00DA22D4">
      <w:bookmarkStart w:id="0" w:name="_Hlk62407840"/>
    </w:p>
    <w:p w:rsidR="009069E9" w:rsidRDefault="009069E9" w:rsidP="00DA22D4">
      <w:pPr>
        <w:jc w:val="center"/>
        <w:rPr>
          <w:b/>
          <w:sz w:val="26"/>
          <w:szCs w:val="26"/>
          <w:lang w:val="uk-UA"/>
        </w:rPr>
      </w:pPr>
      <w:r>
        <w:rPr>
          <w:b/>
          <w:sz w:val="26"/>
          <w:szCs w:val="26"/>
          <w:lang w:val="uk-UA"/>
        </w:rPr>
        <w:t xml:space="preserve">                                                                                   ЗАТВЕРДЖЕНО</w:t>
      </w:r>
    </w:p>
    <w:p w:rsidR="009069E9" w:rsidRDefault="009069E9" w:rsidP="00DA22D4">
      <w:pPr>
        <w:jc w:val="center"/>
        <w:rPr>
          <w:lang w:val="uk-UA"/>
        </w:rPr>
      </w:pPr>
      <w:r>
        <w:rPr>
          <w:lang w:val="uk-UA"/>
        </w:rPr>
        <w:t xml:space="preserve">                                                                           рішенням  ХІІ  сесії </w:t>
      </w:r>
      <w:r>
        <w:rPr>
          <w:lang w:val="en-US"/>
        </w:rPr>
        <w:t>VIII</w:t>
      </w:r>
      <w:r>
        <w:rPr>
          <w:lang w:val="uk-UA"/>
        </w:rPr>
        <w:t xml:space="preserve"> скликання</w:t>
      </w:r>
    </w:p>
    <w:p w:rsidR="009069E9" w:rsidRDefault="009069E9" w:rsidP="00DA22D4">
      <w:pPr>
        <w:jc w:val="center"/>
        <w:rPr>
          <w:lang w:val="uk-UA"/>
        </w:rPr>
      </w:pPr>
      <w:r>
        <w:rPr>
          <w:lang w:val="uk-UA"/>
        </w:rPr>
        <w:t xml:space="preserve">                                                                      Петровецької сільської ради</w:t>
      </w:r>
    </w:p>
    <w:p w:rsidR="009069E9" w:rsidRDefault="009069E9" w:rsidP="00DA22D4">
      <w:pPr>
        <w:jc w:val="center"/>
        <w:rPr>
          <w:lang w:val="uk-UA"/>
        </w:rPr>
      </w:pPr>
      <w:r>
        <w:rPr>
          <w:lang w:val="uk-UA"/>
        </w:rPr>
        <w:t xml:space="preserve">                                                                     від______________ № ____</w:t>
      </w:r>
    </w:p>
    <w:p w:rsidR="009069E9" w:rsidRDefault="009069E9" w:rsidP="00DA22D4">
      <w:pPr>
        <w:jc w:val="center"/>
        <w:rPr>
          <w:lang w:val="uk-UA"/>
        </w:rPr>
      </w:pPr>
      <w:r>
        <w:rPr>
          <w:sz w:val="26"/>
          <w:szCs w:val="26"/>
          <w:lang w:val="uk-UA"/>
        </w:rPr>
        <w:t xml:space="preserve">                                                                            </w:t>
      </w:r>
      <w:r>
        <w:rPr>
          <w:lang w:val="uk-UA"/>
        </w:rPr>
        <w:t>Голова</w:t>
      </w:r>
      <w:r>
        <w:rPr>
          <w:sz w:val="26"/>
          <w:szCs w:val="26"/>
          <w:lang w:val="uk-UA"/>
        </w:rPr>
        <w:t xml:space="preserve"> </w:t>
      </w:r>
      <w:r>
        <w:rPr>
          <w:lang w:val="uk-UA"/>
        </w:rPr>
        <w:t>Петровецької сільської ради</w:t>
      </w:r>
    </w:p>
    <w:p w:rsidR="009069E9" w:rsidRDefault="009069E9" w:rsidP="00DA22D4">
      <w:pPr>
        <w:jc w:val="center"/>
        <w:rPr>
          <w:lang w:val="uk-UA"/>
        </w:rPr>
      </w:pPr>
      <w:r>
        <w:rPr>
          <w:lang w:val="uk-UA"/>
        </w:rPr>
        <w:t xml:space="preserve">                                                                           </w:t>
      </w:r>
      <w:r>
        <w:t>__________</w:t>
      </w:r>
      <w:r>
        <w:rPr>
          <w:b/>
          <w:sz w:val="26"/>
          <w:szCs w:val="26"/>
          <w:lang w:val="uk-UA"/>
        </w:rPr>
        <w:t>Іван ГРИЖИНКУ</w:t>
      </w:r>
    </w:p>
    <w:p w:rsidR="009069E9" w:rsidRDefault="009069E9" w:rsidP="00DA22D4">
      <w:pPr>
        <w:jc w:val="center"/>
        <w:rPr>
          <w:i/>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Cs/>
          <w:sz w:val="40"/>
          <w:szCs w:val="40"/>
          <w:lang w:val="uk-UA"/>
        </w:rPr>
      </w:pPr>
    </w:p>
    <w:p w:rsidR="009069E9" w:rsidRDefault="009069E9" w:rsidP="00DA22D4">
      <w:pPr>
        <w:jc w:val="center"/>
        <w:outlineLvl w:val="0"/>
        <w:rPr>
          <w:b/>
          <w:bCs/>
          <w:sz w:val="40"/>
          <w:szCs w:val="40"/>
          <w:lang w:val="uk-UA"/>
        </w:rPr>
      </w:pPr>
      <w:r>
        <w:rPr>
          <w:b/>
          <w:bCs/>
          <w:sz w:val="40"/>
          <w:szCs w:val="40"/>
          <w:lang w:val="uk-UA"/>
        </w:rPr>
        <w:t>Комплексна програма</w:t>
      </w:r>
    </w:p>
    <w:p w:rsidR="009069E9" w:rsidRDefault="009069E9" w:rsidP="00DA22D4">
      <w:pPr>
        <w:jc w:val="center"/>
        <w:rPr>
          <w:b/>
          <w:bCs/>
          <w:sz w:val="40"/>
          <w:szCs w:val="40"/>
          <w:lang w:val="uk-UA"/>
        </w:rPr>
      </w:pPr>
      <w:r>
        <w:rPr>
          <w:b/>
          <w:bCs/>
          <w:sz w:val="40"/>
          <w:szCs w:val="40"/>
          <w:lang w:val="uk-UA"/>
        </w:rPr>
        <w:t>розвитку та діяльності закладів освіти</w:t>
      </w:r>
    </w:p>
    <w:p w:rsidR="009069E9" w:rsidRDefault="009069E9" w:rsidP="00DA22D4">
      <w:pPr>
        <w:jc w:val="center"/>
        <w:rPr>
          <w:b/>
          <w:bCs/>
          <w:sz w:val="40"/>
          <w:szCs w:val="40"/>
          <w:lang w:val="uk-UA"/>
        </w:rPr>
      </w:pPr>
      <w:r>
        <w:rPr>
          <w:b/>
          <w:bCs/>
          <w:sz w:val="40"/>
          <w:szCs w:val="40"/>
          <w:lang w:val="uk-UA"/>
        </w:rPr>
        <w:t>Петровецької сільської ради</w:t>
      </w:r>
    </w:p>
    <w:p w:rsidR="009069E9" w:rsidRDefault="009069E9" w:rsidP="00DA22D4">
      <w:pPr>
        <w:jc w:val="center"/>
        <w:rPr>
          <w:b/>
          <w:bCs/>
          <w:sz w:val="40"/>
          <w:szCs w:val="40"/>
          <w:lang w:val="uk-UA"/>
        </w:rPr>
      </w:pPr>
      <w:r>
        <w:rPr>
          <w:b/>
          <w:bCs/>
          <w:sz w:val="40"/>
          <w:szCs w:val="40"/>
          <w:lang w:val="uk-UA"/>
        </w:rPr>
        <w:t>на 2021-2023 роки</w:t>
      </w:r>
    </w:p>
    <w:p w:rsidR="009069E9" w:rsidRDefault="009069E9" w:rsidP="00DA22D4">
      <w:pPr>
        <w:jc w:val="both"/>
        <w:rPr>
          <w:b/>
          <w:bCs/>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center"/>
        <w:rPr>
          <w:b/>
          <w:sz w:val="28"/>
          <w:szCs w:val="28"/>
          <w:lang w:val="uk-UA"/>
        </w:rPr>
      </w:pPr>
    </w:p>
    <w:p w:rsidR="009069E9" w:rsidRDefault="009069E9" w:rsidP="00DA22D4">
      <w:pPr>
        <w:jc w:val="center"/>
        <w:rPr>
          <w:b/>
          <w:sz w:val="28"/>
          <w:szCs w:val="28"/>
          <w:lang w:val="uk-UA"/>
        </w:rPr>
      </w:pPr>
    </w:p>
    <w:p w:rsidR="009069E9" w:rsidRDefault="009069E9" w:rsidP="00DA22D4">
      <w:pPr>
        <w:jc w:val="center"/>
        <w:rPr>
          <w:b/>
          <w:sz w:val="28"/>
          <w:szCs w:val="28"/>
        </w:rPr>
      </w:pPr>
      <w:r>
        <w:rPr>
          <w:b/>
          <w:sz w:val="28"/>
          <w:szCs w:val="28"/>
        </w:rPr>
        <w:t xml:space="preserve">с. </w:t>
      </w:r>
      <w:r>
        <w:rPr>
          <w:b/>
          <w:sz w:val="28"/>
          <w:szCs w:val="28"/>
          <w:lang w:val="uk-UA"/>
        </w:rPr>
        <w:t>Верхні Петрівці</w:t>
      </w:r>
      <w:r>
        <w:rPr>
          <w:b/>
          <w:sz w:val="28"/>
          <w:szCs w:val="28"/>
        </w:rPr>
        <w:t xml:space="preserve"> - 20</w:t>
      </w:r>
      <w:r>
        <w:rPr>
          <w:b/>
          <w:sz w:val="28"/>
          <w:szCs w:val="28"/>
          <w:lang w:val="uk-UA"/>
        </w:rPr>
        <w:t>21</w:t>
      </w:r>
      <w:r>
        <w:rPr>
          <w:b/>
          <w:sz w:val="28"/>
          <w:szCs w:val="28"/>
        </w:rPr>
        <w:t xml:space="preserve"> р.</w:t>
      </w:r>
    </w:p>
    <w:p w:rsidR="009069E9" w:rsidRDefault="009069E9" w:rsidP="00DA22D4">
      <w:pPr>
        <w:jc w:val="both"/>
        <w:rPr>
          <w:sz w:val="28"/>
          <w:szCs w:val="28"/>
          <w:lang w:val="uk-UA"/>
        </w:rPr>
      </w:pPr>
    </w:p>
    <w:p w:rsidR="009069E9" w:rsidRDefault="009069E9" w:rsidP="00DA22D4">
      <w:pPr>
        <w:jc w:val="both"/>
        <w:rPr>
          <w:sz w:val="28"/>
          <w:szCs w:val="28"/>
          <w:lang w:val="uk-UA"/>
        </w:rPr>
      </w:pPr>
    </w:p>
    <w:p w:rsidR="009069E9" w:rsidRDefault="009069E9" w:rsidP="00DA22D4">
      <w:pPr>
        <w:jc w:val="center"/>
        <w:outlineLvl w:val="0"/>
        <w:rPr>
          <w:b/>
          <w:bCs/>
          <w:sz w:val="28"/>
          <w:szCs w:val="28"/>
          <w:lang w:val="uk-UA"/>
        </w:rPr>
      </w:pPr>
      <w:r>
        <w:rPr>
          <w:b/>
          <w:bCs/>
          <w:sz w:val="28"/>
          <w:szCs w:val="28"/>
          <w:lang w:val="uk-UA"/>
        </w:rPr>
        <w:t>ПАСПОРТ</w:t>
      </w:r>
    </w:p>
    <w:p w:rsidR="009069E9" w:rsidRDefault="009069E9" w:rsidP="00DA22D4">
      <w:pPr>
        <w:jc w:val="center"/>
        <w:rPr>
          <w:b/>
          <w:sz w:val="28"/>
          <w:szCs w:val="28"/>
          <w:lang w:val="uk-UA"/>
        </w:rPr>
      </w:pPr>
      <w:r>
        <w:rPr>
          <w:b/>
          <w:bCs/>
          <w:sz w:val="28"/>
          <w:szCs w:val="28"/>
          <w:lang w:val="uk-UA"/>
        </w:rPr>
        <w:t>комплексної програми розвитку та діяльності закладів освіти</w:t>
      </w:r>
    </w:p>
    <w:p w:rsidR="009069E9" w:rsidRDefault="009069E9" w:rsidP="00DA22D4">
      <w:pPr>
        <w:jc w:val="center"/>
        <w:rPr>
          <w:b/>
          <w:sz w:val="28"/>
          <w:szCs w:val="28"/>
          <w:lang w:val="uk-UA"/>
        </w:rPr>
      </w:pPr>
      <w:r>
        <w:rPr>
          <w:b/>
          <w:sz w:val="28"/>
          <w:szCs w:val="28"/>
          <w:lang w:val="uk-UA"/>
        </w:rPr>
        <w:t xml:space="preserve">Петровецької сільської ради </w:t>
      </w:r>
      <w:r>
        <w:rPr>
          <w:b/>
          <w:bCs/>
          <w:sz w:val="28"/>
          <w:szCs w:val="28"/>
          <w:lang w:val="uk-UA"/>
        </w:rPr>
        <w:t>на 2021-2023 роки</w:t>
      </w:r>
    </w:p>
    <w:p w:rsidR="009069E9" w:rsidRDefault="009069E9" w:rsidP="00DA22D4">
      <w:pPr>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6"/>
        <w:gridCol w:w="4183"/>
        <w:gridCol w:w="5562"/>
      </w:tblGrid>
      <w:tr w:rsidR="009069E9" w:rsidTr="00DA22D4">
        <w:trPr>
          <w:trHeight w:val="691"/>
        </w:trPr>
        <w:tc>
          <w:tcPr>
            <w:tcW w:w="567" w:type="dxa"/>
            <w:vAlign w:val="center"/>
          </w:tcPr>
          <w:p w:rsidR="009069E9" w:rsidRDefault="009069E9">
            <w:pPr>
              <w:jc w:val="both"/>
              <w:rPr>
                <w:sz w:val="28"/>
                <w:szCs w:val="28"/>
                <w:lang w:val="uk-UA"/>
              </w:rPr>
            </w:pPr>
            <w:r>
              <w:rPr>
                <w:sz w:val="28"/>
                <w:szCs w:val="28"/>
                <w:lang w:val="uk-UA"/>
              </w:rPr>
              <w:t>1</w:t>
            </w:r>
          </w:p>
        </w:tc>
        <w:tc>
          <w:tcPr>
            <w:tcW w:w="4183" w:type="dxa"/>
            <w:vAlign w:val="center"/>
          </w:tcPr>
          <w:p w:rsidR="009069E9" w:rsidRDefault="009069E9">
            <w:pPr>
              <w:jc w:val="both"/>
              <w:rPr>
                <w:sz w:val="28"/>
                <w:szCs w:val="28"/>
                <w:lang w:val="uk-UA"/>
              </w:rPr>
            </w:pPr>
            <w:r>
              <w:rPr>
                <w:sz w:val="28"/>
                <w:szCs w:val="28"/>
                <w:lang w:val="uk-UA"/>
              </w:rPr>
              <w:t>Тип програми</w:t>
            </w:r>
          </w:p>
        </w:tc>
        <w:tc>
          <w:tcPr>
            <w:tcW w:w="5562" w:type="dxa"/>
            <w:vAlign w:val="center"/>
          </w:tcPr>
          <w:p w:rsidR="009069E9" w:rsidRDefault="009069E9">
            <w:pPr>
              <w:jc w:val="both"/>
              <w:rPr>
                <w:sz w:val="28"/>
                <w:szCs w:val="28"/>
                <w:lang w:val="uk-UA"/>
              </w:rPr>
            </w:pPr>
            <w:r>
              <w:rPr>
                <w:sz w:val="28"/>
                <w:szCs w:val="28"/>
                <w:lang w:val="uk-UA"/>
              </w:rPr>
              <w:t>Комплексна програма (далі – Програма)   розвитку та діяльності закладів освіти Петровецької сільської ради</w:t>
            </w:r>
          </w:p>
        </w:tc>
      </w:tr>
      <w:tr w:rsidR="009069E9" w:rsidRPr="00037176" w:rsidTr="00DA22D4">
        <w:trPr>
          <w:trHeight w:val="691"/>
        </w:trPr>
        <w:tc>
          <w:tcPr>
            <w:tcW w:w="567" w:type="dxa"/>
            <w:vAlign w:val="center"/>
          </w:tcPr>
          <w:p w:rsidR="009069E9" w:rsidRDefault="009069E9">
            <w:pPr>
              <w:jc w:val="both"/>
              <w:rPr>
                <w:sz w:val="28"/>
                <w:szCs w:val="28"/>
                <w:lang w:val="uk-UA"/>
              </w:rPr>
            </w:pPr>
            <w:r>
              <w:rPr>
                <w:sz w:val="28"/>
                <w:szCs w:val="28"/>
                <w:lang w:val="uk-UA"/>
              </w:rPr>
              <w:t>2</w:t>
            </w:r>
          </w:p>
        </w:tc>
        <w:tc>
          <w:tcPr>
            <w:tcW w:w="4183" w:type="dxa"/>
            <w:vAlign w:val="center"/>
          </w:tcPr>
          <w:p w:rsidR="009069E9" w:rsidRDefault="009069E9">
            <w:pPr>
              <w:jc w:val="both"/>
              <w:rPr>
                <w:sz w:val="28"/>
                <w:szCs w:val="28"/>
                <w:lang w:val="uk-UA"/>
              </w:rPr>
            </w:pPr>
            <w:r>
              <w:rPr>
                <w:sz w:val="28"/>
                <w:szCs w:val="28"/>
                <w:lang w:val="uk-UA"/>
              </w:rPr>
              <w:t>Підстава для розробки Програми</w:t>
            </w:r>
          </w:p>
        </w:tc>
        <w:tc>
          <w:tcPr>
            <w:tcW w:w="5562" w:type="dxa"/>
            <w:vAlign w:val="center"/>
          </w:tcPr>
          <w:p w:rsidR="009069E9" w:rsidRDefault="009069E9">
            <w:pPr>
              <w:jc w:val="both"/>
              <w:rPr>
                <w:sz w:val="28"/>
                <w:szCs w:val="28"/>
                <w:lang w:val="uk-UA"/>
              </w:rPr>
            </w:pPr>
            <w:r>
              <w:rPr>
                <w:sz w:val="28"/>
                <w:szCs w:val="28"/>
                <w:lang w:val="uk-UA"/>
              </w:rPr>
              <w:t>Програмно-цільове забезпечення розвитку системи освіти, переорієнтація освіти на забезпечення рівного доступу до якісної освіти, реалізації принципу безперервної освіти, задоволення освітніх запитів населення</w:t>
            </w:r>
          </w:p>
        </w:tc>
      </w:tr>
      <w:tr w:rsidR="009069E9" w:rsidTr="00DA22D4">
        <w:trPr>
          <w:trHeight w:val="691"/>
        </w:trPr>
        <w:tc>
          <w:tcPr>
            <w:tcW w:w="567" w:type="dxa"/>
            <w:vAlign w:val="center"/>
          </w:tcPr>
          <w:p w:rsidR="009069E9" w:rsidRDefault="009069E9">
            <w:pPr>
              <w:jc w:val="both"/>
              <w:rPr>
                <w:sz w:val="28"/>
                <w:szCs w:val="28"/>
                <w:lang w:val="uk-UA"/>
              </w:rPr>
            </w:pPr>
            <w:r>
              <w:rPr>
                <w:sz w:val="28"/>
                <w:szCs w:val="28"/>
                <w:lang w:val="uk-UA"/>
              </w:rPr>
              <w:t>3</w:t>
            </w:r>
          </w:p>
        </w:tc>
        <w:tc>
          <w:tcPr>
            <w:tcW w:w="4183" w:type="dxa"/>
            <w:vAlign w:val="center"/>
          </w:tcPr>
          <w:p w:rsidR="009069E9" w:rsidRDefault="009069E9">
            <w:pPr>
              <w:jc w:val="both"/>
              <w:rPr>
                <w:sz w:val="28"/>
                <w:szCs w:val="28"/>
                <w:lang w:val="uk-UA"/>
              </w:rPr>
            </w:pPr>
            <w:r>
              <w:rPr>
                <w:sz w:val="28"/>
                <w:szCs w:val="28"/>
                <w:lang w:val="uk-UA"/>
              </w:rPr>
              <w:t>Нормативно-правова база Програми</w:t>
            </w:r>
          </w:p>
        </w:tc>
        <w:tc>
          <w:tcPr>
            <w:tcW w:w="5562" w:type="dxa"/>
            <w:vAlign w:val="center"/>
          </w:tcPr>
          <w:p w:rsidR="009069E9" w:rsidRDefault="009069E9" w:rsidP="00DA22D4">
            <w:pPr>
              <w:widowControl w:val="0"/>
              <w:numPr>
                <w:ilvl w:val="0"/>
                <w:numId w:val="2"/>
              </w:numPr>
              <w:tabs>
                <w:tab w:val="num" w:pos="176"/>
              </w:tabs>
              <w:autoSpaceDE w:val="0"/>
              <w:autoSpaceDN w:val="0"/>
              <w:adjustRightInd w:val="0"/>
              <w:ind w:left="190" w:hanging="190"/>
              <w:jc w:val="both"/>
              <w:rPr>
                <w:sz w:val="28"/>
                <w:szCs w:val="28"/>
                <w:lang w:val="uk-UA"/>
              </w:rPr>
            </w:pPr>
            <w:r>
              <w:rPr>
                <w:sz w:val="28"/>
                <w:szCs w:val="28"/>
                <w:lang w:val="uk-UA"/>
              </w:rPr>
              <w:t>Конституція України</w:t>
            </w:r>
          </w:p>
          <w:p w:rsidR="009069E9" w:rsidRDefault="009069E9" w:rsidP="00DA22D4">
            <w:pPr>
              <w:widowControl w:val="0"/>
              <w:numPr>
                <w:ilvl w:val="0"/>
                <w:numId w:val="2"/>
              </w:numPr>
              <w:tabs>
                <w:tab w:val="num" w:pos="176"/>
              </w:tabs>
              <w:autoSpaceDE w:val="0"/>
              <w:autoSpaceDN w:val="0"/>
              <w:adjustRightInd w:val="0"/>
              <w:ind w:left="190" w:hanging="190"/>
              <w:jc w:val="both"/>
              <w:rPr>
                <w:sz w:val="28"/>
                <w:szCs w:val="28"/>
                <w:lang w:val="uk-UA"/>
              </w:rPr>
            </w:pPr>
            <w:r>
              <w:rPr>
                <w:sz w:val="28"/>
                <w:szCs w:val="28"/>
                <w:lang w:val="uk-UA"/>
              </w:rPr>
              <w:t>Закони України:</w:t>
            </w:r>
          </w:p>
          <w:p w:rsidR="009069E9" w:rsidRDefault="009069E9" w:rsidP="00DA22D4">
            <w:pPr>
              <w:widowControl w:val="0"/>
              <w:numPr>
                <w:ilvl w:val="2"/>
                <w:numId w:val="3"/>
              </w:numPr>
              <w:tabs>
                <w:tab w:val="num" w:pos="699"/>
              </w:tabs>
              <w:autoSpaceDE w:val="0"/>
              <w:autoSpaceDN w:val="0"/>
              <w:adjustRightInd w:val="0"/>
              <w:ind w:left="699" w:hanging="190"/>
              <w:jc w:val="both"/>
              <w:rPr>
                <w:sz w:val="28"/>
                <w:szCs w:val="28"/>
                <w:lang w:val="uk-UA"/>
              </w:rPr>
            </w:pPr>
            <w:r>
              <w:rPr>
                <w:sz w:val="28"/>
                <w:szCs w:val="28"/>
                <w:lang w:val="uk-UA"/>
              </w:rPr>
              <w:t>"Про освіту";</w:t>
            </w:r>
          </w:p>
          <w:p w:rsidR="009069E9" w:rsidRDefault="009069E9" w:rsidP="00DA22D4">
            <w:pPr>
              <w:widowControl w:val="0"/>
              <w:numPr>
                <w:ilvl w:val="2"/>
                <w:numId w:val="3"/>
              </w:numPr>
              <w:tabs>
                <w:tab w:val="num" w:pos="699"/>
              </w:tabs>
              <w:autoSpaceDE w:val="0"/>
              <w:autoSpaceDN w:val="0"/>
              <w:adjustRightInd w:val="0"/>
              <w:ind w:left="699" w:hanging="190"/>
              <w:jc w:val="both"/>
              <w:rPr>
                <w:sz w:val="28"/>
                <w:szCs w:val="28"/>
                <w:lang w:val="uk-UA"/>
              </w:rPr>
            </w:pPr>
            <w:r>
              <w:rPr>
                <w:sz w:val="28"/>
                <w:szCs w:val="28"/>
                <w:lang w:val="uk-UA"/>
              </w:rPr>
              <w:t>"Про дошкільну освіту";</w:t>
            </w:r>
          </w:p>
          <w:p w:rsidR="009069E9" w:rsidRDefault="009069E9" w:rsidP="00DA22D4">
            <w:pPr>
              <w:widowControl w:val="0"/>
              <w:numPr>
                <w:ilvl w:val="2"/>
                <w:numId w:val="3"/>
              </w:numPr>
              <w:tabs>
                <w:tab w:val="num" w:pos="699"/>
              </w:tabs>
              <w:autoSpaceDE w:val="0"/>
              <w:autoSpaceDN w:val="0"/>
              <w:adjustRightInd w:val="0"/>
              <w:ind w:left="699" w:hanging="190"/>
              <w:jc w:val="both"/>
              <w:rPr>
                <w:sz w:val="28"/>
                <w:szCs w:val="28"/>
                <w:lang w:val="uk-UA"/>
              </w:rPr>
            </w:pPr>
            <w:r>
              <w:rPr>
                <w:sz w:val="28"/>
                <w:szCs w:val="28"/>
                <w:lang w:val="uk-UA"/>
              </w:rPr>
              <w:t>"Про повну загальну середню освіту"</w:t>
            </w:r>
          </w:p>
          <w:p w:rsidR="009069E9" w:rsidRDefault="009069E9" w:rsidP="00DA22D4">
            <w:pPr>
              <w:widowControl w:val="0"/>
              <w:numPr>
                <w:ilvl w:val="2"/>
                <w:numId w:val="3"/>
              </w:numPr>
              <w:tabs>
                <w:tab w:val="num" w:pos="699"/>
              </w:tabs>
              <w:autoSpaceDE w:val="0"/>
              <w:autoSpaceDN w:val="0"/>
              <w:adjustRightInd w:val="0"/>
              <w:ind w:left="699" w:hanging="190"/>
              <w:jc w:val="both"/>
              <w:rPr>
                <w:sz w:val="28"/>
                <w:szCs w:val="28"/>
                <w:lang w:val="uk-UA"/>
              </w:rPr>
            </w:pPr>
            <w:r>
              <w:rPr>
                <w:sz w:val="28"/>
                <w:szCs w:val="28"/>
                <w:lang w:val="uk-UA"/>
              </w:rPr>
              <w:t>"Про позашкільну освіту";</w:t>
            </w:r>
          </w:p>
          <w:p w:rsidR="009069E9" w:rsidRDefault="009069E9" w:rsidP="00DA22D4">
            <w:pPr>
              <w:widowControl w:val="0"/>
              <w:numPr>
                <w:ilvl w:val="2"/>
                <w:numId w:val="3"/>
              </w:numPr>
              <w:tabs>
                <w:tab w:val="num" w:pos="699"/>
              </w:tabs>
              <w:autoSpaceDE w:val="0"/>
              <w:autoSpaceDN w:val="0"/>
              <w:adjustRightInd w:val="0"/>
              <w:ind w:left="699" w:hanging="190"/>
              <w:jc w:val="both"/>
              <w:rPr>
                <w:sz w:val="28"/>
                <w:szCs w:val="28"/>
                <w:lang w:val="uk-UA"/>
              </w:rPr>
            </w:pPr>
            <w:r>
              <w:rPr>
                <w:color w:val="22292A"/>
                <w:sz w:val="28"/>
                <w:szCs w:val="28"/>
                <w:lang w:val="uk-UA" w:eastAsia="uk-UA"/>
              </w:rPr>
              <w:t>"</w:t>
            </w:r>
            <w:r>
              <w:rPr>
                <w:sz w:val="28"/>
                <w:szCs w:val="28"/>
                <w:lang w:val="uk-UA"/>
              </w:rPr>
              <w:t xml:space="preserve">Про охорону дитинства"; </w:t>
            </w:r>
          </w:p>
          <w:p w:rsidR="009069E9" w:rsidRDefault="009069E9" w:rsidP="00DA22D4">
            <w:pPr>
              <w:widowControl w:val="0"/>
              <w:numPr>
                <w:ilvl w:val="2"/>
                <w:numId w:val="3"/>
              </w:numPr>
              <w:tabs>
                <w:tab w:val="num" w:pos="699"/>
                <w:tab w:val="left" w:pos="851"/>
              </w:tabs>
              <w:autoSpaceDE w:val="0"/>
              <w:autoSpaceDN w:val="0"/>
              <w:adjustRightInd w:val="0"/>
              <w:ind w:left="851" w:hanging="190"/>
              <w:jc w:val="both"/>
              <w:rPr>
                <w:sz w:val="28"/>
                <w:szCs w:val="28"/>
                <w:lang w:val="uk-UA"/>
              </w:rPr>
            </w:pPr>
            <w:r>
              <w:rPr>
                <w:sz w:val="28"/>
                <w:szCs w:val="28"/>
                <w:lang w:val="uk-UA"/>
              </w:rPr>
              <w:t>"Про оздоровлення та відпочинок дітей";</w:t>
            </w:r>
          </w:p>
          <w:p w:rsidR="009069E9" w:rsidRDefault="009069E9" w:rsidP="00DA22D4">
            <w:pPr>
              <w:widowControl w:val="0"/>
              <w:numPr>
                <w:ilvl w:val="2"/>
                <w:numId w:val="3"/>
              </w:numPr>
              <w:tabs>
                <w:tab w:val="num" w:pos="699"/>
                <w:tab w:val="left" w:pos="851"/>
              </w:tabs>
              <w:autoSpaceDE w:val="0"/>
              <w:autoSpaceDN w:val="0"/>
              <w:adjustRightInd w:val="0"/>
              <w:ind w:left="851" w:hanging="190"/>
              <w:jc w:val="both"/>
              <w:rPr>
                <w:sz w:val="28"/>
                <w:szCs w:val="28"/>
                <w:lang w:val="uk-UA"/>
              </w:rPr>
            </w:pPr>
            <w:r>
              <w:rPr>
                <w:sz w:val="28"/>
                <w:szCs w:val="28"/>
                <w:lang w:val="uk-UA"/>
              </w:rPr>
              <w:t xml:space="preserve">"Про фізичну культуру та спорт"; </w:t>
            </w:r>
          </w:p>
          <w:p w:rsidR="009069E9" w:rsidRDefault="009069E9" w:rsidP="00DA22D4">
            <w:pPr>
              <w:widowControl w:val="0"/>
              <w:numPr>
                <w:ilvl w:val="2"/>
                <w:numId w:val="3"/>
              </w:numPr>
              <w:tabs>
                <w:tab w:val="num" w:pos="699"/>
                <w:tab w:val="left" w:pos="851"/>
              </w:tabs>
              <w:autoSpaceDE w:val="0"/>
              <w:autoSpaceDN w:val="0"/>
              <w:adjustRightInd w:val="0"/>
              <w:ind w:left="851" w:hanging="190"/>
              <w:jc w:val="both"/>
              <w:rPr>
                <w:sz w:val="28"/>
                <w:szCs w:val="28"/>
                <w:lang w:val="uk-UA"/>
              </w:rPr>
            </w:pPr>
            <w:r>
              <w:rPr>
                <w:sz w:val="28"/>
                <w:szCs w:val="28"/>
                <w:lang w:val="uk-UA"/>
              </w:rPr>
              <w:t xml:space="preserve">"Про бібліотеки і бібліотечну справу"; </w:t>
            </w:r>
          </w:p>
          <w:p w:rsidR="009069E9" w:rsidRDefault="009069E9" w:rsidP="00DA22D4">
            <w:pPr>
              <w:widowControl w:val="0"/>
              <w:numPr>
                <w:ilvl w:val="2"/>
                <w:numId w:val="3"/>
              </w:numPr>
              <w:tabs>
                <w:tab w:val="num" w:pos="699"/>
                <w:tab w:val="left" w:pos="851"/>
              </w:tabs>
              <w:autoSpaceDE w:val="0"/>
              <w:autoSpaceDN w:val="0"/>
              <w:adjustRightInd w:val="0"/>
              <w:ind w:left="851" w:hanging="190"/>
              <w:jc w:val="both"/>
              <w:rPr>
                <w:sz w:val="28"/>
                <w:szCs w:val="28"/>
                <w:lang w:val="uk-UA"/>
              </w:rPr>
            </w:pPr>
            <w:r>
              <w:rPr>
                <w:sz w:val="28"/>
                <w:szCs w:val="28"/>
                <w:lang w:val="uk-UA"/>
              </w:rPr>
              <w:t>"Про забезпечення організаційно-правових умов соціального захисту дітей-сиріт та дітей, позбавлених батьківського  піклування".</w:t>
            </w:r>
          </w:p>
          <w:p w:rsidR="009069E9" w:rsidRDefault="009069E9" w:rsidP="00DA22D4">
            <w:pPr>
              <w:widowControl w:val="0"/>
              <w:numPr>
                <w:ilvl w:val="0"/>
                <w:numId w:val="4"/>
              </w:numPr>
              <w:autoSpaceDE w:val="0"/>
              <w:autoSpaceDN w:val="0"/>
              <w:adjustRightInd w:val="0"/>
              <w:ind w:left="257" w:hanging="190"/>
              <w:jc w:val="both"/>
              <w:rPr>
                <w:sz w:val="28"/>
                <w:szCs w:val="28"/>
                <w:lang w:val="uk-UA"/>
              </w:rPr>
            </w:pPr>
            <w:r>
              <w:rPr>
                <w:sz w:val="28"/>
                <w:szCs w:val="28"/>
                <w:lang w:val="uk-UA"/>
              </w:rPr>
              <w:t xml:space="preserve">Національна стратегія розвитку освіти в Україні </w:t>
            </w:r>
          </w:p>
          <w:p w:rsidR="009069E9" w:rsidRDefault="009069E9" w:rsidP="00DA22D4">
            <w:pPr>
              <w:widowControl w:val="0"/>
              <w:numPr>
                <w:ilvl w:val="0"/>
                <w:numId w:val="4"/>
              </w:numPr>
              <w:autoSpaceDE w:val="0"/>
              <w:autoSpaceDN w:val="0"/>
              <w:adjustRightInd w:val="0"/>
              <w:ind w:left="257" w:hanging="190"/>
              <w:rPr>
                <w:sz w:val="28"/>
                <w:szCs w:val="28"/>
                <w:lang w:val="uk-UA"/>
              </w:rPr>
            </w:pPr>
            <w:r>
              <w:rPr>
                <w:sz w:val="28"/>
                <w:szCs w:val="28"/>
                <w:lang w:val="uk-UA"/>
              </w:rPr>
              <w:t xml:space="preserve">Концепція національно-патріотичного виховання дітей і молоді </w:t>
            </w:r>
          </w:p>
          <w:p w:rsidR="009069E9" w:rsidRDefault="009069E9" w:rsidP="00DA22D4">
            <w:pPr>
              <w:numPr>
                <w:ilvl w:val="0"/>
                <w:numId w:val="4"/>
              </w:numPr>
              <w:ind w:left="257" w:hanging="190"/>
              <w:rPr>
                <w:sz w:val="28"/>
                <w:szCs w:val="28"/>
                <w:lang w:val="uk-UA"/>
              </w:rPr>
            </w:pPr>
            <w:r>
              <w:rPr>
                <w:sz w:val="28"/>
                <w:szCs w:val="28"/>
                <w:lang w:val="uk-UA"/>
              </w:rPr>
              <w:t>Укази Президента України:</w:t>
            </w:r>
          </w:p>
          <w:p w:rsidR="009069E9" w:rsidRDefault="009069E9">
            <w:pPr>
              <w:ind w:left="246" w:hanging="142"/>
              <w:jc w:val="both"/>
              <w:rPr>
                <w:sz w:val="28"/>
                <w:szCs w:val="28"/>
                <w:lang w:val="uk-UA"/>
              </w:rPr>
            </w:pPr>
            <w:r>
              <w:rPr>
                <w:sz w:val="28"/>
                <w:szCs w:val="28"/>
                <w:lang w:val="uk-UA"/>
              </w:rPr>
              <w:t>-"Про невідкладні заходи щодо забезпечення функціонування розвитку освіти в Україні";</w:t>
            </w:r>
          </w:p>
          <w:p w:rsidR="009069E9" w:rsidRDefault="009069E9">
            <w:pPr>
              <w:ind w:left="246" w:hanging="142"/>
              <w:jc w:val="both"/>
              <w:rPr>
                <w:sz w:val="28"/>
                <w:szCs w:val="28"/>
                <w:lang w:val="uk-UA"/>
              </w:rPr>
            </w:pPr>
            <w:r>
              <w:rPr>
                <w:sz w:val="28"/>
                <w:szCs w:val="28"/>
                <w:lang w:val="uk-UA"/>
              </w:rPr>
              <w:t>-"Про додаткові заходи щодо підвищення якості освіти в Україні";</w:t>
            </w:r>
          </w:p>
          <w:p w:rsidR="009069E9" w:rsidRDefault="009069E9">
            <w:pPr>
              <w:ind w:left="246" w:hanging="246"/>
              <w:jc w:val="both"/>
              <w:rPr>
                <w:sz w:val="28"/>
                <w:szCs w:val="28"/>
                <w:lang w:val="uk-UA"/>
              </w:rPr>
            </w:pPr>
            <w:r>
              <w:rPr>
                <w:sz w:val="28"/>
                <w:szCs w:val="28"/>
                <w:lang w:val="uk-UA"/>
              </w:rPr>
              <w:t>-"Про заходи щодо забезпечення пріоритетного розвитку освіти в       Україні",</w:t>
            </w:r>
          </w:p>
          <w:p w:rsidR="009069E9" w:rsidRDefault="009069E9">
            <w:pPr>
              <w:ind w:left="246" w:hanging="246"/>
              <w:jc w:val="both"/>
              <w:rPr>
                <w:sz w:val="28"/>
                <w:szCs w:val="28"/>
                <w:lang w:val="uk-UA"/>
              </w:rPr>
            </w:pPr>
            <w:r>
              <w:rPr>
                <w:sz w:val="28"/>
                <w:szCs w:val="28"/>
                <w:lang w:val="uk-UA"/>
              </w:rPr>
              <w:t>Постанови Кабінету Міністрів України з питань освіти, документи Міністерства освіти і науки України та інші нормативно-правові акти.</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4</w:t>
            </w:r>
          </w:p>
        </w:tc>
        <w:tc>
          <w:tcPr>
            <w:tcW w:w="4183" w:type="dxa"/>
            <w:vAlign w:val="center"/>
          </w:tcPr>
          <w:p w:rsidR="009069E9" w:rsidRDefault="009069E9">
            <w:pPr>
              <w:jc w:val="both"/>
              <w:rPr>
                <w:sz w:val="28"/>
                <w:szCs w:val="28"/>
                <w:lang w:val="uk-UA"/>
              </w:rPr>
            </w:pPr>
            <w:r>
              <w:rPr>
                <w:sz w:val="28"/>
                <w:szCs w:val="28"/>
                <w:lang w:val="uk-UA"/>
              </w:rPr>
              <w:t>Розробник Програми</w:t>
            </w:r>
          </w:p>
        </w:tc>
        <w:tc>
          <w:tcPr>
            <w:tcW w:w="5562" w:type="dxa"/>
            <w:vAlign w:val="center"/>
          </w:tcPr>
          <w:p w:rsidR="009069E9" w:rsidRDefault="009069E9">
            <w:pPr>
              <w:jc w:val="both"/>
              <w:rPr>
                <w:sz w:val="28"/>
                <w:szCs w:val="28"/>
                <w:lang w:val="uk-UA"/>
              </w:rPr>
            </w:pPr>
            <w:r>
              <w:rPr>
                <w:sz w:val="28"/>
                <w:szCs w:val="28"/>
                <w:lang w:val="uk-UA"/>
              </w:rPr>
              <w:t>Відділ освіти, культури, молоді та спорту Петровецької сільської ради</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5</w:t>
            </w:r>
          </w:p>
        </w:tc>
        <w:tc>
          <w:tcPr>
            <w:tcW w:w="4183" w:type="dxa"/>
            <w:vAlign w:val="center"/>
          </w:tcPr>
          <w:p w:rsidR="009069E9" w:rsidRDefault="009069E9">
            <w:pPr>
              <w:jc w:val="both"/>
              <w:rPr>
                <w:sz w:val="28"/>
                <w:szCs w:val="28"/>
                <w:lang w:val="uk-UA"/>
              </w:rPr>
            </w:pPr>
            <w:r>
              <w:rPr>
                <w:sz w:val="28"/>
                <w:szCs w:val="28"/>
                <w:lang w:val="uk-UA"/>
              </w:rPr>
              <w:t>Відповідальний виконавець програми</w:t>
            </w:r>
          </w:p>
        </w:tc>
        <w:tc>
          <w:tcPr>
            <w:tcW w:w="5562" w:type="dxa"/>
            <w:vAlign w:val="center"/>
          </w:tcPr>
          <w:p w:rsidR="009069E9" w:rsidRDefault="009069E9">
            <w:pPr>
              <w:jc w:val="both"/>
              <w:rPr>
                <w:sz w:val="28"/>
                <w:szCs w:val="28"/>
                <w:lang w:val="uk-UA"/>
              </w:rPr>
            </w:pPr>
            <w:r>
              <w:rPr>
                <w:sz w:val="28"/>
                <w:szCs w:val="28"/>
                <w:lang w:val="uk-UA"/>
              </w:rPr>
              <w:t>Відділ освіти, культури, молоді та спорту Петровецької сільської ради, Петровецька сільська рада</w:t>
            </w:r>
          </w:p>
        </w:tc>
      </w:tr>
      <w:tr w:rsidR="009069E9" w:rsidRPr="00037176" w:rsidTr="00DA22D4">
        <w:trPr>
          <w:trHeight w:val="692"/>
        </w:trPr>
        <w:tc>
          <w:tcPr>
            <w:tcW w:w="567" w:type="dxa"/>
            <w:vAlign w:val="center"/>
          </w:tcPr>
          <w:p w:rsidR="009069E9" w:rsidRDefault="009069E9">
            <w:pPr>
              <w:jc w:val="both"/>
              <w:rPr>
                <w:sz w:val="28"/>
                <w:szCs w:val="28"/>
                <w:lang w:val="uk-UA"/>
              </w:rPr>
            </w:pPr>
            <w:r>
              <w:rPr>
                <w:sz w:val="28"/>
                <w:szCs w:val="28"/>
                <w:lang w:val="uk-UA"/>
              </w:rPr>
              <w:t>6</w:t>
            </w:r>
          </w:p>
        </w:tc>
        <w:tc>
          <w:tcPr>
            <w:tcW w:w="4183" w:type="dxa"/>
            <w:vAlign w:val="center"/>
          </w:tcPr>
          <w:p w:rsidR="009069E9" w:rsidRDefault="009069E9">
            <w:pPr>
              <w:jc w:val="both"/>
              <w:rPr>
                <w:sz w:val="28"/>
                <w:szCs w:val="28"/>
                <w:lang w:val="uk-UA"/>
              </w:rPr>
            </w:pPr>
            <w:r>
              <w:rPr>
                <w:sz w:val="28"/>
                <w:szCs w:val="28"/>
                <w:lang w:val="uk-UA"/>
              </w:rPr>
              <w:t>Учасники програми</w:t>
            </w:r>
          </w:p>
        </w:tc>
        <w:tc>
          <w:tcPr>
            <w:tcW w:w="5562" w:type="dxa"/>
            <w:vAlign w:val="center"/>
          </w:tcPr>
          <w:p w:rsidR="009069E9" w:rsidRDefault="009069E9">
            <w:pPr>
              <w:jc w:val="both"/>
              <w:rPr>
                <w:sz w:val="28"/>
                <w:szCs w:val="28"/>
                <w:lang w:val="uk-UA" w:eastAsia="uk-UA"/>
              </w:rPr>
            </w:pPr>
            <w:r>
              <w:rPr>
                <w:sz w:val="28"/>
                <w:szCs w:val="28"/>
                <w:lang w:val="uk-UA"/>
              </w:rPr>
              <w:t>Відділ освіти, культури, молоді та спорту Петровецької сільської ради, Петровецька сільська рада</w:t>
            </w:r>
            <w:r>
              <w:rPr>
                <w:sz w:val="28"/>
                <w:szCs w:val="28"/>
                <w:lang w:val="uk-UA" w:eastAsia="uk-UA"/>
              </w:rPr>
              <w:t>, заклади загальної середньої освіти, заклади дошкільної освіти, позашкільні заклади, громадські організації, батьки.</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7</w:t>
            </w:r>
          </w:p>
        </w:tc>
        <w:tc>
          <w:tcPr>
            <w:tcW w:w="4183" w:type="dxa"/>
            <w:vAlign w:val="center"/>
          </w:tcPr>
          <w:p w:rsidR="009069E9" w:rsidRDefault="009069E9">
            <w:pPr>
              <w:jc w:val="both"/>
              <w:rPr>
                <w:sz w:val="28"/>
                <w:szCs w:val="28"/>
                <w:lang w:val="uk-UA"/>
              </w:rPr>
            </w:pPr>
            <w:r>
              <w:rPr>
                <w:sz w:val="28"/>
                <w:szCs w:val="28"/>
                <w:lang w:val="uk-UA"/>
              </w:rPr>
              <w:t>Мета Програми</w:t>
            </w:r>
          </w:p>
        </w:tc>
        <w:tc>
          <w:tcPr>
            <w:tcW w:w="5562" w:type="dxa"/>
            <w:vAlign w:val="center"/>
          </w:tcPr>
          <w:p w:rsidR="009069E9" w:rsidRDefault="009069E9">
            <w:pPr>
              <w:widowControl w:val="0"/>
              <w:jc w:val="both"/>
              <w:rPr>
                <w:sz w:val="28"/>
                <w:szCs w:val="28"/>
                <w:lang w:val="uk-UA"/>
              </w:rPr>
            </w:pPr>
            <w:r>
              <w:rPr>
                <w:sz w:val="28"/>
                <w:szCs w:val="28"/>
                <w:lang w:val="uk-UA"/>
              </w:rPr>
              <w:t>Створення належних умов для розвитку доступної та якісної системи освіти Петровецької сільської ради відповідно до вимог суспільства.</w:t>
            </w:r>
          </w:p>
          <w:p w:rsidR="009069E9" w:rsidRDefault="009069E9">
            <w:pPr>
              <w:jc w:val="both"/>
              <w:rPr>
                <w:sz w:val="28"/>
                <w:szCs w:val="28"/>
                <w:lang w:val="uk-UA"/>
              </w:rPr>
            </w:pPr>
            <w:r>
              <w:rPr>
                <w:sz w:val="28"/>
                <w:szCs w:val="28"/>
                <w:lang w:val="uk-UA"/>
              </w:rPr>
              <w:t>Забезпечення ефективного управління системою освіти громади.</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8</w:t>
            </w:r>
          </w:p>
        </w:tc>
        <w:tc>
          <w:tcPr>
            <w:tcW w:w="4183" w:type="dxa"/>
            <w:vAlign w:val="center"/>
          </w:tcPr>
          <w:p w:rsidR="009069E9" w:rsidRDefault="009069E9">
            <w:pPr>
              <w:jc w:val="both"/>
              <w:rPr>
                <w:sz w:val="28"/>
                <w:szCs w:val="28"/>
                <w:lang w:val="uk-UA"/>
              </w:rPr>
            </w:pPr>
            <w:r>
              <w:rPr>
                <w:sz w:val="28"/>
                <w:szCs w:val="28"/>
                <w:lang w:val="uk-UA"/>
              </w:rPr>
              <w:t>Завдання Програми</w:t>
            </w:r>
          </w:p>
        </w:tc>
        <w:tc>
          <w:tcPr>
            <w:tcW w:w="5562" w:type="dxa"/>
            <w:vAlign w:val="center"/>
          </w:tcPr>
          <w:p w:rsidR="009069E9" w:rsidRDefault="009069E9" w:rsidP="00DA22D4">
            <w:pPr>
              <w:widowControl w:val="0"/>
              <w:numPr>
                <w:ilvl w:val="0"/>
                <w:numId w:val="5"/>
              </w:numPr>
              <w:tabs>
                <w:tab w:val="num" w:pos="257"/>
              </w:tabs>
              <w:ind w:left="257"/>
              <w:jc w:val="both"/>
              <w:rPr>
                <w:sz w:val="28"/>
                <w:szCs w:val="28"/>
                <w:lang w:val="uk-UA"/>
              </w:rPr>
            </w:pPr>
            <w:r>
              <w:rPr>
                <w:sz w:val="28"/>
                <w:szCs w:val="28"/>
                <w:lang w:val="uk-UA"/>
              </w:rPr>
              <w:t>Розвиток дошкільної, загальної середньої освіти.</w:t>
            </w:r>
          </w:p>
          <w:p w:rsidR="009069E9" w:rsidRDefault="009069E9" w:rsidP="00DA22D4">
            <w:pPr>
              <w:widowControl w:val="0"/>
              <w:numPr>
                <w:ilvl w:val="0"/>
                <w:numId w:val="5"/>
              </w:numPr>
              <w:tabs>
                <w:tab w:val="num" w:pos="257"/>
              </w:tabs>
              <w:ind w:left="257"/>
              <w:jc w:val="both"/>
              <w:rPr>
                <w:sz w:val="28"/>
                <w:szCs w:val="28"/>
                <w:lang w:val="uk-UA"/>
              </w:rPr>
            </w:pPr>
            <w:r>
              <w:rPr>
                <w:sz w:val="28"/>
                <w:szCs w:val="28"/>
                <w:lang w:val="uk-UA"/>
              </w:rPr>
              <w:t>Створення механізмів державно-громадського регулювання якості регіональної освіти шляхом:</w:t>
            </w:r>
          </w:p>
          <w:p w:rsidR="009069E9" w:rsidRDefault="009069E9" w:rsidP="00DA22D4">
            <w:pPr>
              <w:widowControl w:val="0"/>
              <w:numPr>
                <w:ilvl w:val="1"/>
                <w:numId w:val="6"/>
              </w:numPr>
              <w:tabs>
                <w:tab w:val="num" w:pos="459"/>
              </w:tabs>
              <w:ind w:left="459"/>
              <w:jc w:val="both"/>
              <w:rPr>
                <w:sz w:val="28"/>
                <w:szCs w:val="28"/>
                <w:lang w:val="uk-UA"/>
              </w:rPr>
            </w:pPr>
            <w:r>
              <w:rPr>
                <w:sz w:val="28"/>
                <w:szCs w:val="28"/>
                <w:lang w:val="uk-UA"/>
              </w:rPr>
              <w:t>чіткої координації діяльності державних органів управління освітою та громадських інститутів освітньої політики;</w:t>
            </w:r>
          </w:p>
          <w:p w:rsidR="009069E9" w:rsidRDefault="009069E9" w:rsidP="00DA22D4">
            <w:pPr>
              <w:widowControl w:val="0"/>
              <w:numPr>
                <w:ilvl w:val="1"/>
                <w:numId w:val="6"/>
              </w:numPr>
              <w:tabs>
                <w:tab w:val="num" w:pos="459"/>
              </w:tabs>
              <w:ind w:left="459"/>
              <w:jc w:val="both"/>
              <w:rPr>
                <w:sz w:val="28"/>
                <w:szCs w:val="28"/>
                <w:lang w:val="uk-UA"/>
              </w:rPr>
            </w:pPr>
            <w:r>
              <w:rPr>
                <w:sz w:val="28"/>
                <w:szCs w:val="28"/>
                <w:lang w:val="uk-UA"/>
              </w:rPr>
              <w:t xml:space="preserve">урізноманітнення форм неперервної освіти педагогів та управлінців, запровадження системи їхнього стимулювання; </w:t>
            </w:r>
          </w:p>
          <w:p w:rsidR="009069E9" w:rsidRDefault="009069E9" w:rsidP="00DA22D4">
            <w:pPr>
              <w:widowControl w:val="0"/>
              <w:numPr>
                <w:ilvl w:val="1"/>
                <w:numId w:val="6"/>
              </w:numPr>
              <w:tabs>
                <w:tab w:val="num" w:pos="459"/>
              </w:tabs>
              <w:ind w:left="459"/>
              <w:jc w:val="both"/>
              <w:rPr>
                <w:sz w:val="28"/>
                <w:szCs w:val="28"/>
                <w:lang w:val="uk-UA"/>
              </w:rPr>
            </w:pPr>
            <w:r>
              <w:rPr>
                <w:sz w:val="28"/>
                <w:szCs w:val="28"/>
                <w:lang w:val="uk-UA"/>
              </w:rPr>
              <w:t>переходу на систему незалежного оцінювання навчальних досягнень учнів.</w:t>
            </w:r>
          </w:p>
          <w:p w:rsidR="009069E9" w:rsidRDefault="009069E9" w:rsidP="00DA22D4">
            <w:pPr>
              <w:widowControl w:val="0"/>
              <w:numPr>
                <w:ilvl w:val="0"/>
                <w:numId w:val="7"/>
              </w:numPr>
              <w:ind w:left="257"/>
              <w:jc w:val="both"/>
              <w:rPr>
                <w:sz w:val="28"/>
                <w:szCs w:val="28"/>
                <w:lang w:val="uk-UA"/>
              </w:rPr>
            </w:pPr>
            <w:r>
              <w:rPr>
                <w:sz w:val="28"/>
                <w:szCs w:val="28"/>
                <w:lang w:val="uk-UA"/>
              </w:rPr>
              <w:t xml:space="preserve">Організація  незалежної експертної оцінки  на всіх рівнях реалізації Програми.  </w:t>
            </w:r>
          </w:p>
          <w:p w:rsidR="009069E9" w:rsidRDefault="009069E9" w:rsidP="00DA22D4">
            <w:pPr>
              <w:widowControl w:val="0"/>
              <w:numPr>
                <w:ilvl w:val="0"/>
                <w:numId w:val="7"/>
              </w:numPr>
              <w:ind w:left="257"/>
              <w:jc w:val="both"/>
              <w:rPr>
                <w:sz w:val="28"/>
                <w:szCs w:val="28"/>
                <w:lang w:val="uk-UA"/>
              </w:rPr>
            </w:pPr>
            <w:r>
              <w:rPr>
                <w:sz w:val="28"/>
                <w:szCs w:val="28"/>
                <w:lang w:val="uk-UA"/>
              </w:rPr>
              <w:t>Забезпечення економічних і соціальних гарантій для професійної самореалізації педагогічних працівників, підвищення їхнього соціального статусу, професійного та загальнокультурного рівня, фахової майстерності.</w:t>
            </w:r>
          </w:p>
          <w:p w:rsidR="009069E9" w:rsidRDefault="009069E9" w:rsidP="00DA22D4">
            <w:pPr>
              <w:widowControl w:val="0"/>
              <w:numPr>
                <w:ilvl w:val="0"/>
                <w:numId w:val="7"/>
              </w:numPr>
              <w:ind w:left="257"/>
              <w:jc w:val="both"/>
              <w:rPr>
                <w:sz w:val="28"/>
                <w:szCs w:val="28"/>
                <w:lang w:val="uk-UA"/>
              </w:rPr>
            </w:pPr>
            <w:r>
              <w:rPr>
                <w:sz w:val="28"/>
                <w:szCs w:val="28"/>
                <w:lang w:val="uk-UA"/>
              </w:rPr>
              <w:t>Запровадження освітніх інновацій, інформаційних педагогічних технологій.</w:t>
            </w:r>
          </w:p>
          <w:p w:rsidR="009069E9" w:rsidRDefault="009069E9" w:rsidP="00DA22D4">
            <w:pPr>
              <w:widowControl w:val="0"/>
              <w:numPr>
                <w:ilvl w:val="0"/>
                <w:numId w:val="7"/>
              </w:numPr>
              <w:ind w:left="257"/>
              <w:jc w:val="both"/>
              <w:rPr>
                <w:sz w:val="28"/>
                <w:szCs w:val="28"/>
                <w:lang w:val="uk-UA"/>
              </w:rPr>
            </w:pPr>
            <w:r>
              <w:rPr>
                <w:sz w:val="28"/>
                <w:szCs w:val="28"/>
                <w:lang w:val="uk-UA"/>
              </w:rPr>
              <w:t>Створення сприятливих умов для пошуку, підтримки та розвитку обдарованих дітей і молоді.</w:t>
            </w:r>
          </w:p>
          <w:p w:rsidR="009069E9" w:rsidRDefault="009069E9" w:rsidP="00DA22D4">
            <w:pPr>
              <w:widowControl w:val="0"/>
              <w:numPr>
                <w:ilvl w:val="0"/>
                <w:numId w:val="7"/>
              </w:numPr>
              <w:ind w:left="257"/>
              <w:jc w:val="both"/>
              <w:rPr>
                <w:sz w:val="28"/>
                <w:szCs w:val="28"/>
                <w:lang w:val="uk-UA"/>
              </w:rPr>
            </w:pPr>
            <w:r>
              <w:rPr>
                <w:sz w:val="28"/>
                <w:szCs w:val="28"/>
                <w:lang w:val="uk-UA"/>
              </w:rPr>
              <w:t>Формування в учнівської молоді здорового способу життя, розвиток дитячого та юнацького спорту.</w:t>
            </w:r>
          </w:p>
          <w:p w:rsidR="009069E9" w:rsidRDefault="009069E9" w:rsidP="00DA22D4">
            <w:pPr>
              <w:widowControl w:val="0"/>
              <w:numPr>
                <w:ilvl w:val="0"/>
                <w:numId w:val="7"/>
              </w:numPr>
              <w:ind w:left="257"/>
              <w:jc w:val="both"/>
              <w:rPr>
                <w:sz w:val="28"/>
                <w:szCs w:val="28"/>
                <w:lang w:val="uk-UA"/>
              </w:rPr>
            </w:pPr>
            <w:r>
              <w:rPr>
                <w:sz w:val="28"/>
                <w:szCs w:val="28"/>
                <w:lang w:val="uk-UA"/>
              </w:rPr>
              <w:t>Забезпечення консолідації та взаємодії соціальних і наукових партнерів з метою інтенсифікації розвитку системи освіти   територіальної громади.</w:t>
            </w:r>
          </w:p>
          <w:p w:rsidR="009069E9" w:rsidRDefault="009069E9" w:rsidP="00DA22D4">
            <w:pPr>
              <w:widowControl w:val="0"/>
              <w:numPr>
                <w:ilvl w:val="0"/>
                <w:numId w:val="7"/>
              </w:numPr>
              <w:ind w:left="257"/>
              <w:jc w:val="both"/>
              <w:rPr>
                <w:sz w:val="28"/>
                <w:szCs w:val="28"/>
                <w:lang w:val="uk-UA"/>
              </w:rPr>
            </w:pPr>
            <w:r>
              <w:rPr>
                <w:sz w:val="28"/>
                <w:szCs w:val="28"/>
                <w:lang w:val="uk-UA"/>
              </w:rPr>
              <w:t>Розвиток міжрегіонального та міжнародного партнерства.</w:t>
            </w:r>
          </w:p>
          <w:p w:rsidR="009069E9" w:rsidRDefault="009069E9" w:rsidP="00DA22D4">
            <w:pPr>
              <w:widowControl w:val="0"/>
              <w:numPr>
                <w:ilvl w:val="0"/>
                <w:numId w:val="7"/>
              </w:numPr>
              <w:ind w:left="208" w:hanging="246"/>
              <w:jc w:val="both"/>
              <w:rPr>
                <w:sz w:val="28"/>
                <w:szCs w:val="28"/>
                <w:lang w:val="uk-UA"/>
              </w:rPr>
            </w:pPr>
            <w:r>
              <w:rPr>
                <w:sz w:val="28"/>
                <w:szCs w:val="28"/>
                <w:lang w:val="uk-UA"/>
              </w:rPr>
              <w:t>Приведення матеріально-технічного стану кожного закладу освіти  до потреб модернізації галузі.</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9</w:t>
            </w:r>
          </w:p>
        </w:tc>
        <w:tc>
          <w:tcPr>
            <w:tcW w:w="4183" w:type="dxa"/>
            <w:vAlign w:val="center"/>
          </w:tcPr>
          <w:p w:rsidR="009069E9" w:rsidRDefault="009069E9">
            <w:pPr>
              <w:jc w:val="both"/>
              <w:rPr>
                <w:sz w:val="28"/>
                <w:szCs w:val="28"/>
                <w:lang w:val="uk-UA"/>
              </w:rPr>
            </w:pPr>
            <w:r>
              <w:rPr>
                <w:sz w:val="28"/>
                <w:szCs w:val="28"/>
                <w:lang w:val="uk-UA"/>
              </w:rPr>
              <w:t>Терміни реалізації програми</w:t>
            </w:r>
          </w:p>
        </w:tc>
        <w:tc>
          <w:tcPr>
            <w:tcW w:w="5562" w:type="dxa"/>
            <w:vAlign w:val="center"/>
          </w:tcPr>
          <w:p w:rsidR="009069E9" w:rsidRDefault="009069E9">
            <w:pPr>
              <w:jc w:val="both"/>
              <w:rPr>
                <w:sz w:val="28"/>
                <w:szCs w:val="28"/>
                <w:lang w:val="uk-UA"/>
              </w:rPr>
            </w:pPr>
            <w:r>
              <w:rPr>
                <w:sz w:val="28"/>
                <w:szCs w:val="28"/>
                <w:lang w:val="uk-UA"/>
              </w:rPr>
              <w:t>2021-2023 роки</w:t>
            </w:r>
          </w:p>
        </w:tc>
      </w:tr>
      <w:tr w:rsidR="009069E9" w:rsidRPr="00037176" w:rsidTr="00DA22D4">
        <w:trPr>
          <w:trHeight w:val="692"/>
        </w:trPr>
        <w:tc>
          <w:tcPr>
            <w:tcW w:w="567" w:type="dxa"/>
            <w:vAlign w:val="center"/>
          </w:tcPr>
          <w:p w:rsidR="009069E9" w:rsidRDefault="009069E9">
            <w:pPr>
              <w:jc w:val="both"/>
              <w:rPr>
                <w:sz w:val="28"/>
                <w:szCs w:val="28"/>
                <w:lang w:val="uk-UA"/>
              </w:rPr>
            </w:pPr>
            <w:r>
              <w:rPr>
                <w:sz w:val="28"/>
                <w:szCs w:val="28"/>
                <w:lang w:val="uk-UA"/>
              </w:rPr>
              <w:t>10</w:t>
            </w:r>
          </w:p>
        </w:tc>
        <w:tc>
          <w:tcPr>
            <w:tcW w:w="4183" w:type="dxa"/>
            <w:vAlign w:val="center"/>
          </w:tcPr>
          <w:p w:rsidR="009069E9" w:rsidRDefault="009069E9">
            <w:pPr>
              <w:jc w:val="both"/>
              <w:rPr>
                <w:sz w:val="28"/>
                <w:szCs w:val="28"/>
                <w:lang w:val="uk-UA"/>
              </w:rPr>
            </w:pPr>
            <w:r>
              <w:rPr>
                <w:sz w:val="28"/>
                <w:szCs w:val="28"/>
                <w:lang w:val="uk-UA"/>
              </w:rPr>
              <w:t>Ресурсне забезпечення Програми</w:t>
            </w:r>
          </w:p>
        </w:tc>
        <w:tc>
          <w:tcPr>
            <w:tcW w:w="5562" w:type="dxa"/>
            <w:vAlign w:val="center"/>
          </w:tcPr>
          <w:p w:rsidR="009069E9" w:rsidRDefault="009069E9" w:rsidP="00DA22D4">
            <w:pPr>
              <w:widowControl w:val="0"/>
              <w:numPr>
                <w:ilvl w:val="0"/>
                <w:numId w:val="7"/>
              </w:numPr>
              <w:ind w:left="257"/>
              <w:jc w:val="both"/>
              <w:rPr>
                <w:sz w:val="28"/>
                <w:szCs w:val="28"/>
                <w:lang w:val="uk-UA"/>
              </w:rPr>
            </w:pPr>
            <w:r>
              <w:rPr>
                <w:sz w:val="28"/>
                <w:szCs w:val="28"/>
                <w:lang w:val="uk-UA"/>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тощо); підвищення ефективності використання бюджетних та позабюджетних коштів; прозорість використання фінансів у системі освіти територіальної громади.</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11</w:t>
            </w:r>
          </w:p>
        </w:tc>
        <w:tc>
          <w:tcPr>
            <w:tcW w:w="4183" w:type="dxa"/>
            <w:vAlign w:val="center"/>
          </w:tcPr>
          <w:p w:rsidR="009069E9" w:rsidRDefault="009069E9">
            <w:pPr>
              <w:jc w:val="both"/>
              <w:rPr>
                <w:sz w:val="28"/>
                <w:szCs w:val="28"/>
                <w:lang w:val="uk-UA"/>
              </w:rPr>
            </w:pPr>
            <w:r>
              <w:rPr>
                <w:sz w:val="28"/>
                <w:szCs w:val="28"/>
                <w:lang w:val="uk-UA"/>
              </w:rPr>
              <w:t xml:space="preserve">Перелік місцевих бюджетів, які беруть участь у виконанні програми </w:t>
            </w:r>
          </w:p>
        </w:tc>
        <w:tc>
          <w:tcPr>
            <w:tcW w:w="5562" w:type="dxa"/>
            <w:vAlign w:val="center"/>
          </w:tcPr>
          <w:p w:rsidR="009069E9" w:rsidRDefault="009069E9">
            <w:pPr>
              <w:jc w:val="both"/>
              <w:rPr>
                <w:sz w:val="28"/>
                <w:szCs w:val="28"/>
                <w:lang w:val="uk-UA"/>
              </w:rPr>
            </w:pPr>
            <w:r>
              <w:rPr>
                <w:sz w:val="28"/>
                <w:szCs w:val="28"/>
                <w:lang w:val="uk-UA"/>
              </w:rPr>
              <w:t>Бюджет Петровецької сільської ради та інші джерела фінансування не заборонені чинним законодавством.</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12</w:t>
            </w:r>
          </w:p>
        </w:tc>
        <w:tc>
          <w:tcPr>
            <w:tcW w:w="4183" w:type="dxa"/>
            <w:vAlign w:val="center"/>
          </w:tcPr>
          <w:p w:rsidR="009069E9" w:rsidRDefault="009069E9">
            <w:pPr>
              <w:jc w:val="both"/>
              <w:rPr>
                <w:sz w:val="28"/>
                <w:szCs w:val="28"/>
                <w:lang w:val="uk-UA"/>
              </w:rPr>
            </w:pPr>
            <w:r>
              <w:rPr>
                <w:sz w:val="28"/>
                <w:szCs w:val="28"/>
                <w:lang w:val="uk-UA"/>
              </w:rPr>
              <w:t>Загальний обсяг фінансових ресурсів, необхідних для реалізації програми, всього в тому числі:</w:t>
            </w:r>
          </w:p>
        </w:tc>
        <w:tc>
          <w:tcPr>
            <w:tcW w:w="5562" w:type="dxa"/>
            <w:vAlign w:val="center"/>
          </w:tcPr>
          <w:p w:rsidR="009069E9" w:rsidRDefault="009069E9">
            <w:pPr>
              <w:jc w:val="both"/>
              <w:rPr>
                <w:sz w:val="28"/>
                <w:szCs w:val="28"/>
                <w:lang w:val="uk-UA"/>
              </w:rPr>
            </w:pPr>
            <w:r>
              <w:rPr>
                <w:sz w:val="28"/>
                <w:szCs w:val="28"/>
                <w:lang w:val="uk-UA"/>
              </w:rPr>
              <w:t>У межах фінансування</w:t>
            </w:r>
          </w:p>
        </w:tc>
      </w:tr>
      <w:tr w:rsidR="009069E9" w:rsidTr="00DA22D4">
        <w:trPr>
          <w:trHeight w:val="540"/>
        </w:trPr>
        <w:tc>
          <w:tcPr>
            <w:tcW w:w="567" w:type="dxa"/>
            <w:vAlign w:val="center"/>
          </w:tcPr>
          <w:p w:rsidR="009069E9" w:rsidRDefault="009069E9">
            <w:pPr>
              <w:jc w:val="both"/>
              <w:rPr>
                <w:sz w:val="28"/>
                <w:szCs w:val="28"/>
                <w:lang w:val="uk-UA"/>
              </w:rPr>
            </w:pPr>
            <w:r>
              <w:rPr>
                <w:sz w:val="28"/>
                <w:szCs w:val="28"/>
                <w:lang w:val="uk-UA"/>
              </w:rPr>
              <w:t>12.1</w:t>
            </w:r>
          </w:p>
        </w:tc>
        <w:tc>
          <w:tcPr>
            <w:tcW w:w="4183" w:type="dxa"/>
            <w:vAlign w:val="center"/>
          </w:tcPr>
          <w:p w:rsidR="009069E9" w:rsidRDefault="009069E9">
            <w:pPr>
              <w:jc w:val="both"/>
              <w:rPr>
                <w:sz w:val="28"/>
                <w:szCs w:val="28"/>
                <w:lang w:val="uk-UA"/>
              </w:rPr>
            </w:pPr>
          </w:p>
          <w:p w:rsidR="009069E9" w:rsidRDefault="009069E9">
            <w:pPr>
              <w:jc w:val="both"/>
              <w:rPr>
                <w:sz w:val="28"/>
                <w:szCs w:val="28"/>
                <w:lang w:val="uk-UA"/>
              </w:rPr>
            </w:pPr>
            <w:r>
              <w:rPr>
                <w:sz w:val="28"/>
                <w:szCs w:val="28"/>
                <w:lang w:val="uk-UA"/>
              </w:rPr>
              <w:t>коштів державного бюджету:</w:t>
            </w:r>
          </w:p>
          <w:p w:rsidR="009069E9" w:rsidRDefault="009069E9">
            <w:pPr>
              <w:jc w:val="both"/>
              <w:rPr>
                <w:sz w:val="28"/>
                <w:szCs w:val="28"/>
                <w:lang w:val="uk-UA"/>
              </w:rPr>
            </w:pPr>
          </w:p>
        </w:tc>
        <w:tc>
          <w:tcPr>
            <w:tcW w:w="5562" w:type="dxa"/>
            <w:vAlign w:val="center"/>
          </w:tcPr>
          <w:p w:rsidR="009069E9" w:rsidRDefault="009069E9">
            <w:pPr>
              <w:jc w:val="both"/>
              <w:rPr>
                <w:sz w:val="28"/>
                <w:szCs w:val="28"/>
                <w:lang w:val="uk-UA"/>
              </w:rPr>
            </w:pPr>
            <w:r>
              <w:rPr>
                <w:sz w:val="28"/>
                <w:szCs w:val="28"/>
                <w:lang w:val="uk-UA"/>
              </w:rPr>
              <w:t>У межах фінансування</w:t>
            </w:r>
          </w:p>
        </w:tc>
      </w:tr>
      <w:tr w:rsidR="009069E9" w:rsidTr="00DA22D4">
        <w:trPr>
          <w:trHeight w:val="692"/>
        </w:trPr>
        <w:tc>
          <w:tcPr>
            <w:tcW w:w="567" w:type="dxa"/>
            <w:vAlign w:val="center"/>
          </w:tcPr>
          <w:p w:rsidR="009069E9" w:rsidRDefault="009069E9">
            <w:pPr>
              <w:jc w:val="both"/>
              <w:rPr>
                <w:sz w:val="28"/>
                <w:szCs w:val="28"/>
                <w:lang w:val="uk-UA"/>
              </w:rPr>
            </w:pPr>
            <w:r>
              <w:rPr>
                <w:sz w:val="28"/>
                <w:szCs w:val="28"/>
                <w:lang w:val="uk-UA"/>
              </w:rPr>
              <w:t>12.2</w:t>
            </w:r>
          </w:p>
        </w:tc>
        <w:tc>
          <w:tcPr>
            <w:tcW w:w="4183" w:type="dxa"/>
            <w:vAlign w:val="center"/>
          </w:tcPr>
          <w:p w:rsidR="009069E9" w:rsidRDefault="009069E9">
            <w:pPr>
              <w:jc w:val="both"/>
              <w:rPr>
                <w:sz w:val="28"/>
                <w:szCs w:val="28"/>
                <w:lang w:val="uk-UA"/>
              </w:rPr>
            </w:pPr>
            <w:r>
              <w:rPr>
                <w:sz w:val="28"/>
                <w:szCs w:val="28"/>
                <w:lang w:val="uk-UA"/>
              </w:rPr>
              <w:t>коштів інших джерел не заборонених чинним законодавством.</w:t>
            </w:r>
          </w:p>
        </w:tc>
        <w:tc>
          <w:tcPr>
            <w:tcW w:w="5562" w:type="dxa"/>
            <w:vAlign w:val="center"/>
          </w:tcPr>
          <w:p w:rsidR="009069E9" w:rsidRDefault="009069E9">
            <w:pPr>
              <w:jc w:val="both"/>
              <w:rPr>
                <w:sz w:val="28"/>
                <w:szCs w:val="28"/>
                <w:lang w:val="uk-UA"/>
              </w:rPr>
            </w:pPr>
            <w:r>
              <w:rPr>
                <w:sz w:val="28"/>
                <w:szCs w:val="28"/>
                <w:lang w:val="uk-UA"/>
              </w:rPr>
              <w:t>У межах фінансування</w:t>
            </w:r>
          </w:p>
        </w:tc>
      </w:tr>
      <w:tr w:rsidR="009069E9" w:rsidRPr="00037176" w:rsidTr="00DA22D4">
        <w:trPr>
          <w:trHeight w:val="692"/>
        </w:trPr>
        <w:tc>
          <w:tcPr>
            <w:tcW w:w="567" w:type="dxa"/>
            <w:vAlign w:val="center"/>
          </w:tcPr>
          <w:p w:rsidR="009069E9" w:rsidRDefault="009069E9">
            <w:pPr>
              <w:jc w:val="both"/>
              <w:rPr>
                <w:sz w:val="28"/>
                <w:szCs w:val="28"/>
                <w:lang w:val="uk-UA"/>
              </w:rPr>
            </w:pPr>
            <w:r>
              <w:rPr>
                <w:sz w:val="28"/>
                <w:szCs w:val="28"/>
                <w:lang w:val="uk-UA"/>
              </w:rPr>
              <w:t>13</w:t>
            </w:r>
          </w:p>
        </w:tc>
        <w:tc>
          <w:tcPr>
            <w:tcW w:w="4183" w:type="dxa"/>
            <w:vAlign w:val="center"/>
          </w:tcPr>
          <w:p w:rsidR="009069E9" w:rsidRDefault="009069E9">
            <w:pPr>
              <w:jc w:val="both"/>
              <w:rPr>
                <w:sz w:val="28"/>
                <w:szCs w:val="28"/>
                <w:lang w:val="uk-UA"/>
              </w:rPr>
            </w:pPr>
            <w:r>
              <w:rPr>
                <w:sz w:val="28"/>
                <w:szCs w:val="28"/>
                <w:lang w:val="uk-UA"/>
              </w:rPr>
              <w:t>Очікувані результати Програми</w:t>
            </w:r>
          </w:p>
        </w:tc>
        <w:tc>
          <w:tcPr>
            <w:tcW w:w="5562" w:type="dxa"/>
            <w:vAlign w:val="center"/>
          </w:tcPr>
          <w:p w:rsidR="009069E9" w:rsidRDefault="009069E9">
            <w:pPr>
              <w:widowControl w:val="0"/>
              <w:jc w:val="both"/>
              <w:rPr>
                <w:sz w:val="28"/>
                <w:szCs w:val="28"/>
                <w:lang w:val="uk-UA"/>
              </w:rPr>
            </w:pPr>
            <w:r>
              <w:rPr>
                <w:sz w:val="28"/>
                <w:szCs w:val="28"/>
                <w:lang w:val="uk-UA"/>
              </w:rPr>
              <w:t>Забезпечення умов для розвитку та діяльності доступної та якісної системи освіти Петровецької сільської ради відповідно до вимог суспільства, запитів особистості та потреб держави.</w:t>
            </w:r>
          </w:p>
        </w:tc>
      </w:tr>
      <w:tr w:rsidR="009069E9" w:rsidRPr="00037176" w:rsidTr="00DA22D4">
        <w:trPr>
          <w:trHeight w:val="692"/>
        </w:trPr>
        <w:tc>
          <w:tcPr>
            <w:tcW w:w="567" w:type="dxa"/>
            <w:vAlign w:val="center"/>
          </w:tcPr>
          <w:p w:rsidR="009069E9" w:rsidRDefault="009069E9">
            <w:pPr>
              <w:jc w:val="both"/>
              <w:rPr>
                <w:sz w:val="28"/>
                <w:szCs w:val="28"/>
                <w:lang w:val="uk-UA"/>
              </w:rPr>
            </w:pPr>
            <w:r>
              <w:rPr>
                <w:sz w:val="28"/>
                <w:szCs w:val="28"/>
                <w:lang w:val="uk-UA"/>
              </w:rPr>
              <w:t>14</w:t>
            </w:r>
          </w:p>
        </w:tc>
        <w:tc>
          <w:tcPr>
            <w:tcW w:w="4183" w:type="dxa"/>
            <w:vAlign w:val="center"/>
          </w:tcPr>
          <w:p w:rsidR="009069E9" w:rsidRDefault="009069E9">
            <w:pPr>
              <w:jc w:val="both"/>
              <w:rPr>
                <w:sz w:val="28"/>
                <w:szCs w:val="28"/>
                <w:lang w:val="uk-UA"/>
              </w:rPr>
            </w:pPr>
            <w:r>
              <w:rPr>
                <w:sz w:val="28"/>
                <w:szCs w:val="28"/>
                <w:lang w:val="uk-UA"/>
              </w:rPr>
              <w:t>Контроль, корекція та оцінювання Програми</w:t>
            </w:r>
          </w:p>
        </w:tc>
        <w:tc>
          <w:tcPr>
            <w:tcW w:w="5562" w:type="dxa"/>
            <w:vAlign w:val="center"/>
          </w:tcPr>
          <w:p w:rsidR="009069E9" w:rsidRDefault="009069E9">
            <w:pPr>
              <w:jc w:val="both"/>
              <w:rPr>
                <w:sz w:val="28"/>
                <w:szCs w:val="28"/>
                <w:lang w:val="uk-UA"/>
              </w:rPr>
            </w:pPr>
            <w:r>
              <w:rPr>
                <w:sz w:val="28"/>
                <w:szCs w:val="28"/>
                <w:lang w:val="uk-UA"/>
              </w:rPr>
              <w:t>Системний моніторинг реалізації Програми та її фінансування; участь батьків і громадськості у незалежному оцінюванні якості освіти.</w:t>
            </w:r>
          </w:p>
        </w:tc>
      </w:tr>
    </w:tbl>
    <w:p w:rsidR="009069E9" w:rsidRDefault="009069E9" w:rsidP="00DA22D4">
      <w:pPr>
        <w:jc w:val="both"/>
        <w:rPr>
          <w:b/>
          <w:sz w:val="28"/>
          <w:szCs w:val="28"/>
          <w:lang w:val="uk-UA"/>
        </w:rPr>
      </w:pPr>
    </w:p>
    <w:p w:rsidR="009069E9" w:rsidRDefault="009069E9" w:rsidP="00DA22D4">
      <w:pPr>
        <w:jc w:val="both"/>
        <w:outlineLvl w:val="0"/>
        <w:rPr>
          <w:sz w:val="28"/>
          <w:szCs w:val="28"/>
          <w:lang w:val="uk-UA"/>
        </w:rPr>
      </w:pPr>
    </w:p>
    <w:p w:rsidR="009069E9" w:rsidRDefault="009069E9" w:rsidP="00DA22D4">
      <w:pPr>
        <w:pStyle w:val="ListParagraph"/>
        <w:numPr>
          <w:ilvl w:val="2"/>
          <w:numId w:val="6"/>
        </w:numPr>
        <w:spacing w:after="0" w:line="240" w:lineRule="auto"/>
        <w:ind w:left="284" w:hanging="284"/>
        <w:jc w:val="both"/>
        <w:outlineLvl w:val="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Загальна характеристика Програми</w:t>
      </w:r>
    </w:p>
    <w:p w:rsidR="009069E9" w:rsidRDefault="009069E9" w:rsidP="00DA22D4">
      <w:pPr>
        <w:ind w:left="1980"/>
        <w:contextualSpacing/>
        <w:jc w:val="both"/>
        <w:outlineLvl w:val="0"/>
        <w:rPr>
          <w:b/>
          <w:sz w:val="28"/>
          <w:szCs w:val="28"/>
          <w:lang w:val="uk-UA"/>
        </w:rPr>
      </w:pPr>
    </w:p>
    <w:p w:rsidR="009069E9" w:rsidRDefault="009069E9" w:rsidP="00DA22D4">
      <w:pPr>
        <w:widowControl w:val="0"/>
        <w:ind w:firstLine="708"/>
        <w:jc w:val="both"/>
        <w:rPr>
          <w:sz w:val="28"/>
          <w:szCs w:val="28"/>
          <w:lang w:val="uk-UA"/>
        </w:rPr>
      </w:pPr>
      <w:r>
        <w:rPr>
          <w:sz w:val="28"/>
          <w:szCs w:val="28"/>
          <w:lang w:val="uk-UA"/>
        </w:rPr>
        <w:t xml:space="preserve">Комплексна програма розвитку та діяльності закладів освіти Петровецької сільської ради на 2021-2023 роки (далі - Програма) розроблена відповідно до Конституції України, Законів України  «Про освіту», «Про дошкільну освіту», «Про повну загальну середню освіту», «Про охорону дитинства», «Про державну допомогу сім’ям з дітьми», «Про дитяче харчування», «Про позашкільну освіту», «Про місцеве самоврядування в Україні», на виконання вимог указів Президента України від 30.09.2010р. № 926 «Про заходи щодо забезпечення пріоритетного розвитку освіти в Україні», від 30.09.2010р. №927 «Про заходи щодо розвитку системи виявлення та підтримки обдарованих і талановитих дітей та молоді», від 29.06.1995р. № 489 «Про всеукраїнський конкурс «Учитель року», від 20.03.2008р. № 244 «Про додаткові заходи щодо підвищення якості освіти в Україні», постанов Верховної Ради України від 09.01.2007р. № 536-V «Про стан і перспективи розвитку загальної середньої освіти в Україні», постанов Кабінету Міністрів України  від 22.11.2004 року №1591 «Про затвердження норм харчування у навчальних та дитячих закладах оздоровлення та відпочинку», від 19.06.2002 року «Про організацію харчування окремих категорій учнів загальноосвітніх навчальних закладів», наказу МОЗ від 25.09.2020 № 2205 «Про затвердження Санітарного регламенту для закладів загальної середньої освіти», який вступає в дію з 01.01.2021 року, від 16.01.2003 року №31 «Про затвердження Державної цільової соціальної програми «Шкільний автобус», від 27.08.2010 року №777 «Про затвердження Положення про освітній округ», наказу Міністерства освіти і науки України </w:t>
      </w:r>
      <w:r>
        <w:rPr>
          <w:bCs/>
          <w:sz w:val="28"/>
          <w:szCs w:val="28"/>
          <w:lang w:val="uk-UA"/>
        </w:rPr>
        <w:t xml:space="preserve">від 01.10.2010 № 912 </w:t>
      </w:r>
      <w:r>
        <w:rPr>
          <w:sz w:val="28"/>
          <w:szCs w:val="28"/>
          <w:lang w:val="uk-UA"/>
        </w:rPr>
        <w:t>«</w:t>
      </w:r>
      <w:r>
        <w:rPr>
          <w:bCs/>
          <w:sz w:val="28"/>
          <w:szCs w:val="28"/>
          <w:lang w:val="uk-UA"/>
        </w:rPr>
        <w:t>Про затвердження Концепції розвитку інклюзивного навчання</w:t>
      </w:r>
      <w:r>
        <w:rPr>
          <w:sz w:val="28"/>
          <w:szCs w:val="28"/>
          <w:lang w:val="uk-UA"/>
        </w:rPr>
        <w:t xml:space="preserve">», розпорядження Кабінету Міністрів України від 04.09.2013р.  № 686-р. «Про затвердження плану заходів з реалізації Національної стратегії розвитку освіти в Україні», </w:t>
      </w:r>
      <w:r>
        <w:rPr>
          <w:color w:val="000000"/>
          <w:sz w:val="28"/>
          <w:szCs w:val="28"/>
          <w:shd w:val="clear" w:color="auto" w:fill="FFFFFF"/>
          <w:lang w:val="uk-UA"/>
        </w:rPr>
        <w:t>від 18.05.2019 №286/2019 «Про стратегію національно-патріотичного виховання», які</w:t>
      </w:r>
      <w:r>
        <w:rPr>
          <w:sz w:val="28"/>
          <w:szCs w:val="28"/>
          <w:lang w:val="uk-UA"/>
        </w:rPr>
        <w:t xml:space="preserve"> спрямовані на забезпечення стійкого розвитку системи   освіти в територіальній громаді, її ефективності, оновлення і прискореного запровадження нових форм і технологій організації освітнього процесу, підтримку обдарованої молоді, розвиток її творчого потенціалу, самореалізації особистості.</w:t>
      </w:r>
    </w:p>
    <w:p w:rsidR="009069E9" w:rsidRDefault="009069E9" w:rsidP="00DA22D4">
      <w:pPr>
        <w:widowControl w:val="0"/>
        <w:ind w:firstLine="708"/>
        <w:jc w:val="both"/>
        <w:rPr>
          <w:sz w:val="28"/>
          <w:szCs w:val="28"/>
          <w:lang w:val="uk-UA"/>
        </w:rPr>
      </w:pPr>
    </w:p>
    <w:p w:rsidR="009069E9" w:rsidRDefault="009069E9" w:rsidP="00DA22D4">
      <w:pPr>
        <w:pStyle w:val="ListParagraph"/>
        <w:numPr>
          <w:ilvl w:val="2"/>
          <w:numId w:val="6"/>
        </w:numPr>
        <w:spacing w:after="0" w:line="240" w:lineRule="auto"/>
        <w:ind w:left="284" w:hanging="284"/>
        <w:jc w:val="both"/>
        <w:outlineLvl w:val="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Проблема, на розв'язання якої спрямована Програма</w:t>
      </w:r>
    </w:p>
    <w:p w:rsidR="009069E9" w:rsidRDefault="009069E9" w:rsidP="00DA22D4">
      <w:pPr>
        <w:ind w:left="1980"/>
        <w:contextualSpacing/>
        <w:jc w:val="both"/>
        <w:outlineLvl w:val="0"/>
        <w:rPr>
          <w:b/>
          <w:sz w:val="28"/>
          <w:szCs w:val="28"/>
          <w:lang w:val="uk-UA"/>
        </w:rPr>
      </w:pPr>
    </w:p>
    <w:p w:rsidR="009069E9" w:rsidRDefault="009069E9" w:rsidP="00DA22D4">
      <w:pPr>
        <w:keepNext/>
        <w:suppressLineNumbers/>
        <w:suppressAutoHyphens/>
        <w:ind w:firstLine="567"/>
        <w:jc w:val="both"/>
        <w:rPr>
          <w:sz w:val="28"/>
          <w:szCs w:val="28"/>
          <w:lang w:val="uk-UA"/>
        </w:rPr>
      </w:pPr>
      <w:r>
        <w:rPr>
          <w:sz w:val="28"/>
          <w:szCs w:val="28"/>
          <w:lang w:val="uk-UA"/>
        </w:rPr>
        <w:t xml:space="preserve">Підготовка Програми зумовлена </w:t>
      </w:r>
      <w:r>
        <w:rPr>
          <w:kern w:val="36"/>
          <w:sz w:val="28"/>
          <w:szCs w:val="28"/>
          <w:lang w:val="uk-UA"/>
        </w:rPr>
        <w:t>стратегічним розвитком України в Європейське співтовариство,</w:t>
      </w:r>
      <w:r>
        <w:rPr>
          <w:sz w:val="28"/>
          <w:szCs w:val="28"/>
          <w:lang w:val="uk-UA"/>
        </w:rPr>
        <w:t xml:space="preserve"> процесами модернізації національної системи освіти в Україні, забезпеченням наступності та неперервності в її розвитку.</w:t>
      </w:r>
    </w:p>
    <w:p w:rsidR="009069E9" w:rsidRDefault="009069E9" w:rsidP="00DA22D4">
      <w:pPr>
        <w:keepNext/>
        <w:suppressLineNumbers/>
        <w:suppressAutoHyphens/>
        <w:ind w:firstLine="567"/>
        <w:jc w:val="both"/>
        <w:rPr>
          <w:sz w:val="28"/>
          <w:szCs w:val="28"/>
          <w:lang w:val="uk-UA"/>
        </w:rPr>
      </w:pPr>
      <w:r>
        <w:rPr>
          <w:sz w:val="28"/>
          <w:szCs w:val="28"/>
          <w:lang w:val="uk-UA"/>
        </w:rPr>
        <w:t>Загальна спрямованість модернізації освіти територіальної громади полягає у приведенні її у відповідність до європейських стандартів, потреб сучасного життя, цілеспрямо</w:t>
      </w:r>
      <w:r>
        <w:rPr>
          <w:sz w:val="28"/>
          <w:szCs w:val="28"/>
          <w:lang w:val="uk-UA"/>
        </w:rPr>
        <w:softHyphen/>
        <w:t xml:space="preserve">ваної орієнтації на задоволення запитів жителів  територіальної громади у якісній та доступній освіті. </w:t>
      </w:r>
    </w:p>
    <w:p w:rsidR="009069E9" w:rsidRDefault="009069E9" w:rsidP="00DA22D4">
      <w:pPr>
        <w:ind w:firstLine="567"/>
        <w:jc w:val="both"/>
        <w:rPr>
          <w:sz w:val="28"/>
          <w:szCs w:val="28"/>
          <w:lang w:val="uk-UA"/>
        </w:rPr>
      </w:pPr>
      <w:r>
        <w:rPr>
          <w:sz w:val="28"/>
          <w:szCs w:val="28"/>
          <w:lang w:val="uk-UA"/>
        </w:rPr>
        <w:t xml:space="preserve">Основним ціннісним виміром якості сучасної освіти  в територіальній громаді  є особистість, здатна успішно будувати власне життя і ефективно діяти в глобальному середовищі, вносити свідомий вклад у піднесення конкурентоздатності країни в європейському і світовому просторах. </w:t>
      </w:r>
    </w:p>
    <w:p w:rsidR="009069E9" w:rsidRDefault="009069E9" w:rsidP="00DA22D4">
      <w:pPr>
        <w:keepNext/>
        <w:suppressLineNumbers/>
        <w:suppressAutoHyphens/>
        <w:ind w:firstLine="567"/>
        <w:jc w:val="both"/>
        <w:rPr>
          <w:sz w:val="28"/>
          <w:szCs w:val="28"/>
          <w:lang w:val="uk-UA"/>
        </w:rPr>
      </w:pPr>
      <w:r>
        <w:rPr>
          <w:sz w:val="28"/>
          <w:szCs w:val="28"/>
          <w:lang w:val="uk-UA"/>
        </w:rPr>
        <w:t xml:space="preserve">Програма визначає стратегічні пріоритети розвитку освіти  територіальної громади, створення освітнього середовища, що, задовольняючи запити в якісній освіті населення громади, водночас інтегруватиметься в єдиний державний освітній простір, відповідатиме міжнародним критеріям освіти. </w:t>
      </w:r>
    </w:p>
    <w:p w:rsidR="009069E9" w:rsidRDefault="009069E9" w:rsidP="00DA22D4">
      <w:pPr>
        <w:keepNext/>
        <w:suppressLineNumbers/>
        <w:suppressAutoHyphens/>
        <w:ind w:firstLine="567"/>
        <w:jc w:val="both"/>
        <w:rPr>
          <w:sz w:val="28"/>
          <w:szCs w:val="28"/>
          <w:lang w:val="uk-UA"/>
        </w:rPr>
      </w:pPr>
      <w:r>
        <w:rPr>
          <w:sz w:val="28"/>
          <w:szCs w:val="28"/>
          <w:lang w:val="uk-UA"/>
        </w:rPr>
        <w:t>Програма започатковує організаційні шляхи її реалізації, обґрунтовує ресурсні потреби, скеровує педагогічну спільноту до реалізації ціннісних пріоритетів особистості, громади, суспільства, держави.</w:t>
      </w:r>
    </w:p>
    <w:p w:rsidR="009069E9" w:rsidRDefault="009069E9" w:rsidP="00DA22D4">
      <w:pPr>
        <w:ind w:firstLine="567"/>
        <w:jc w:val="both"/>
        <w:rPr>
          <w:sz w:val="28"/>
          <w:szCs w:val="28"/>
          <w:lang w:val="uk-UA"/>
        </w:rPr>
      </w:pPr>
      <w:r>
        <w:rPr>
          <w:sz w:val="28"/>
          <w:szCs w:val="28"/>
          <w:lang w:val="uk-UA"/>
        </w:rPr>
        <w:t xml:space="preserve">За структурою Програма є комплексом науково-методичних, матеріально-технічних, управлінських проектів із визначенням шляхів їх реалізації та джерел фінансування,  усі підрозділи її взаємопов’язані, взаємозумовлені, взаємодоповнюючі і мають розглядатися лише комплексно у своїй цілісності. У ній враховано суспільні потреби населення громади щодо рівня освіти,  забезпечено отримання якісних послуг у закладах освіти сільської місцевості, забезпечено розвиток інтелектуального потенціалу молоді,  розвиток науково-інформаційних технологій, досягнення в галузі педагогічних новацій.  </w:t>
      </w:r>
    </w:p>
    <w:p w:rsidR="009069E9" w:rsidRDefault="009069E9" w:rsidP="00DA22D4">
      <w:pPr>
        <w:ind w:firstLine="567"/>
        <w:jc w:val="both"/>
        <w:rPr>
          <w:sz w:val="28"/>
          <w:szCs w:val="28"/>
          <w:lang w:val="uk-UA"/>
        </w:rPr>
      </w:pPr>
      <w:r>
        <w:rPr>
          <w:sz w:val="28"/>
          <w:szCs w:val="28"/>
          <w:lang w:val="uk-UA"/>
        </w:rPr>
        <w:t xml:space="preserve">Програма має відкритий характер і може доповнюватися (змінюватися) в установленому чинним законодавством порядку в разі, коли в період її виконання відбуватимуться суттєві зміни в законодавстві України про освіту, державній освітній політиці, в реальній соціально-економічній ситуації регіону, що вимагатимуть відповідного реагування системи освіти громади. </w:t>
      </w:r>
    </w:p>
    <w:p w:rsidR="009069E9" w:rsidRDefault="009069E9" w:rsidP="00DA22D4">
      <w:pPr>
        <w:ind w:firstLine="567"/>
        <w:jc w:val="both"/>
        <w:rPr>
          <w:sz w:val="28"/>
          <w:szCs w:val="28"/>
          <w:lang w:val="uk-UA"/>
        </w:rPr>
      </w:pPr>
      <w:r>
        <w:rPr>
          <w:sz w:val="28"/>
          <w:szCs w:val="28"/>
          <w:lang w:val="uk-UA"/>
        </w:rPr>
        <w:t>Провідна ідея Програми – якісна  освіта через відкритий доступ, оптимальність використання ресурсів, комфортність учасників освітнього процесу.</w:t>
      </w:r>
    </w:p>
    <w:p w:rsidR="009069E9" w:rsidRDefault="009069E9" w:rsidP="00DA22D4">
      <w:pPr>
        <w:ind w:firstLine="567"/>
        <w:jc w:val="both"/>
        <w:rPr>
          <w:sz w:val="28"/>
          <w:szCs w:val="28"/>
          <w:lang w:val="uk-UA"/>
        </w:rPr>
      </w:pPr>
      <w:r>
        <w:rPr>
          <w:sz w:val="28"/>
          <w:szCs w:val="28"/>
          <w:lang w:val="uk-UA"/>
        </w:rPr>
        <w:t>Реалізація Програми дозволить створити умови для виконання державного стандарту базової і повної загальної середньої освіти з урахуванням переходу закладів загальної середньої освіти до оновленого змісту  освіти, сприятиме удосконаленню діяльності закладів освіти  територіальної громади, стимулюватиме розвиток творчого потенціалу вчителя, підвищення його професійної компетентності, розв’язання комплексу завдань у питаннях пошуку, розвитку, заохочення й підтримки обдарованих і талановитих дітей і підлітків, підготовки їх до Всеукраїнських учнівських олімпіад з навчальних предметів, проведення конкурсу «Учитель року».</w:t>
      </w:r>
    </w:p>
    <w:p w:rsidR="009069E9" w:rsidRDefault="009069E9" w:rsidP="00DA22D4">
      <w:pPr>
        <w:ind w:firstLine="567"/>
        <w:jc w:val="both"/>
        <w:rPr>
          <w:sz w:val="28"/>
          <w:szCs w:val="28"/>
          <w:lang w:val="uk-UA"/>
        </w:rPr>
      </w:pPr>
    </w:p>
    <w:p w:rsidR="009069E9" w:rsidRDefault="009069E9" w:rsidP="00DA22D4">
      <w:pPr>
        <w:pStyle w:val="ListParagraph"/>
        <w:numPr>
          <w:ilvl w:val="2"/>
          <w:numId w:val="6"/>
        </w:numPr>
        <w:spacing w:after="0" w:line="240" w:lineRule="auto"/>
        <w:ind w:left="284" w:hanging="284"/>
        <w:jc w:val="both"/>
        <w:outlineLvl w:val="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Мета Програми</w:t>
      </w:r>
    </w:p>
    <w:p w:rsidR="009069E9" w:rsidRDefault="009069E9" w:rsidP="00DA22D4">
      <w:pPr>
        <w:ind w:left="1980"/>
        <w:contextualSpacing/>
        <w:jc w:val="both"/>
        <w:outlineLvl w:val="0"/>
        <w:rPr>
          <w:b/>
          <w:sz w:val="28"/>
          <w:szCs w:val="28"/>
          <w:lang w:val="uk-UA"/>
        </w:rPr>
      </w:pPr>
    </w:p>
    <w:p w:rsidR="009069E9" w:rsidRDefault="009069E9" w:rsidP="00DA22D4">
      <w:pPr>
        <w:jc w:val="both"/>
        <w:rPr>
          <w:color w:val="000000"/>
          <w:sz w:val="28"/>
          <w:szCs w:val="28"/>
          <w:lang w:val="uk-UA"/>
        </w:rPr>
      </w:pPr>
      <w:r>
        <w:rPr>
          <w:color w:val="000000"/>
          <w:sz w:val="28"/>
          <w:szCs w:val="28"/>
          <w:lang w:val="uk-UA"/>
        </w:rPr>
        <w:t>Метою програми є:</w:t>
      </w:r>
    </w:p>
    <w:p w:rsidR="009069E9" w:rsidRDefault="009069E9" w:rsidP="00DA22D4">
      <w:pPr>
        <w:numPr>
          <w:ilvl w:val="0"/>
          <w:numId w:val="8"/>
        </w:numPr>
        <w:ind w:left="284" w:firstLine="0"/>
        <w:jc w:val="both"/>
        <w:rPr>
          <w:color w:val="000000"/>
          <w:sz w:val="28"/>
          <w:szCs w:val="28"/>
          <w:lang w:val="uk-UA"/>
        </w:rPr>
      </w:pPr>
      <w:r>
        <w:rPr>
          <w:color w:val="000000"/>
          <w:sz w:val="28"/>
          <w:szCs w:val="28"/>
          <w:lang w:val="uk-UA"/>
        </w:rPr>
        <w:t xml:space="preserve">забезпечення </w:t>
      </w:r>
      <w:r>
        <w:rPr>
          <w:sz w:val="28"/>
          <w:szCs w:val="28"/>
          <w:lang w:val="uk-UA"/>
        </w:rPr>
        <w:t>якісно нового рівня</w:t>
      </w:r>
      <w:r>
        <w:rPr>
          <w:color w:val="000000"/>
          <w:sz w:val="28"/>
          <w:szCs w:val="28"/>
          <w:lang w:val="uk-UA"/>
        </w:rPr>
        <w:t xml:space="preserve"> розвитку освіти  територіальної громади;</w:t>
      </w:r>
    </w:p>
    <w:p w:rsidR="009069E9" w:rsidRDefault="009069E9" w:rsidP="00DA22D4">
      <w:pPr>
        <w:numPr>
          <w:ilvl w:val="0"/>
          <w:numId w:val="8"/>
        </w:numPr>
        <w:ind w:left="284" w:firstLine="0"/>
        <w:jc w:val="both"/>
        <w:rPr>
          <w:sz w:val="28"/>
          <w:szCs w:val="28"/>
          <w:lang w:val="uk-UA"/>
        </w:rPr>
      </w:pPr>
      <w:r>
        <w:rPr>
          <w:sz w:val="28"/>
          <w:szCs w:val="28"/>
          <w:lang w:val="uk-UA"/>
        </w:rPr>
        <w:t>забезпечення умов рівної доступності населення громади до сучасної  якісної освіти;</w:t>
      </w:r>
    </w:p>
    <w:p w:rsidR="009069E9" w:rsidRDefault="009069E9" w:rsidP="00DA22D4">
      <w:pPr>
        <w:numPr>
          <w:ilvl w:val="0"/>
          <w:numId w:val="8"/>
        </w:numPr>
        <w:ind w:left="284" w:firstLine="0"/>
        <w:jc w:val="both"/>
        <w:rPr>
          <w:sz w:val="28"/>
          <w:szCs w:val="28"/>
          <w:lang w:val="uk-UA"/>
        </w:rPr>
      </w:pPr>
      <w:r>
        <w:rPr>
          <w:sz w:val="28"/>
          <w:szCs w:val="28"/>
          <w:lang w:val="uk-UA"/>
        </w:rPr>
        <w:t xml:space="preserve"> підвищення якості освіти і виховання, приведення системи освітньої роботи у відповідність до потреб дитини;</w:t>
      </w:r>
    </w:p>
    <w:p w:rsidR="009069E9" w:rsidRDefault="009069E9" w:rsidP="00DA22D4">
      <w:pPr>
        <w:numPr>
          <w:ilvl w:val="0"/>
          <w:numId w:val="8"/>
        </w:numPr>
        <w:ind w:left="284" w:firstLine="0"/>
        <w:jc w:val="both"/>
        <w:rPr>
          <w:sz w:val="28"/>
          <w:szCs w:val="28"/>
          <w:lang w:val="uk-UA"/>
        </w:rPr>
      </w:pPr>
      <w:r>
        <w:rPr>
          <w:sz w:val="28"/>
          <w:szCs w:val="28"/>
          <w:lang w:val="uk-UA"/>
        </w:rPr>
        <w:t>створення умов для реалізації права дітей з особливими освітніми потребами на отримання рівного доступу до якісної освіти;</w:t>
      </w:r>
    </w:p>
    <w:p w:rsidR="009069E9" w:rsidRDefault="009069E9" w:rsidP="00DA22D4">
      <w:pPr>
        <w:numPr>
          <w:ilvl w:val="0"/>
          <w:numId w:val="8"/>
        </w:numPr>
        <w:ind w:left="284" w:firstLine="0"/>
        <w:jc w:val="both"/>
        <w:rPr>
          <w:sz w:val="28"/>
          <w:szCs w:val="28"/>
          <w:lang w:val="uk-UA"/>
        </w:rPr>
      </w:pPr>
      <w:r>
        <w:rPr>
          <w:sz w:val="28"/>
          <w:szCs w:val="28"/>
          <w:lang w:val="uk-UA"/>
        </w:rPr>
        <w:t>раціональне використання кадрового потенціалу педагогічних працівників закладів освіти у сільській місцевості;</w:t>
      </w:r>
    </w:p>
    <w:p w:rsidR="009069E9" w:rsidRDefault="009069E9" w:rsidP="00DA22D4">
      <w:pPr>
        <w:numPr>
          <w:ilvl w:val="0"/>
          <w:numId w:val="8"/>
        </w:numPr>
        <w:ind w:left="284" w:firstLine="0"/>
        <w:jc w:val="both"/>
        <w:rPr>
          <w:sz w:val="28"/>
          <w:szCs w:val="28"/>
          <w:lang w:val="uk-UA"/>
        </w:rPr>
      </w:pPr>
      <w:r>
        <w:rPr>
          <w:sz w:val="28"/>
          <w:szCs w:val="28"/>
          <w:lang w:val="uk-UA"/>
        </w:rPr>
        <w:t>створення у закладах дошкільної, загальної середньої освіти та позашкільних закладах громади умов, які відповідають сучасним вимогам розвитку освіти та забезпечують якісне проведення освітнього процесу;</w:t>
      </w:r>
    </w:p>
    <w:p w:rsidR="009069E9" w:rsidRDefault="009069E9" w:rsidP="00DA22D4">
      <w:pPr>
        <w:numPr>
          <w:ilvl w:val="0"/>
          <w:numId w:val="8"/>
        </w:numPr>
        <w:ind w:left="284" w:firstLine="0"/>
        <w:jc w:val="both"/>
        <w:rPr>
          <w:sz w:val="28"/>
          <w:szCs w:val="28"/>
          <w:lang w:val="uk-UA"/>
        </w:rPr>
      </w:pPr>
      <w:r>
        <w:rPr>
          <w:sz w:val="28"/>
          <w:szCs w:val="28"/>
          <w:lang w:val="uk-UA"/>
        </w:rPr>
        <w:t>створення в територіальні громаді єдиного інформаційно-навчального простору освіти для забезпечення нової якості навчання та забезпечення комплексного підходу до використання сучасних інформаційно-комунікаційних технологій в освітньому процесі;</w:t>
      </w:r>
    </w:p>
    <w:p w:rsidR="009069E9" w:rsidRDefault="009069E9" w:rsidP="00DA22D4">
      <w:pPr>
        <w:numPr>
          <w:ilvl w:val="0"/>
          <w:numId w:val="8"/>
        </w:numPr>
        <w:ind w:left="284" w:firstLine="0"/>
        <w:jc w:val="both"/>
        <w:rPr>
          <w:sz w:val="28"/>
          <w:szCs w:val="28"/>
          <w:lang w:val="uk-UA"/>
        </w:rPr>
      </w:pPr>
      <w:r>
        <w:rPr>
          <w:sz w:val="28"/>
          <w:szCs w:val="28"/>
          <w:lang w:val="uk-UA"/>
        </w:rPr>
        <w:t>впровадження сучасних управлінських систем;</w:t>
      </w:r>
    </w:p>
    <w:p w:rsidR="009069E9" w:rsidRDefault="009069E9" w:rsidP="00DA22D4">
      <w:pPr>
        <w:numPr>
          <w:ilvl w:val="0"/>
          <w:numId w:val="8"/>
        </w:numPr>
        <w:ind w:left="284" w:firstLine="0"/>
        <w:jc w:val="both"/>
        <w:rPr>
          <w:sz w:val="28"/>
          <w:szCs w:val="28"/>
          <w:lang w:val="uk-UA"/>
        </w:rPr>
      </w:pPr>
      <w:r>
        <w:rPr>
          <w:sz w:val="28"/>
          <w:szCs w:val="28"/>
          <w:lang w:val="uk-UA"/>
        </w:rPr>
        <w:t>організація позашкільної освіти, створення можливостей для духовного, інтелектуального, фізичного розвитку особистості в позаурочний час;</w:t>
      </w:r>
    </w:p>
    <w:p w:rsidR="009069E9" w:rsidRDefault="009069E9" w:rsidP="00DA22D4">
      <w:pPr>
        <w:numPr>
          <w:ilvl w:val="0"/>
          <w:numId w:val="8"/>
        </w:numPr>
        <w:ind w:left="284" w:firstLine="0"/>
        <w:jc w:val="both"/>
        <w:rPr>
          <w:sz w:val="28"/>
          <w:szCs w:val="28"/>
          <w:lang w:val="uk-UA"/>
        </w:rPr>
      </w:pPr>
      <w:r>
        <w:rPr>
          <w:sz w:val="28"/>
          <w:szCs w:val="28"/>
          <w:lang w:val="uk-UA"/>
        </w:rPr>
        <w:t xml:space="preserve">створення сприятливих умов для виявлення, підтримки інтелектуально і творчо обдарованих дітей та молоді, їх самореалізації в сучасному суспільстві через участь у предметних олімпіадах, конкурсах, фестивалях, змаганнях; </w:t>
      </w:r>
    </w:p>
    <w:p w:rsidR="009069E9" w:rsidRDefault="009069E9" w:rsidP="00DA22D4">
      <w:pPr>
        <w:numPr>
          <w:ilvl w:val="0"/>
          <w:numId w:val="8"/>
        </w:numPr>
        <w:ind w:left="284" w:firstLine="0"/>
        <w:jc w:val="both"/>
        <w:rPr>
          <w:sz w:val="28"/>
          <w:szCs w:val="28"/>
          <w:lang w:val="uk-UA"/>
        </w:rPr>
      </w:pPr>
      <w:r>
        <w:rPr>
          <w:sz w:val="28"/>
          <w:szCs w:val="28"/>
          <w:lang w:val="uk-UA"/>
        </w:rPr>
        <w:t>забезпечення відповідального ставлення учнівської молоді до особистого здоров’я, вміння протистояти шкідливим звичкам та неадекватній поведінці;</w:t>
      </w:r>
    </w:p>
    <w:p w:rsidR="009069E9" w:rsidRDefault="009069E9" w:rsidP="00DA22D4">
      <w:pPr>
        <w:numPr>
          <w:ilvl w:val="0"/>
          <w:numId w:val="8"/>
        </w:numPr>
        <w:ind w:left="284" w:firstLine="0"/>
        <w:jc w:val="both"/>
        <w:rPr>
          <w:sz w:val="28"/>
          <w:szCs w:val="28"/>
          <w:lang w:val="uk-UA"/>
        </w:rPr>
      </w:pPr>
      <w:r>
        <w:rPr>
          <w:sz w:val="28"/>
          <w:szCs w:val="28"/>
          <w:lang w:val="uk-UA"/>
        </w:rPr>
        <w:t>налагодження освітніх контактів, участь у міжнародних програмах і проектах, активізація партнерських зв’язків між освітянами різних країн.</w:t>
      </w:r>
    </w:p>
    <w:p w:rsidR="009069E9" w:rsidRDefault="009069E9" w:rsidP="00DA22D4">
      <w:pPr>
        <w:numPr>
          <w:ilvl w:val="0"/>
          <w:numId w:val="8"/>
        </w:numPr>
        <w:ind w:left="284" w:firstLine="0"/>
        <w:jc w:val="both"/>
        <w:rPr>
          <w:sz w:val="28"/>
          <w:szCs w:val="28"/>
          <w:lang w:val="uk-UA"/>
        </w:rPr>
      </w:pPr>
      <w:r>
        <w:rPr>
          <w:sz w:val="28"/>
          <w:szCs w:val="28"/>
          <w:lang w:val="uk-UA"/>
        </w:rPr>
        <w:t>забезпечення  регулярного безоплатного підвезення до місця навчання і додому учнів та педагогічних працівників;</w:t>
      </w:r>
    </w:p>
    <w:p w:rsidR="009069E9" w:rsidRDefault="009069E9" w:rsidP="00DA22D4">
      <w:pPr>
        <w:numPr>
          <w:ilvl w:val="0"/>
          <w:numId w:val="8"/>
        </w:numPr>
        <w:ind w:left="284" w:firstLine="0"/>
        <w:jc w:val="both"/>
        <w:rPr>
          <w:sz w:val="28"/>
          <w:szCs w:val="28"/>
          <w:lang w:val="uk-UA"/>
        </w:rPr>
      </w:pPr>
      <w:r>
        <w:rPr>
          <w:sz w:val="28"/>
          <w:szCs w:val="28"/>
          <w:lang w:val="uk-UA"/>
        </w:rPr>
        <w:t>забезпечення якісного харчування дітей у закладах освіти громади;</w:t>
      </w:r>
    </w:p>
    <w:p w:rsidR="009069E9" w:rsidRDefault="009069E9" w:rsidP="00DA22D4">
      <w:pPr>
        <w:numPr>
          <w:ilvl w:val="0"/>
          <w:numId w:val="8"/>
        </w:numPr>
        <w:ind w:left="284" w:firstLine="0"/>
        <w:jc w:val="both"/>
        <w:rPr>
          <w:sz w:val="28"/>
          <w:szCs w:val="28"/>
          <w:lang w:val="uk-UA"/>
        </w:rPr>
      </w:pPr>
      <w:r>
        <w:rPr>
          <w:sz w:val="28"/>
          <w:szCs w:val="28"/>
          <w:lang w:val="uk-UA"/>
        </w:rPr>
        <w:t>підвищення ефективності використання фінансових та матеріально-технічних ресурсів, які залучаються для забезпечення діяльності освітньої галузі;</w:t>
      </w:r>
    </w:p>
    <w:p w:rsidR="009069E9" w:rsidRDefault="009069E9" w:rsidP="00DA22D4">
      <w:pPr>
        <w:numPr>
          <w:ilvl w:val="0"/>
          <w:numId w:val="8"/>
        </w:numPr>
        <w:ind w:left="284" w:firstLine="0"/>
        <w:jc w:val="both"/>
        <w:rPr>
          <w:sz w:val="28"/>
          <w:szCs w:val="28"/>
          <w:lang w:val="uk-UA"/>
        </w:rPr>
      </w:pPr>
      <w:r>
        <w:rPr>
          <w:sz w:val="28"/>
          <w:szCs w:val="28"/>
          <w:lang w:val="uk-UA"/>
        </w:rPr>
        <w:t>реалізація стратегії впровадження сучасних енергозберігаючих технологій.</w:t>
      </w:r>
    </w:p>
    <w:p w:rsidR="009069E9" w:rsidRDefault="009069E9" w:rsidP="00DA22D4">
      <w:pPr>
        <w:ind w:left="360"/>
        <w:jc w:val="both"/>
        <w:rPr>
          <w:sz w:val="28"/>
          <w:szCs w:val="28"/>
          <w:lang w:val="uk-UA"/>
        </w:rPr>
      </w:pPr>
    </w:p>
    <w:p w:rsidR="009069E9" w:rsidRDefault="009069E9" w:rsidP="00DA22D4">
      <w:pPr>
        <w:pStyle w:val="ListParagraph"/>
        <w:numPr>
          <w:ilvl w:val="2"/>
          <w:numId w:val="6"/>
        </w:numPr>
        <w:spacing w:after="0" w:line="240" w:lineRule="auto"/>
        <w:ind w:left="284" w:hanging="284"/>
        <w:jc w:val="both"/>
        <w:outlineLvl w:val="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Шляхи та засоби виконання Програми</w:t>
      </w:r>
    </w:p>
    <w:p w:rsidR="009069E9" w:rsidRDefault="009069E9" w:rsidP="00DA22D4">
      <w:pPr>
        <w:ind w:left="1980"/>
        <w:contextualSpacing/>
        <w:jc w:val="both"/>
        <w:outlineLvl w:val="0"/>
        <w:rPr>
          <w:b/>
          <w:sz w:val="28"/>
          <w:szCs w:val="28"/>
          <w:lang w:val="uk-UA"/>
        </w:rPr>
      </w:pPr>
    </w:p>
    <w:p w:rsidR="009069E9" w:rsidRDefault="009069E9" w:rsidP="00DA22D4">
      <w:pPr>
        <w:jc w:val="both"/>
        <w:rPr>
          <w:sz w:val="28"/>
          <w:szCs w:val="28"/>
          <w:lang w:val="uk-UA"/>
        </w:rPr>
      </w:pPr>
      <w:r>
        <w:rPr>
          <w:sz w:val="28"/>
          <w:szCs w:val="28"/>
          <w:lang w:val="uk-UA"/>
        </w:rPr>
        <w:t xml:space="preserve">    Основними засобами розв’язання окреслених проблем є:</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подальшого структурного і якісного розвитку мережі закладів освіти з одночасним розвитком ресурсного забезпечення в них умов доступності здобуття якісної освіти, збагачення освітнього середовища;</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модернізація мережі закладів загальної середньої освіти;</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удосконалення системи роботи з національно - патріотичного виховання;</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заохочення і підтримка обдарованих дітей,   запровадження сучасних методик виявлення, навчання і виховання обдарованої молоді, впровадження дієвого механізму стимулювання учнів та їх наставників. Популяризація здобутків учнів та поширення досвіду роботи педагогічних і науково-педагогічних працівників;</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створення умов для здобуття якісної освіти дітьми з особливими освітніми потребами, введення в штатний розпис закладів освіти посад учитель-асистент та вихователь-асистент;</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удосконалення науково-методичного забезпечення освітнього процесу на основі інноваційних моделей формування освітніх компетентностей;</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вивчення проблемних питань щодо виховання молоді за сучасних соціальних умов;</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поглиблення міжнародного співробітництва з питань реалізації кращих зразків європейської освіти;</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 xml:space="preserve">оновлення змісту і форм професійної діяльності педагогічних працівників, підвищення педагогічної культури вчителів та розвиток педагогічної творчості в освіті, удосконалення системи підготовки педагогічних кадрів, їх професійної  діяльності  та післядипломної освіти; </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створення умов для доступності дітей і молоді до якісної позашкільної освіти, розширення та розвитку мережі гуртків та секцій;</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закладів освіти громади сучасним  матеріально-технічним оснащенням, навчально-методичною, краєзнавчою, довідниковою, художньою літературою;</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оздоровлення дітей пільгових категорій;</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якісного харчування дітей відповідно до норм в освітніх закладах територіальної громади, активізація участі територіальної  громади в його організації;</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оновлення їдалень (технологічного, холодильного устаткування, інвентарю для харчоблоків, посуду, меблів, тощо);</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оснащення закладів освіти громади сучасними навчально-комп’ютерними комплексами, навчальними кабінетами та системними і прикладними програмними продуктами;</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належного технічного стану шкільних автобусів;</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оновлення матеріально-технічної бази  на основі сучасних технологій та енергозбереження.</w:t>
      </w:r>
    </w:p>
    <w:p w:rsidR="009069E9" w:rsidRDefault="009069E9" w:rsidP="00DA22D4">
      <w:pPr>
        <w:pStyle w:val="msonormalcxspmiddle"/>
        <w:jc w:val="both"/>
        <w:rPr>
          <w:sz w:val="28"/>
          <w:szCs w:val="28"/>
          <w:lang w:val="uk-UA"/>
        </w:rPr>
      </w:pPr>
    </w:p>
    <w:p w:rsidR="009069E9" w:rsidRDefault="009069E9" w:rsidP="00DA22D4">
      <w:pPr>
        <w:jc w:val="both"/>
        <w:rPr>
          <w:sz w:val="28"/>
          <w:szCs w:val="28"/>
          <w:lang w:val="uk-UA"/>
        </w:rPr>
      </w:pPr>
      <w:r>
        <w:rPr>
          <w:sz w:val="28"/>
          <w:szCs w:val="28"/>
          <w:lang w:val="uk-UA"/>
        </w:rPr>
        <w:t>Строк реалізації Програми – 2021-2023 роки.</w:t>
      </w:r>
    </w:p>
    <w:p w:rsidR="009069E9" w:rsidRDefault="009069E9" w:rsidP="00DA22D4">
      <w:pPr>
        <w:jc w:val="both"/>
        <w:rPr>
          <w:sz w:val="28"/>
          <w:szCs w:val="28"/>
          <w:lang w:val="uk-UA"/>
        </w:rPr>
      </w:pPr>
    </w:p>
    <w:p w:rsidR="009069E9" w:rsidRDefault="009069E9" w:rsidP="00DA22D4">
      <w:pPr>
        <w:jc w:val="both"/>
        <w:outlineLvl w:val="0"/>
        <w:rPr>
          <w:b/>
          <w:sz w:val="28"/>
          <w:szCs w:val="28"/>
          <w:lang w:val="uk-UA"/>
        </w:rPr>
      </w:pPr>
      <w:r>
        <w:rPr>
          <w:b/>
          <w:sz w:val="28"/>
          <w:szCs w:val="28"/>
          <w:lang w:val="uk-UA"/>
        </w:rPr>
        <w:t>5. Завдання Програми та результативні показники</w:t>
      </w:r>
    </w:p>
    <w:p w:rsidR="009069E9" w:rsidRDefault="009069E9" w:rsidP="00DA22D4">
      <w:pPr>
        <w:ind w:firstLine="720"/>
        <w:jc w:val="both"/>
        <w:rPr>
          <w:b/>
          <w:i/>
          <w:iCs/>
          <w:sz w:val="28"/>
          <w:szCs w:val="28"/>
          <w:lang w:val="uk-UA"/>
        </w:rPr>
      </w:pPr>
    </w:p>
    <w:p w:rsidR="009069E9" w:rsidRDefault="009069E9" w:rsidP="00DA22D4">
      <w:pPr>
        <w:widowControl w:val="0"/>
        <w:tabs>
          <w:tab w:val="left" w:pos="993"/>
        </w:tabs>
        <w:jc w:val="both"/>
        <w:outlineLvl w:val="0"/>
        <w:rPr>
          <w:b/>
          <w:i/>
          <w:iCs/>
          <w:sz w:val="28"/>
          <w:szCs w:val="28"/>
          <w:lang w:val="uk-UA" w:eastAsia="en-US"/>
        </w:rPr>
      </w:pPr>
      <w:r>
        <w:rPr>
          <w:b/>
          <w:i/>
          <w:iCs/>
          <w:sz w:val="28"/>
          <w:szCs w:val="28"/>
          <w:lang w:val="uk-UA"/>
        </w:rPr>
        <w:t>Розділ І. Розвиток системи дошкільної освіти</w:t>
      </w:r>
    </w:p>
    <w:p w:rsidR="009069E9" w:rsidRDefault="009069E9" w:rsidP="00DA22D4">
      <w:pPr>
        <w:widowControl w:val="0"/>
        <w:jc w:val="both"/>
        <w:outlineLvl w:val="0"/>
        <w:rPr>
          <w:b/>
          <w:i/>
          <w:sz w:val="28"/>
          <w:szCs w:val="28"/>
          <w:lang w:val="uk-UA"/>
        </w:rPr>
      </w:pPr>
      <w:r>
        <w:rPr>
          <w:b/>
          <w:i/>
          <w:sz w:val="28"/>
          <w:szCs w:val="28"/>
          <w:lang w:val="uk-UA"/>
        </w:rPr>
        <w:t>Завдання:</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забезпечення максимального охоплення дітей дошкільною освітою та поліпшення її якості;</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 xml:space="preserve">розвиток мережі закладів освіти для дітей дошкільного віку з урахуванням демографічних показників; </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забезпечення обов’язкової дошкільної освіти дітей старшого дошкільного віку;</w:t>
      </w:r>
    </w:p>
    <w:p w:rsidR="009069E9" w:rsidRDefault="009069E9" w:rsidP="00DA22D4">
      <w:pPr>
        <w:pStyle w:val="msonormalcxspmiddle"/>
        <w:numPr>
          <w:ilvl w:val="0"/>
          <w:numId w:val="9"/>
        </w:numPr>
        <w:ind w:left="284" w:firstLine="0"/>
        <w:contextualSpacing/>
        <w:jc w:val="both"/>
        <w:rPr>
          <w:sz w:val="28"/>
          <w:szCs w:val="28"/>
          <w:lang w:val="uk-UA" w:eastAsia="en-US"/>
        </w:rPr>
      </w:pPr>
      <w:r>
        <w:rPr>
          <w:sz w:val="28"/>
          <w:szCs w:val="28"/>
          <w:lang w:val="uk-UA"/>
        </w:rPr>
        <w:t>створення системи додаткових освітніх послуг;</w:t>
      </w:r>
    </w:p>
    <w:p w:rsidR="009069E9" w:rsidRDefault="009069E9" w:rsidP="00DA22D4">
      <w:pPr>
        <w:pStyle w:val="msonormalcxspmiddle"/>
        <w:numPr>
          <w:ilvl w:val="0"/>
          <w:numId w:val="9"/>
        </w:numPr>
        <w:ind w:left="284" w:firstLine="0"/>
        <w:contextualSpacing/>
        <w:jc w:val="both"/>
        <w:rPr>
          <w:color w:val="000000"/>
          <w:sz w:val="28"/>
          <w:szCs w:val="28"/>
          <w:lang w:val="uk-UA"/>
        </w:rPr>
      </w:pPr>
      <w:r>
        <w:rPr>
          <w:color w:val="000000"/>
          <w:sz w:val="28"/>
          <w:szCs w:val="28"/>
          <w:lang w:val="uk-UA"/>
        </w:rPr>
        <w:t>комп’ютеризація, впровадження інноваційних методик навчання дітей, створення сайтів дошкільних закладів;</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розвиток нових форм дошкільної освіти відповідно до запитів населення;</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забезпечення доступності дошкільної освіти для дітей з особливими потребами, дітей з інвалідністю;</w:t>
      </w:r>
    </w:p>
    <w:p w:rsidR="009069E9" w:rsidRDefault="009069E9" w:rsidP="00DA22D4">
      <w:pPr>
        <w:pStyle w:val="msonormalcxspmiddle"/>
        <w:numPr>
          <w:ilvl w:val="0"/>
          <w:numId w:val="10"/>
        </w:numPr>
        <w:ind w:left="284" w:firstLine="0"/>
        <w:contextualSpacing/>
        <w:jc w:val="both"/>
        <w:rPr>
          <w:sz w:val="28"/>
          <w:szCs w:val="28"/>
          <w:lang w:val="uk-UA"/>
        </w:rPr>
      </w:pPr>
      <w:r>
        <w:rPr>
          <w:sz w:val="28"/>
          <w:szCs w:val="28"/>
          <w:lang w:val="uk-UA"/>
        </w:rPr>
        <w:t>забезпечення інтегрованого підходу до розв’язання проблем психологічного розвитку дитини;</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створення умов для інтелектуального розвитку, підтримки обдарованих і талановитих дітей дошкільного віку;</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реалізація у практиці роботи здоров’язберігаючих технологій;</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 xml:space="preserve">здійснення соціально-педагогічного патронату сім’ї; </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sz w:val="28"/>
          <w:szCs w:val="28"/>
          <w:lang w:val="uk-UA"/>
        </w:rPr>
        <w:t>здійснення</w:t>
      </w:r>
      <w:r>
        <w:rPr>
          <w:color w:val="000000"/>
          <w:sz w:val="28"/>
          <w:szCs w:val="28"/>
          <w:lang w:val="uk-UA"/>
        </w:rPr>
        <w:t xml:space="preserve"> соціального захисту дітей дошкільного віку; </w:t>
      </w:r>
    </w:p>
    <w:p w:rsidR="009069E9" w:rsidRDefault="009069E9" w:rsidP="00DA22D4">
      <w:pPr>
        <w:pStyle w:val="msonormalcxspmiddle"/>
        <w:numPr>
          <w:ilvl w:val="0"/>
          <w:numId w:val="9"/>
        </w:numPr>
        <w:ind w:left="284" w:firstLine="0"/>
        <w:contextualSpacing/>
        <w:jc w:val="both"/>
        <w:rPr>
          <w:sz w:val="28"/>
          <w:szCs w:val="28"/>
          <w:lang w:val="uk-UA" w:eastAsia="en-US"/>
        </w:rPr>
      </w:pPr>
      <w:r>
        <w:rPr>
          <w:sz w:val="28"/>
          <w:szCs w:val="28"/>
          <w:lang w:val="uk-UA"/>
        </w:rPr>
        <w:t>забезпечення підвищення кваліфікації працівників дошкільних закладів;</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активізація участі батьків у освітньому процесі закладів дошкільної освіти, підвищення їх загальної педагогічної культури;</w:t>
      </w:r>
    </w:p>
    <w:p w:rsidR="009069E9" w:rsidRDefault="009069E9" w:rsidP="00DA22D4">
      <w:pPr>
        <w:pStyle w:val="msonormalcxspmiddle"/>
        <w:numPr>
          <w:ilvl w:val="0"/>
          <w:numId w:val="10"/>
        </w:numPr>
        <w:ind w:left="284" w:firstLine="0"/>
        <w:contextualSpacing/>
        <w:jc w:val="both"/>
        <w:rPr>
          <w:color w:val="000000"/>
          <w:sz w:val="28"/>
          <w:szCs w:val="28"/>
          <w:lang w:val="uk-UA"/>
        </w:rPr>
      </w:pPr>
      <w:r>
        <w:rPr>
          <w:color w:val="000000"/>
          <w:sz w:val="28"/>
          <w:szCs w:val="28"/>
          <w:lang w:val="uk-UA"/>
        </w:rPr>
        <w:t>модернізація та зміцнення матеріально-технічної бази  закладів дошкільної освіти;</w:t>
      </w:r>
    </w:p>
    <w:p w:rsidR="009069E9" w:rsidRDefault="009069E9" w:rsidP="00DA22D4">
      <w:pPr>
        <w:pStyle w:val="msonormalcxspmiddle"/>
        <w:numPr>
          <w:ilvl w:val="0"/>
          <w:numId w:val="9"/>
        </w:numPr>
        <w:contextualSpacing/>
        <w:jc w:val="both"/>
        <w:rPr>
          <w:sz w:val="28"/>
          <w:szCs w:val="28"/>
          <w:lang w:val="uk-UA" w:eastAsia="en-US"/>
        </w:rPr>
      </w:pPr>
      <w:r>
        <w:rPr>
          <w:sz w:val="28"/>
          <w:szCs w:val="28"/>
          <w:lang w:val="uk-UA"/>
        </w:rPr>
        <w:t>впровадження енергозберігаючих технологій;</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протипожежного захисту будівель та приміщень закладів дошкільної освіти.</w:t>
      </w:r>
    </w:p>
    <w:p w:rsidR="009069E9" w:rsidRDefault="009069E9" w:rsidP="00DA22D4">
      <w:pPr>
        <w:pStyle w:val="msonormalcxspmiddle"/>
        <w:ind w:left="284"/>
        <w:contextualSpacing/>
        <w:jc w:val="both"/>
        <w:rPr>
          <w:sz w:val="28"/>
          <w:szCs w:val="28"/>
          <w:lang w:val="uk-UA"/>
        </w:rPr>
      </w:pPr>
    </w:p>
    <w:p w:rsidR="009069E9" w:rsidRDefault="009069E9" w:rsidP="00DA22D4">
      <w:pPr>
        <w:widowControl w:val="0"/>
        <w:autoSpaceDE w:val="0"/>
        <w:autoSpaceDN w:val="0"/>
        <w:adjustRightInd w:val="0"/>
        <w:jc w:val="both"/>
        <w:outlineLvl w:val="0"/>
        <w:rPr>
          <w:b/>
          <w:sz w:val="28"/>
          <w:szCs w:val="28"/>
          <w:lang w:val="uk-UA"/>
        </w:rPr>
      </w:pPr>
      <w:r>
        <w:rPr>
          <w:b/>
          <w:sz w:val="28"/>
          <w:szCs w:val="28"/>
          <w:lang w:val="uk-UA"/>
        </w:rPr>
        <w:t xml:space="preserve">Очікувані результати: </w:t>
      </w:r>
    </w:p>
    <w:p w:rsidR="009069E9" w:rsidRDefault="009069E9" w:rsidP="00DA22D4">
      <w:pPr>
        <w:pStyle w:val="msonormalcxspmiddle"/>
        <w:numPr>
          <w:ilvl w:val="0"/>
          <w:numId w:val="10"/>
        </w:numPr>
        <w:ind w:left="284" w:hanging="1"/>
        <w:contextualSpacing/>
        <w:jc w:val="both"/>
        <w:rPr>
          <w:color w:val="0070C0"/>
          <w:sz w:val="28"/>
          <w:szCs w:val="28"/>
          <w:lang w:val="uk-UA"/>
        </w:rPr>
      </w:pPr>
      <w:r>
        <w:rPr>
          <w:sz w:val="28"/>
          <w:szCs w:val="28"/>
          <w:lang w:val="uk-UA"/>
        </w:rPr>
        <w:t>удосконалення та розвиток мережі закладів дошкільної освіти;</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100% охоплення дітей 5-ти річного віку дошкільною освітою;</w:t>
      </w:r>
    </w:p>
    <w:p w:rsidR="009069E9" w:rsidRDefault="009069E9" w:rsidP="00DA22D4">
      <w:pPr>
        <w:pStyle w:val="msonormalcxspmiddle"/>
        <w:numPr>
          <w:ilvl w:val="0"/>
          <w:numId w:val="10"/>
        </w:numPr>
        <w:ind w:left="284" w:hanging="1"/>
        <w:contextualSpacing/>
        <w:jc w:val="both"/>
        <w:rPr>
          <w:color w:val="0070C0"/>
          <w:sz w:val="28"/>
          <w:szCs w:val="28"/>
          <w:lang w:val="uk-UA"/>
        </w:rPr>
      </w:pPr>
      <w:r>
        <w:rPr>
          <w:sz w:val="28"/>
          <w:szCs w:val="28"/>
          <w:lang w:val="uk-UA"/>
        </w:rPr>
        <w:t>підвищення показника охоплення різними видами дошкільної освіти, забезпечення її якості та доступності;</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покращення якісних показників здоров’я дітей дошкільного віку;</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 xml:space="preserve">забезпечення системи додаткових освітніх послуг, спрямованих на створення умов розвитку особистості; </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створення розвивального середовища для дітей дошкільного віку з урахуванням їх вікових та індивідуальних особливостей;</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 xml:space="preserve">забезпечення закладів дошкільної освіти сучасним обладнанням, навчально-методичними матеріалами; </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забезпечення  впровадження енергозберігаючих технологій;</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забезпечення  закладів дошкільної освіти твердопаливними котлами;</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зміцнення матеріально-технічної бази закладів дошкільної освіти.</w:t>
      </w:r>
    </w:p>
    <w:p w:rsidR="009069E9" w:rsidRDefault="009069E9" w:rsidP="00DA22D4">
      <w:pPr>
        <w:ind w:firstLine="567"/>
        <w:jc w:val="both"/>
        <w:rPr>
          <w:sz w:val="28"/>
          <w:szCs w:val="28"/>
          <w:lang w:val="uk-UA"/>
        </w:rPr>
      </w:pPr>
    </w:p>
    <w:p w:rsidR="009069E9" w:rsidRDefault="009069E9" w:rsidP="00DA22D4">
      <w:pPr>
        <w:ind w:firstLine="567"/>
        <w:jc w:val="both"/>
        <w:rPr>
          <w:b/>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r>
        <w:rPr>
          <w:b/>
          <w:sz w:val="28"/>
          <w:szCs w:val="28"/>
          <w:lang w:val="uk-UA"/>
        </w:rPr>
        <w:t>.</w:t>
      </w:r>
    </w:p>
    <w:p w:rsidR="009069E9" w:rsidRDefault="009069E9" w:rsidP="00DA22D4">
      <w:pPr>
        <w:ind w:firstLine="567"/>
        <w:jc w:val="both"/>
        <w:rPr>
          <w:b/>
          <w:sz w:val="28"/>
          <w:szCs w:val="28"/>
          <w:lang w:val="uk-UA"/>
        </w:rPr>
      </w:pPr>
    </w:p>
    <w:p w:rsidR="009069E9" w:rsidRDefault="009069E9" w:rsidP="00DA22D4">
      <w:pPr>
        <w:widowControl w:val="0"/>
        <w:autoSpaceDE w:val="0"/>
        <w:autoSpaceDN w:val="0"/>
        <w:adjustRightInd w:val="0"/>
        <w:jc w:val="both"/>
        <w:outlineLvl w:val="0"/>
        <w:rPr>
          <w:b/>
          <w:i/>
          <w:sz w:val="28"/>
          <w:szCs w:val="28"/>
          <w:lang w:val="uk-UA"/>
        </w:rPr>
      </w:pPr>
      <w:r>
        <w:rPr>
          <w:b/>
          <w:i/>
          <w:sz w:val="28"/>
          <w:szCs w:val="28"/>
          <w:lang w:val="uk-UA"/>
        </w:rPr>
        <w:t>Розділ ІІ. Розвиток  загальної середньої освіти</w:t>
      </w:r>
    </w:p>
    <w:p w:rsidR="009069E9" w:rsidRDefault="009069E9" w:rsidP="00DA22D4">
      <w:pPr>
        <w:widowControl w:val="0"/>
        <w:jc w:val="both"/>
        <w:outlineLvl w:val="0"/>
        <w:rPr>
          <w:b/>
          <w:sz w:val="28"/>
          <w:szCs w:val="28"/>
          <w:lang w:val="uk-UA"/>
        </w:rPr>
      </w:pPr>
      <w:r>
        <w:rPr>
          <w:b/>
          <w:sz w:val="28"/>
          <w:szCs w:val="28"/>
          <w:lang w:val="uk-UA"/>
        </w:rPr>
        <w:t>Завдання :</w:t>
      </w:r>
    </w:p>
    <w:p w:rsidR="009069E9" w:rsidRDefault="009069E9" w:rsidP="00DA22D4">
      <w:pPr>
        <w:pStyle w:val="msonormalcxspmiddle"/>
        <w:numPr>
          <w:ilvl w:val="0"/>
          <w:numId w:val="11"/>
        </w:numPr>
        <w:ind w:left="284" w:firstLine="0"/>
        <w:contextualSpacing/>
        <w:jc w:val="both"/>
        <w:rPr>
          <w:color w:val="0070C0"/>
          <w:sz w:val="28"/>
          <w:szCs w:val="28"/>
          <w:lang w:val="uk-UA"/>
        </w:rPr>
      </w:pPr>
      <w:r>
        <w:rPr>
          <w:sz w:val="28"/>
          <w:szCs w:val="28"/>
          <w:lang w:val="uk-UA"/>
        </w:rPr>
        <w:t>забезпечення державних гарантій доступності та рівних можливостей отримання якісної та повноцінної  освіти незалежно від місця проживання;</w:t>
      </w:r>
    </w:p>
    <w:p w:rsidR="009069E9" w:rsidRDefault="009069E9" w:rsidP="00DA22D4">
      <w:pPr>
        <w:widowControl w:val="0"/>
        <w:autoSpaceDE w:val="0"/>
        <w:autoSpaceDN w:val="0"/>
        <w:adjustRightInd w:val="0"/>
        <w:ind w:left="284"/>
        <w:jc w:val="both"/>
        <w:rPr>
          <w:sz w:val="28"/>
          <w:szCs w:val="28"/>
          <w:lang w:val="uk-UA"/>
        </w:rPr>
      </w:pPr>
      <w:r>
        <w:rPr>
          <w:sz w:val="28"/>
          <w:szCs w:val="28"/>
          <w:lang w:val="uk-UA"/>
        </w:rPr>
        <w:t>-   удосконалення  мережі закладів загальної середньої освіти, впровадження різних форм навчання;</w:t>
      </w:r>
    </w:p>
    <w:p w:rsidR="009069E9" w:rsidRDefault="009069E9" w:rsidP="00DA22D4">
      <w:pPr>
        <w:widowControl w:val="0"/>
        <w:autoSpaceDE w:val="0"/>
        <w:autoSpaceDN w:val="0"/>
        <w:adjustRightInd w:val="0"/>
        <w:ind w:left="284"/>
        <w:jc w:val="both"/>
        <w:rPr>
          <w:sz w:val="28"/>
          <w:szCs w:val="28"/>
          <w:lang w:val="uk-UA"/>
        </w:rPr>
      </w:pPr>
      <w:r>
        <w:rPr>
          <w:sz w:val="28"/>
          <w:szCs w:val="28"/>
          <w:lang w:val="uk-UA"/>
        </w:rPr>
        <w:t>-  забезпечення наступності між дошкільною та початковою освітою;</w:t>
      </w:r>
    </w:p>
    <w:p w:rsidR="009069E9" w:rsidRDefault="009069E9" w:rsidP="00DA22D4">
      <w:pPr>
        <w:ind w:left="284"/>
        <w:jc w:val="both"/>
        <w:rPr>
          <w:sz w:val="28"/>
          <w:szCs w:val="28"/>
          <w:lang w:val="uk-UA"/>
        </w:rPr>
      </w:pPr>
      <w:r>
        <w:rPr>
          <w:sz w:val="28"/>
          <w:szCs w:val="28"/>
          <w:lang w:val="uk-UA"/>
        </w:rPr>
        <w:t>- забезпечення ефективного використання наявних матеріально-технічних, кадрових, навчально-методичних, інформаційно-комп’ютерних та інших ресурсів;</w:t>
      </w:r>
    </w:p>
    <w:p w:rsidR="009069E9" w:rsidRDefault="009069E9" w:rsidP="00DA22D4">
      <w:pPr>
        <w:pStyle w:val="msonormalcxspmiddle"/>
        <w:ind w:left="284"/>
        <w:contextualSpacing/>
        <w:jc w:val="both"/>
        <w:rPr>
          <w:color w:val="0070C0"/>
          <w:sz w:val="28"/>
          <w:szCs w:val="28"/>
          <w:lang w:val="uk-UA"/>
        </w:rPr>
      </w:pPr>
      <w:r>
        <w:rPr>
          <w:sz w:val="28"/>
          <w:szCs w:val="28"/>
          <w:lang w:val="uk-UA"/>
        </w:rPr>
        <w:t>- розвиток сучасного інформаційно-комунікаційного, матеріально-технічного оснащення освітнього процесу в кожному закладі загальної середньої освіти;</w:t>
      </w:r>
    </w:p>
    <w:p w:rsidR="009069E9" w:rsidRDefault="009069E9" w:rsidP="00DA22D4">
      <w:pPr>
        <w:pStyle w:val="msonormalcxspmiddle"/>
        <w:ind w:left="284"/>
        <w:contextualSpacing/>
        <w:jc w:val="both"/>
        <w:rPr>
          <w:sz w:val="28"/>
          <w:szCs w:val="28"/>
          <w:lang w:val="uk-UA"/>
        </w:rPr>
      </w:pPr>
      <w:r>
        <w:rPr>
          <w:sz w:val="28"/>
          <w:szCs w:val="28"/>
          <w:lang w:val="uk-UA"/>
        </w:rPr>
        <w:t>- забезпечення умов для апробації та ефективного впровадження прогресивних технологій інноваційного розвитку, сучасних принципів організації освітнього процесу;</w:t>
      </w:r>
    </w:p>
    <w:p w:rsidR="009069E9" w:rsidRDefault="009069E9" w:rsidP="00DA22D4">
      <w:pPr>
        <w:pStyle w:val="msonormalcxspmiddle"/>
        <w:numPr>
          <w:ilvl w:val="0"/>
          <w:numId w:val="11"/>
        </w:numPr>
        <w:ind w:left="284" w:firstLine="0"/>
        <w:contextualSpacing/>
        <w:jc w:val="both"/>
        <w:rPr>
          <w:sz w:val="28"/>
          <w:szCs w:val="28"/>
          <w:lang w:val="uk-UA"/>
        </w:rPr>
      </w:pPr>
      <w:r>
        <w:rPr>
          <w:sz w:val="28"/>
          <w:szCs w:val="28"/>
          <w:lang w:val="uk-UA"/>
        </w:rPr>
        <w:t>застосування сучасних технологій створення баз даних про освіту, оперативного збору, обробки і обміну інформацією;</w:t>
      </w:r>
    </w:p>
    <w:p w:rsidR="009069E9" w:rsidRDefault="009069E9" w:rsidP="00DA22D4">
      <w:pPr>
        <w:pStyle w:val="msonormalcxspmiddle"/>
        <w:numPr>
          <w:ilvl w:val="0"/>
          <w:numId w:val="11"/>
        </w:numPr>
        <w:ind w:left="284" w:firstLine="0"/>
        <w:contextualSpacing/>
        <w:jc w:val="both"/>
        <w:rPr>
          <w:sz w:val="28"/>
          <w:szCs w:val="28"/>
          <w:lang w:val="uk-UA"/>
        </w:rPr>
      </w:pPr>
      <w:r>
        <w:rPr>
          <w:sz w:val="28"/>
          <w:szCs w:val="28"/>
          <w:lang w:val="uk-UA"/>
        </w:rPr>
        <w:t xml:space="preserve"> оновлення й удосконалення матеріально-технічної та навчально-методичної бази   закладів загальної середньої освіти.</w:t>
      </w:r>
    </w:p>
    <w:p w:rsidR="009069E9" w:rsidRDefault="009069E9" w:rsidP="00DA22D4">
      <w:pPr>
        <w:pStyle w:val="msonormalcxspmiddle"/>
        <w:numPr>
          <w:ilvl w:val="0"/>
          <w:numId w:val="9"/>
        </w:numPr>
        <w:ind w:left="284" w:firstLine="0"/>
        <w:contextualSpacing/>
        <w:jc w:val="both"/>
        <w:rPr>
          <w:sz w:val="28"/>
          <w:szCs w:val="28"/>
          <w:lang w:val="uk-UA" w:eastAsia="en-US"/>
        </w:rPr>
      </w:pPr>
      <w:r>
        <w:rPr>
          <w:sz w:val="28"/>
          <w:szCs w:val="28"/>
          <w:lang w:val="uk-UA"/>
        </w:rPr>
        <w:t>впровадження енергозберігаючих технологій;</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перехід на альтернативне опалення закладів загальної середньої освіти ;</w:t>
      </w:r>
    </w:p>
    <w:p w:rsidR="009069E9" w:rsidRDefault="009069E9" w:rsidP="00DA22D4">
      <w:pPr>
        <w:pStyle w:val="msonormalcxspmiddle"/>
        <w:numPr>
          <w:ilvl w:val="0"/>
          <w:numId w:val="9"/>
        </w:numPr>
        <w:ind w:left="284" w:firstLine="0"/>
        <w:contextualSpacing/>
        <w:jc w:val="both"/>
        <w:rPr>
          <w:sz w:val="28"/>
          <w:szCs w:val="28"/>
          <w:lang w:val="uk-UA"/>
        </w:rPr>
      </w:pPr>
      <w:r>
        <w:rPr>
          <w:sz w:val="28"/>
          <w:szCs w:val="28"/>
          <w:lang w:val="uk-UA"/>
        </w:rPr>
        <w:t>забезпечення протипожежного захисту будівель та приміщень закладів загальної середньої освіти ;</w:t>
      </w:r>
    </w:p>
    <w:p w:rsidR="009069E9" w:rsidRDefault="009069E9" w:rsidP="00DA22D4">
      <w:pPr>
        <w:ind w:left="284"/>
        <w:jc w:val="both"/>
        <w:rPr>
          <w:sz w:val="28"/>
          <w:szCs w:val="28"/>
          <w:lang w:val="uk-UA"/>
        </w:rPr>
      </w:pPr>
    </w:p>
    <w:p w:rsidR="009069E9" w:rsidRDefault="009069E9" w:rsidP="00DA22D4">
      <w:pPr>
        <w:ind w:left="284"/>
        <w:jc w:val="both"/>
        <w:rPr>
          <w:b/>
          <w:sz w:val="28"/>
          <w:szCs w:val="28"/>
          <w:lang w:val="uk-UA"/>
        </w:rPr>
      </w:pPr>
      <w:r>
        <w:rPr>
          <w:b/>
          <w:sz w:val="28"/>
          <w:szCs w:val="28"/>
          <w:lang w:val="uk-UA"/>
        </w:rPr>
        <w:t>Очікувані результати:</w:t>
      </w:r>
    </w:p>
    <w:p w:rsidR="009069E9" w:rsidRDefault="009069E9" w:rsidP="00DA22D4">
      <w:pPr>
        <w:numPr>
          <w:ilvl w:val="0"/>
          <w:numId w:val="9"/>
        </w:numPr>
        <w:ind w:left="284" w:firstLine="0"/>
        <w:jc w:val="both"/>
        <w:rPr>
          <w:sz w:val="28"/>
          <w:szCs w:val="28"/>
          <w:lang w:val="uk-UA"/>
        </w:rPr>
      </w:pPr>
      <w:r>
        <w:rPr>
          <w:sz w:val="28"/>
          <w:szCs w:val="28"/>
          <w:lang w:val="uk-UA"/>
        </w:rPr>
        <w:t>розвиток мережі всіх типів закладів загальної середньої освіти;</w:t>
      </w:r>
    </w:p>
    <w:p w:rsidR="009069E9" w:rsidRDefault="009069E9" w:rsidP="00DA22D4">
      <w:pPr>
        <w:numPr>
          <w:ilvl w:val="0"/>
          <w:numId w:val="9"/>
        </w:numPr>
        <w:ind w:left="284" w:firstLine="0"/>
        <w:jc w:val="both"/>
        <w:rPr>
          <w:sz w:val="28"/>
          <w:szCs w:val="28"/>
          <w:lang w:val="uk-UA"/>
        </w:rPr>
      </w:pPr>
      <w:r>
        <w:rPr>
          <w:sz w:val="28"/>
          <w:szCs w:val="28"/>
          <w:lang w:val="uk-UA"/>
        </w:rPr>
        <w:t>впровадження нових державних стандартів загальної середньої освіти;</w:t>
      </w:r>
    </w:p>
    <w:p w:rsidR="009069E9" w:rsidRDefault="009069E9" w:rsidP="00DA22D4">
      <w:pPr>
        <w:pStyle w:val="msonormalcxspmiddle"/>
        <w:numPr>
          <w:ilvl w:val="0"/>
          <w:numId w:val="11"/>
        </w:numPr>
        <w:ind w:left="284" w:firstLine="0"/>
        <w:contextualSpacing/>
        <w:jc w:val="both"/>
        <w:rPr>
          <w:sz w:val="28"/>
          <w:szCs w:val="28"/>
          <w:lang w:val="uk-UA"/>
        </w:rPr>
      </w:pPr>
      <w:r>
        <w:rPr>
          <w:sz w:val="28"/>
          <w:szCs w:val="28"/>
          <w:lang w:val="uk-UA"/>
        </w:rPr>
        <w:t>створення рівних умов для доступності до  якісної загальної середньої освіти;</w:t>
      </w:r>
    </w:p>
    <w:p w:rsidR="009069E9" w:rsidRDefault="009069E9" w:rsidP="00DA22D4">
      <w:pPr>
        <w:pStyle w:val="msonormalcxspmiddle"/>
        <w:numPr>
          <w:ilvl w:val="0"/>
          <w:numId w:val="11"/>
        </w:numPr>
        <w:ind w:left="284" w:firstLine="0"/>
        <w:contextualSpacing/>
        <w:jc w:val="both"/>
        <w:rPr>
          <w:sz w:val="28"/>
          <w:szCs w:val="28"/>
          <w:lang w:val="uk-UA"/>
        </w:rPr>
      </w:pPr>
      <w:r>
        <w:rPr>
          <w:sz w:val="28"/>
          <w:szCs w:val="28"/>
          <w:lang w:val="uk-UA"/>
        </w:rPr>
        <w:t>підвищення якості освітнього процесу з урахуванням досягнень педагогічної науки та якості надання освітніх послуг;</w:t>
      </w:r>
    </w:p>
    <w:p w:rsidR="009069E9" w:rsidRDefault="009069E9" w:rsidP="00DA22D4">
      <w:pPr>
        <w:pStyle w:val="msonormalcxspmiddle"/>
        <w:numPr>
          <w:ilvl w:val="0"/>
          <w:numId w:val="11"/>
        </w:numPr>
        <w:ind w:left="284" w:firstLine="0"/>
        <w:contextualSpacing/>
        <w:jc w:val="both"/>
        <w:rPr>
          <w:sz w:val="28"/>
          <w:szCs w:val="28"/>
          <w:lang w:val="uk-UA"/>
        </w:rPr>
      </w:pPr>
      <w:r>
        <w:rPr>
          <w:sz w:val="28"/>
          <w:szCs w:val="28"/>
          <w:lang w:val="uk-UA"/>
        </w:rPr>
        <w:t>забезпечення  якості навчання і виховання шляхом впровадження новітніх педагогічних та інформаційних технологій, поглиблення інтеграції освіти і науки, підвищення кваліфікації, компетентності та відповідальності педагогічних кадрів;</w:t>
      </w:r>
    </w:p>
    <w:p w:rsidR="009069E9" w:rsidRDefault="009069E9" w:rsidP="00DA22D4">
      <w:pPr>
        <w:pStyle w:val="msonormalcxspmiddle"/>
        <w:widowControl w:val="0"/>
        <w:numPr>
          <w:ilvl w:val="0"/>
          <w:numId w:val="11"/>
        </w:numPr>
        <w:ind w:left="284" w:firstLine="0"/>
        <w:contextualSpacing/>
        <w:jc w:val="both"/>
        <w:rPr>
          <w:b/>
          <w:i/>
          <w:color w:val="FF0000"/>
          <w:sz w:val="28"/>
          <w:szCs w:val="28"/>
          <w:lang w:val="uk-UA" w:eastAsia="en-US"/>
        </w:rPr>
      </w:pPr>
      <w:r>
        <w:rPr>
          <w:sz w:val="28"/>
          <w:szCs w:val="28"/>
          <w:lang w:val="uk-UA"/>
        </w:rPr>
        <w:t>забезпечення закладів освіти сучасним обладнанням, навчально-методичними матеріалами, навчальними кабінетами, покращення матеріально-технічної та навчальної бази закладів загальної середньої освіти;</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забезпечення  впровадження енергозберігаючих технологій;</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забезпечення  закладів загальної середньої освіти твердопаливними котлами;</w:t>
      </w:r>
    </w:p>
    <w:p w:rsidR="009069E9" w:rsidRDefault="009069E9" w:rsidP="00DA22D4">
      <w:pPr>
        <w:pStyle w:val="msonormalcxspmiddle"/>
        <w:numPr>
          <w:ilvl w:val="0"/>
          <w:numId w:val="10"/>
        </w:numPr>
        <w:ind w:left="284" w:hanging="1"/>
        <w:contextualSpacing/>
        <w:jc w:val="both"/>
        <w:rPr>
          <w:sz w:val="28"/>
          <w:szCs w:val="28"/>
          <w:lang w:val="uk-UA"/>
        </w:rPr>
      </w:pPr>
      <w:r>
        <w:rPr>
          <w:sz w:val="28"/>
          <w:szCs w:val="28"/>
          <w:lang w:val="uk-UA"/>
        </w:rPr>
        <w:t>зміцнення матеріально-технічної бази закладів загальної середньої освіти.</w:t>
      </w:r>
    </w:p>
    <w:p w:rsidR="009069E9" w:rsidRDefault="009069E9" w:rsidP="00DA22D4">
      <w:pPr>
        <w:ind w:firstLine="708"/>
        <w:jc w:val="both"/>
        <w:rPr>
          <w:color w:val="FF0000"/>
          <w:sz w:val="28"/>
          <w:szCs w:val="28"/>
          <w:lang w:val="uk-UA"/>
        </w:rPr>
      </w:pPr>
      <w:r>
        <w:rPr>
          <w:sz w:val="28"/>
          <w:szCs w:val="28"/>
          <w:lang w:val="uk-UA"/>
        </w:rPr>
        <w:t xml:space="preserve">Обсяг фінансування завдань, визначених у розділі програми,  уточнюється щороку при формуванні бюджету. </w:t>
      </w:r>
    </w:p>
    <w:p w:rsidR="009069E9" w:rsidRDefault="009069E9" w:rsidP="00DA22D4">
      <w:pPr>
        <w:widowControl w:val="0"/>
        <w:jc w:val="both"/>
        <w:rPr>
          <w:sz w:val="28"/>
          <w:szCs w:val="28"/>
          <w:lang w:val="uk-UA"/>
        </w:rPr>
      </w:pPr>
    </w:p>
    <w:p w:rsidR="009069E9" w:rsidRDefault="009069E9" w:rsidP="00DA22D4">
      <w:pPr>
        <w:widowControl w:val="0"/>
        <w:jc w:val="both"/>
        <w:rPr>
          <w:sz w:val="28"/>
          <w:szCs w:val="28"/>
          <w:lang w:val="uk-UA"/>
        </w:rPr>
      </w:pPr>
    </w:p>
    <w:p w:rsidR="009069E9" w:rsidRDefault="009069E9" w:rsidP="00DA22D4">
      <w:pPr>
        <w:widowControl w:val="0"/>
        <w:ind w:left="709" w:hanging="709"/>
        <w:jc w:val="both"/>
        <w:rPr>
          <w:b/>
          <w:i/>
          <w:sz w:val="28"/>
          <w:szCs w:val="28"/>
          <w:lang w:val="uk-UA"/>
        </w:rPr>
      </w:pPr>
      <w:r>
        <w:rPr>
          <w:b/>
          <w:i/>
          <w:sz w:val="28"/>
          <w:szCs w:val="28"/>
          <w:lang w:val="uk-UA"/>
        </w:rPr>
        <w:t xml:space="preserve">Розділ ІІІ. Робота з обдарованими і талановитими дітьми та молоддю  </w:t>
      </w:r>
    </w:p>
    <w:p w:rsidR="009069E9" w:rsidRDefault="009069E9" w:rsidP="00DA22D4">
      <w:pPr>
        <w:widowControl w:val="0"/>
        <w:shd w:val="clear" w:color="auto" w:fill="FFFFFF"/>
        <w:jc w:val="both"/>
        <w:outlineLvl w:val="0"/>
        <w:rPr>
          <w:b/>
          <w:sz w:val="28"/>
          <w:szCs w:val="28"/>
          <w:lang w:val="uk-UA"/>
        </w:rPr>
      </w:pPr>
      <w:r>
        <w:rPr>
          <w:b/>
          <w:sz w:val="28"/>
          <w:szCs w:val="28"/>
          <w:lang w:val="uk-UA"/>
        </w:rPr>
        <w:t>Завдання:</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створення умов для раннього виявлення і розвитку обдарованих і талановитих дітей, заохочення та стимулювання їх допитливості, інтелектуальної ініціативи;</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удосконалення та оновлення науково-методичного забезпечення змісту, форм і методів роботи з обдарованими і талановитими дітьми та молоддю, створення умов для забезпечення рівного доступу обдарованих і талановитих дітей та молоді до якісної освіти;</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удосконалення напрямків роботи з обдарованими і талановитими дітьми та молоддю, розвиток ефективних систем виявлення, навчання, виховання і професійної орієнтації обдарованих і талановитих дітей та молоді;</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удосконалення системи соціальної підтримки і заохочення талановитої учнівської молоді та педагогічних працівників, які працюють з обдарованими дітьми;</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сприяння видавництву кращих учнівських робіт та методичних матеріалів учителів;</w:t>
      </w:r>
    </w:p>
    <w:p w:rsidR="009069E9" w:rsidRDefault="009069E9" w:rsidP="00DA22D4">
      <w:pPr>
        <w:pStyle w:val="msonormalcxspmiddle"/>
        <w:numPr>
          <w:ilvl w:val="0"/>
          <w:numId w:val="12"/>
        </w:numPr>
        <w:ind w:left="284" w:hanging="1"/>
        <w:contextualSpacing/>
        <w:jc w:val="both"/>
        <w:rPr>
          <w:sz w:val="28"/>
          <w:szCs w:val="28"/>
          <w:lang w:val="uk-UA"/>
        </w:rPr>
      </w:pPr>
      <w:r>
        <w:rPr>
          <w:sz w:val="28"/>
          <w:szCs w:val="28"/>
          <w:lang w:val="uk-UA"/>
        </w:rPr>
        <w:t>модернізація обладнання у закладах освіти з метою створення умов для роботи з обдарованою молоддю.</w:t>
      </w:r>
    </w:p>
    <w:p w:rsidR="009069E9" w:rsidRDefault="009069E9" w:rsidP="00DA22D4">
      <w:pPr>
        <w:pStyle w:val="msonormalcxspmiddle"/>
        <w:ind w:left="567"/>
        <w:contextualSpacing/>
        <w:jc w:val="both"/>
        <w:rPr>
          <w:sz w:val="28"/>
          <w:szCs w:val="28"/>
          <w:lang w:val="uk-UA"/>
        </w:rPr>
      </w:pPr>
    </w:p>
    <w:p w:rsidR="009069E9" w:rsidRDefault="009069E9" w:rsidP="00DA22D4">
      <w:pPr>
        <w:pStyle w:val="msonormalcxspmiddle"/>
        <w:jc w:val="both"/>
        <w:outlineLvl w:val="0"/>
        <w:rPr>
          <w:color w:val="0070C0"/>
          <w:sz w:val="28"/>
          <w:szCs w:val="28"/>
          <w:lang w:val="uk-UA"/>
        </w:rPr>
      </w:pPr>
      <w:r>
        <w:rPr>
          <w:b/>
          <w:sz w:val="28"/>
          <w:szCs w:val="28"/>
          <w:lang w:val="uk-UA"/>
        </w:rPr>
        <w:t>Очікувані результати:</w:t>
      </w:r>
    </w:p>
    <w:p w:rsidR="009069E9" w:rsidRDefault="009069E9" w:rsidP="00DA22D4">
      <w:pPr>
        <w:pStyle w:val="msonormalcxspmiddle"/>
        <w:numPr>
          <w:ilvl w:val="0"/>
          <w:numId w:val="12"/>
        </w:numPr>
        <w:ind w:left="284" w:hanging="28"/>
        <w:contextualSpacing/>
        <w:jc w:val="both"/>
        <w:rPr>
          <w:color w:val="0070C0"/>
          <w:sz w:val="28"/>
          <w:szCs w:val="28"/>
          <w:lang w:val="uk-UA"/>
        </w:rPr>
      </w:pPr>
      <w:r>
        <w:rPr>
          <w:sz w:val="28"/>
          <w:szCs w:val="28"/>
          <w:lang w:val="uk-UA"/>
        </w:rPr>
        <w:t xml:space="preserve"> створення ефективної системи виявлення та підтримки обдарованих                                  і талановитих дітей та молоді; </w:t>
      </w:r>
    </w:p>
    <w:p w:rsidR="009069E9" w:rsidRDefault="009069E9" w:rsidP="00DA22D4">
      <w:pPr>
        <w:pStyle w:val="msonormalcxspmiddle"/>
        <w:numPr>
          <w:ilvl w:val="0"/>
          <w:numId w:val="12"/>
        </w:numPr>
        <w:ind w:left="284" w:hanging="28"/>
        <w:contextualSpacing/>
        <w:jc w:val="both"/>
        <w:rPr>
          <w:sz w:val="28"/>
          <w:szCs w:val="28"/>
          <w:lang w:val="uk-UA"/>
        </w:rPr>
      </w:pPr>
      <w:r>
        <w:rPr>
          <w:color w:val="000000"/>
          <w:sz w:val="28"/>
          <w:szCs w:val="28"/>
          <w:lang w:val="uk-UA"/>
        </w:rPr>
        <w:t xml:space="preserve">створення умов для інтелектуального розвитку і творчої самореалізації </w:t>
      </w:r>
      <w:r>
        <w:rPr>
          <w:sz w:val="28"/>
          <w:szCs w:val="28"/>
          <w:lang w:val="uk-UA"/>
        </w:rPr>
        <w:t>обдарованої учнівської молоді;</w:t>
      </w:r>
    </w:p>
    <w:p w:rsidR="009069E9" w:rsidRDefault="009069E9" w:rsidP="00DA22D4">
      <w:pPr>
        <w:pStyle w:val="msonormalcxspmiddle"/>
        <w:numPr>
          <w:ilvl w:val="0"/>
          <w:numId w:val="12"/>
        </w:numPr>
        <w:ind w:left="284" w:hanging="28"/>
        <w:contextualSpacing/>
        <w:jc w:val="both"/>
        <w:rPr>
          <w:sz w:val="28"/>
          <w:szCs w:val="28"/>
          <w:lang w:val="uk-UA"/>
        </w:rPr>
      </w:pPr>
      <w:r>
        <w:rPr>
          <w:sz w:val="28"/>
          <w:szCs w:val="28"/>
          <w:lang w:val="uk-UA"/>
        </w:rPr>
        <w:t>забезпечення рівного доступу обдарованих і талановитих дітей до якісної освіти у закладах освіти;</w:t>
      </w:r>
    </w:p>
    <w:p w:rsidR="009069E9" w:rsidRDefault="009069E9" w:rsidP="00DA22D4">
      <w:pPr>
        <w:pStyle w:val="msonormalcxspmiddle"/>
        <w:widowControl w:val="0"/>
        <w:numPr>
          <w:ilvl w:val="0"/>
          <w:numId w:val="12"/>
        </w:numPr>
        <w:ind w:left="284" w:hanging="28"/>
        <w:contextualSpacing/>
        <w:jc w:val="both"/>
        <w:rPr>
          <w:sz w:val="28"/>
          <w:szCs w:val="28"/>
          <w:lang w:val="uk-UA" w:eastAsia="en-US"/>
        </w:rPr>
      </w:pPr>
      <w:r>
        <w:rPr>
          <w:sz w:val="28"/>
          <w:szCs w:val="28"/>
          <w:lang w:val="uk-UA"/>
        </w:rPr>
        <w:t>створення умов для  поглибленого і профільного вивчення окремих предметів;</w:t>
      </w:r>
    </w:p>
    <w:p w:rsidR="009069E9" w:rsidRDefault="009069E9" w:rsidP="00DA22D4">
      <w:pPr>
        <w:pStyle w:val="msonormalcxspmiddle"/>
        <w:widowControl w:val="0"/>
        <w:numPr>
          <w:ilvl w:val="0"/>
          <w:numId w:val="12"/>
        </w:numPr>
        <w:ind w:left="284" w:hanging="28"/>
        <w:contextualSpacing/>
        <w:jc w:val="both"/>
        <w:rPr>
          <w:sz w:val="28"/>
          <w:szCs w:val="28"/>
          <w:lang w:val="uk-UA"/>
        </w:rPr>
      </w:pPr>
      <w:r>
        <w:rPr>
          <w:sz w:val="28"/>
          <w:szCs w:val="28"/>
          <w:lang w:val="uk-UA"/>
        </w:rPr>
        <w:t>підвищення результативності учнів у олімпіадах, змаганнях та конкурсах;</w:t>
      </w:r>
    </w:p>
    <w:p w:rsidR="009069E9" w:rsidRDefault="009069E9" w:rsidP="00DA22D4">
      <w:pPr>
        <w:pStyle w:val="msonormalcxspmiddle"/>
        <w:widowControl w:val="0"/>
        <w:numPr>
          <w:ilvl w:val="0"/>
          <w:numId w:val="12"/>
        </w:numPr>
        <w:ind w:left="284" w:hanging="28"/>
        <w:contextualSpacing/>
        <w:jc w:val="both"/>
        <w:rPr>
          <w:sz w:val="28"/>
          <w:szCs w:val="28"/>
          <w:lang w:val="uk-UA"/>
        </w:rPr>
      </w:pPr>
      <w:r>
        <w:rPr>
          <w:sz w:val="28"/>
          <w:szCs w:val="28"/>
          <w:lang w:val="uk-UA"/>
        </w:rPr>
        <w:t>підвищення якості науково-методичних, інформаційно-організа</w:t>
      </w:r>
      <w:r>
        <w:rPr>
          <w:sz w:val="28"/>
          <w:szCs w:val="28"/>
          <w:lang w:val="uk-UA"/>
        </w:rPr>
        <w:softHyphen/>
        <w:t>ційних послуг, які надаються учителям, що працюють з обдарованими дітьми;</w:t>
      </w:r>
    </w:p>
    <w:p w:rsidR="009069E9" w:rsidRDefault="009069E9" w:rsidP="00DA22D4">
      <w:pPr>
        <w:pStyle w:val="msonormalcxspmiddle"/>
        <w:widowControl w:val="0"/>
        <w:numPr>
          <w:ilvl w:val="0"/>
          <w:numId w:val="12"/>
        </w:numPr>
        <w:ind w:left="284" w:hanging="28"/>
        <w:contextualSpacing/>
        <w:jc w:val="both"/>
        <w:rPr>
          <w:color w:val="000000"/>
          <w:sz w:val="28"/>
          <w:szCs w:val="28"/>
          <w:lang w:val="uk-UA"/>
        </w:rPr>
      </w:pPr>
      <w:r>
        <w:rPr>
          <w:color w:val="000000"/>
          <w:sz w:val="28"/>
          <w:szCs w:val="28"/>
          <w:lang w:val="uk-UA"/>
        </w:rPr>
        <w:t>видавництво учнівських науково-дослідницьких робіт, збірників методичних матеріалів вчителів;</w:t>
      </w:r>
    </w:p>
    <w:p w:rsidR="009069E9" w:rsidRDefault="009069E9" w:rsidP="00DA22D4">
      <w:pPr>
        <w:pStyle w:val="msonormalcxspmiddle"/>
        <w:numPr>
          <w:ilvl w:val="0"/>
          <w:numId w:val="12"/>
        </w:numPr>
        <w:ind w:left="284" w:hanging="28"/>
        <w:contextualSpacing/>
        <w:jc w:val="both"/>
        <w:rPr>
          <w:sz w:val="28"/>
          <w:szCs w:val="28"/>
          <w:lang w:val="uk-UA"/>
        </w:rPr>
      </w:pPr>
      <w:r>
        <w:rPr>
          <w:sz w:val="28"/>
          <w:szCs w:val="28"/>
          <w:lang w:val="uk-UA"/>
        </w:rPr>
        <w:t>узагальнювати передовий педагогічний досвід вчителів, що мають систему роботи з обдарованими дітьми та поповнювати відповідний інформаційно-ресурсний банк даних;</w:t>
      </w:r>
    </w:p>
    <w:p w:rsidR="009069E9" w:rsidRDefault="009069E9" w:rsidP="00DA22D4">
      <w:pPr>
        <w:pStyle w:val="msonormalcxspmiddle"/>
        <w:widowControl w:val="0"/>
        <w:autoSpaceDE w:val="0"/>
        <w:autoSpaceDN w:val="0"/>
        <w:adjustRightInd w:val="0"/>
        <w:ind w:firstLine="284"/>
        <w:jc w:val="both"/>
        <w:rPr>
          <w:sz w:val="28"/>
          <w:szCs w:val="28"/>
          <w:lang w:val="uk-UA"/>
        </w:rPr>
      </w:pPr>
      <w:r>
        <w:rPr>
          <w:sz w:val="28"/>
          <w:szCs w:val="28"/>
          <w:lang w:val="uk-UA"/>
        </w:rPr>
        <w:t xml:space="preserve">   Обсяг фінансування завдань, визначених у розділі програми, уточнюється щороку при формуванні бюджету.</w:t>
      </w:r>
    </w:p>
    <w:p w:rsidR="009069E9" w:rsidRDefault="009069E9" w:rsidP="00DA22D4">
      <w:pPr>
        <w:widowControl w:val="0"/>
        <w:tabs>
          <w:tab w:val="left" w:pos="993"/>
        </w:tabs>
        <w:ind w:firstLine="709"/>
        <w:jc w:val="both"/>
        <w:rPr>
          <w:b/>
          <w:sz w:val="28"/>
          <w:szCs w:val="28"/>
          <w:lang w:val="uk-UA"/>
        </w:rPr>
      </w:pPr>
    </w:p>
    <w:p w:rsidR="009069E9" w:rsidRDefault="009069E9" w:rsidP="00DA22D4">
      <w:pPr>
        <w:widowControl w:val="0"/>
        <w:tabs>
          <w:tab w:val="left" w:pos="993"/>
        </w:tabs>
        <w:ind w:firstLine="709"/>
        <w:jc w:val="both"/>
        <w:rPr>
          <w:b/>
          <w:sz w:val="28"/>
          <w:szCs w:val="28"/>
          <w:lang w:val="uk-UA"/>
        </w:rPr>
      </w:pPr>
    </w:p>
    <w:p w:rsidR="009069E9" w:rsidRDefault="009069E9" w:rsidP="00DA22D4">
      <w:pPr>
        <w:widowControl w:val="0"/>
        <w:tabs>
          <w:tab w:val="left" w:pos="993"/>
        </w:tabs>
        <w:jc w:val="both"/>
        <w:rPr>
          <w:b/>
          <w:i/>
          <w:sz w:val="28"/>
          <w:szCs w:val="28"/>
          <w:lang w:val="uk-UA"/>
        </w:rPr>
      </w:pPr>
      <w:r>
        <w:rPr>
          <w:b/>
          <w:i/>
          <w:sz w:val="28"/>
          <w:szCs w:val="28"/>
          <w:lang w:val="uk-UA"/>
        </w:rPr>
        <w:t>Розділ ІV. Збереження та розвиток здоров’я через освіту</w:t>
      </w:r>
    </w:p>
    <w:p w:rsidR="009069E9" w:rsidRDefault="009069E9" w:rsidP="00DA22D4">
      <w:pPr>
        <w:widowControl w:val="0"/>
        <w:jc w:val="both"/>
        <w:outlineLvl w:val="0"/>
        <w:rPr>
          <w:b/>
          <w:sz w:val="28"/>
          <w:szCs w:val="28"/>
          <w:lang w:val="uk-UA"/>
        </w:rPr>
      </w:pPr>
      <w:r>
        <w:rPr>
          <w:b/>
          <w:sz w:val="28"/>
          <w:szCs w:val="28"/>
          <w:lang w:val="uk-UA"/>
        </w:rPr>
        <w:t>Завдання:</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eastAsia="en-US"/>
        </w:rPr>
      </w:pPr>
      <w:r>
        <w:rPr>
          <w:sz w:val="28"/>
          <w:szCs w:val="28"/>
          <w:lang w:val="uk-UA"/>
        </w:rPr>
        <w:t>покращення здоров’язберігаючого середовища у закладах освіти  на основі наступності і безперервності;</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розширення мережі здоров’язберігаючих факультативів, гуртків, спецкурсів для учнів;</w:t>
      </w:r>
    </w:p>
    <w:p w:rsidR="009069E9" w:rsidRDefault="009069E9" w:rsidP="00DA22D4">
      <w:pPr>
        <w:pStyle w:val="msonormalcxspmiddle"/>
        <w:widowControl w:val="0"/>
        <w:numPr>
          <w:ilvl w:val="1"/>
          <w:numId w:val="13"/>
        </w:numPr>
        <w:tabs>
          <w:tab w:val="num" w:pos="284"/>
        </w:tabs>
        <w:ind w:left="284" w:firstLine="0"/>
        <w:contextualSpacing/>
        <w:jc w:val="both"/>
        <w:rPr>
          <w:b/>
          <w:i/>
          <w:sz w:val="28"/>
          <w:szCs w:val="28"/>
          <w:lang w:val="uk-UA"/>
        </w:rPr>
      </w:pPr>
      <w:r>
        <w:rPr>
          <w:sz w:val="28"/>
          <w:szCs w:val="28"/>
          <w:lang w:val="uk-UA"/>
        </w:rPr>
        <w:t>виховання у дітей, учнів та молоді особистої відповідальності за власне здоров’я і здоров’я родини, навичок самозбереження;</w:t>
      </w:r>
    </w:p>
    <w:p w:rsidR="009069E9" w:rsidRDefault="009069E9" w:rsidP="00DA22D4">
      <w:pPr>
        <w:pStyle w:val="msonormalcxspmiddle"/>
        <w:widowControl w:val="0"/>
        <w:numPr>
          <w:ilvl w:val="1"/>
          <w:numId w:val="13"/>
        </w:numPr>
        <w:shd w:val="clear" w:color="auto" w:fill="FFFFFF"/>
        <w:tabs>
          <w:tab w:val="num" w:pos="284"/>
        </w:tabs>
        <w:autoSpaceDE w:val="0"/>
        <w:autoSpaceDN w:val="0"/>
        <w:adjustRightInd w:val="0"/>
        <w:ind w:left="284" w:firstLine="0"/>
        <w:contextualSpacing/>
        <w:jc w:val="both"/>
        <w:rPr>
          <w:color w:val="FF0000"/>
          <w:sz w:val="28"/>
          <w:szCs w:val="28"/>
          <w:lang w:val="uk-UA"/>
        </w:rPr>
      </w:pPr>
      <w:r>
        <w:rPr>
          <w:sz w:val="28"/>
          <w:szCs w:val="28"/>
          <w:lang w:val="uk-UA"/>
        </w:rPr>
        <w:t>налагодження раціональної організації освітнього процесу, що базується на оптимальних для збереження і розвитку здоров’я дітей, матеріально-технічних і санітарно-гігієнічних умовах;</w:t>
      </w:r>
    </w:p>
    <w:p w:rsidR="009069E9" w:rsidRDefault="009069E9" w:rsidP="00DA22D4">
      <w:pPr>
        <w:pStyle w:val="msonormalcxspmiddle"/>
        <w:widowControl w:val="0"/>
        <w:numPr>
          <w:ilvl w:val="1"/>
          <w:numId w:val="13"/>
        </w:numPr>
        <w:shd w:val="clear" w:color="auto" w:fill="FFFFFF"/>
        <w:tabs>
          <w:tab w:val="num" w:pos="284"/>
        </w:tabs>
        <w:autoSpaceDE w:val="0"/>
        <w:autoSpaceDN w:val="0"/>
        <w:adjustRightInd w:val="0"/>
        <w:ind w:left="284" w:firstLine="0"/>
        <w:contextualSpacing/>
        <w:jc w:val="both"/>
        <w:rPr>
          <w:sz w:val="28"/>
          <w:szCs w:val="28"/>
          <w:lang w:val="uk-UA"/>
        </w:rPr>
      </w:pPr>
      <w:r>
        <w:rPr>
          <w:sz w:val="28"/>
          <w:szCs w:val="28"/>
          <w:lang w:val="uk-UA"/>
        </w:rPr>
        <w:t>проведення профілактичної, оздоровчої та еколого-валеологічної освітньої діяльності;</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об’єднання зусиль педагогічних колективів, медичних працівників, батьків для реалізації права дітей і підлітків на збереження та зміцнення фізичного і психічного здоров’я;</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організація активного дозвілля дітей;</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 xml:space="preserve">удосконалення системи роботи з профілактики та запобігання дитячого травматизму; </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 xml:space="preserve">розвиток професійного потенціалу педагогічних працівників громади щодо використання здоров’язберігаючих технологій; </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 xml:space="preserve">популяризація здорового способу життя через єдиний інформаційний простір; </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забезпечення закладів освіти науково-методичними матеріалами та фаховою літературою;</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утримання на належному рівні спортивних залів та майданчиків навчальних закладів, регулярне оновлення спортивного інвентаря;</w:t>
      </w:r>
    </w:p>
    <w:p w:rsidR="009069E9" w:rsidRDefault="009069E9" w:rsidP="00DA22D4">
      <w:pPr>
        <w:pStyle w:val="msonormalcxspmiddle"/>
        <w:widowControl w:val="0"/>
        <w:numPr>
          <w:ilvl w:val="1"/>
          <w:numId w:val="13"/>
        </w:numPr>
        <w:tabs>
          <w:tab w:val="num" w:pos="284"/>
        </w:tabs>
        <w:ind w:left="284" w:firstLine="0"/>
        <w:contextualSpacing/>
        <w:jc w:val="both"/>
        <w:rPr>
          <w:sz w:val="28"/>
          <w:szCs w:val="28"/>
          <w:lang w:val="uk-UA"/>
        </w:rPr>
      </w:pPr>
      <w:r>
        <w:rPr>
          <w:sz w:val="28"/>
          <w:szCs w:val="28"/>
          <w:lang w:val="uk-UA"/>
        </w:rPr>
        <w:t>модернізація та оновлення обладнання медичних кабінетів закладів освіти, забезпечення лікарськими засобами та матеріалами відповідно до встановлених норм.</w:t>
      </w:r>
    </w:p>
    <w:p w:rsidR="009069E9" w:rsidRDefault="009069E9" w:rsidP="00DA22D4">
      <w:pPr>
        <w:pStyle w:val="msonormalcxspmiddle"/>
        <w:widowControl w:val="0"/>
        <w:ind w:left="284"/>
        <w:contextualSpacing/>
        <w:jc w:val="both"/>
        <w:rPr>
          <w:sz w:val="28"/>
          <w:szCs w:val="28"/>
          <w:lang w:val="uk-UA"/>
        </w:rPr>
      </w:pPr>
    </w:p>
    <w:p w:rsidR="009069E9" w:rsidRDefault="009069E9" w:rsidP="00DA22D4">
      <w:pPr>
        <w:widowControl w:val="0"/>
        <w:autoSpaceDE w:val="0"/>
        <w:autoSpaceDN w:val="0"/>
        <w:adjustRightInd w:val="0"/>
        <w:ind w:left="360" w:hanging="360"/>
        <w:jc w:val="both"/>
        <w:outlineLvl w:val="0"/>
        <w:rPr>
          <w:b/>
          <w:sz w:val="28"/>
          <w:szCs w:val="28"/>
          <w:lang w:val="uk-UA"/>
        </w:rPr>
      </w:pPr>
      <w:r>
        <w:rPr>
          <w:b/>
          <w:sz w:val="28"/>
          <w:szCs w:val="28"/>
          <w:lang w:val="uk-UA"/>
        </w:rPr>
        <w:t>Очікувані результати:</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підвищення дієвості та ефективності роботи системи оздоровчих заходів у закладах освіти;</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формування здорового способу життя учнів через підвищення якості викладання предмету «Основи здоров’я»  на основі методики розвитку життєвих навичок;</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 xml:space="preserve">профілактика </w:t>
      </w:r>
      <w:r>
        <w:rPr>
          <w:color w:val="0D0D0D"/>
          <w:sz w:val="28"/>
          <w:szCs w:val="28"/>
          <w:lang w:val="uk-UA"/>
        </w:rPr>
        <w:t>шкідливих звичок</w:t>
      </w:r>
      <w:r>
        <w:rPr>
          <w:sz w:val="28"/>
          <w:szCs w:val="28"/>
          <w:lang w:val="uk-UA"/>
        </w:rPr>
        <w:t>, збереження та зміцнення здоров’я учасників освітнього процесу;</w:t>
      </w:r>
    </w:p>
    <w:p w:rsidR="009069E9" w:rsidRDefault="009069E9" w:rsidP="00DA22D4">
      <w:pPr>
        <w:widowControl w:val="0"/>
        <w:numPr>
          <w:ilvl w:val="0"/>
          <w:numId w:val="12"/>
        </w:numPr>
        <w:autoSpaceDE w:val="0"/>
        <w:autoSpaceDN w:val="0"/>
        <w:adjustRightInd w:val="0"/>
        <w:ind w:left="284" w:firstLine="0"/>
        <w:jc w:val="both"/>
        <w:rPr>
          <w:color w:val="0D0D0D"/>
          <w:sz w:val="28"/>
          <w:szCs w:val="28"/>
          <w:lang w:val="uk-UA"/>
        </w:rPr>
      </w:pPr>
      <w:r>
        <w:rPr>
          <w:color w:val="0D0D0D"/>
          <w:sz w:val="28"/>
          <w:szCs w:val="28"/>
          <w:lang w:val="uk-UA"/>
        </w:rPr>
        <w:t>організація роботи відпочинкових змін на базі закладів освіти та оздоровчих таборів;</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 xml:space="preserve">ознайомлення педагогів з інноваційними методами формування здорового способу життя; </w:t>
      </w:r>
    </w:p>
    <w:p w:rsidR="009069E9" w:rsidRDefault="009069E9" w:rsidP="00DA22D4">
      <w:pPr>
        <w:widowControl w:val="0"/>
        <w:numPr>
          <w:ilvl w:val="0"/>
          <w:numId w:val="12"/>
        </w:numPr>
        <w:autoSpaceDE w:val="0"/>
        <w:autoSpaceDN w:val="0"/>
        <w:adjustRightInd w:val="0"/>
        <w:ind w:left="284" w:firstLine="0"/>
        <w:jc w:val="both"/>
        <w:rPr>
          <w:b/>
          <w:sz w:val="28"/>
          <w:szCs w:val="28"/>
          <w:lang w:val="uk-UA"/>
        </w:rPr>
      </w:pPr>
      <w:r>
        <w:rPr>
          <w:sz w:val="28"/>
          <w:szCs w:val="28"/>
          <w:lang w:val="uk-UA"/>
        </w:rPr>
        <w:t>покращення якісних показників фізичної підготовки дітей та підлітків;</w:t>
      </w:r>
    </w:p>
    <w:p w:rsidR="009069E9" w:rsidRDefault="009069E9" w:rsidP="00DA22D4">
      <w:pPr>
        <w:pStyle w:val="msonormalcxspmiddle"/>
        <w:numPr>
          <w:ilvl w:val="0"/>
          <w:numId w:val="12"/>
        </w:numPr>
        <w:ind w:left="284" w:firstLine="0"/>
        <w:contextualSpacing/>
        <w:jc w:val="both"/>
        <w:rPr>
          <w:sz w:val="28"/>
          <w:szCs w:val="28"/>
          <w:lang w:val="uk-UA"/>
        </w:rPr>
      </w:pPr>
      <w:r>
        <w:rPr>
          <w:sz w:val="28"/>
          <w:szCs w:val="28"/>
          <w:lang w:val="uk-UA"/>
        </w:rPr>
        <w:t xml:space="preserve">активна участь дітей в спортивних змаганнях,  заходах з протипожежної безпеки, безпеки руху,  захисту людей від техногенних та природних небезпек. </w:t>
      </w:r>
    </w:p>
    <w:p w:rsidR="009069E9" w:rsidRDefault="009069E9" w:rsidP="00DA22D4">
      <w:pPr>
        <w:keepNext/>
        <w:suppressLineNumbers/>
        <w:suppressAutoHyphens/>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бюджету.</w:t>
      </w:r>
    </w:p>
    <w:p w:rsidR="009069E9" w:rsidRDefault="009069E9" w:rsidP="00DA22D4">
      <w:pPr>
        <w:keepNext/>
        <w:suppressLineNumbers/>
        <w:suppressAutoHyphens/>
        <w:ind w:firstLine="284"/>
        <w:jc w:val="both"/>
        <w:rPr>
          <w:sz w:val="28"/>
          <w:szCs w:val="28"/>
          <w:lang w:val="uk-UA"/>
        </w:rPr>
      </w:pPr>
    </w:p>
    <w:p w:rsidR="009069E9" w:rsidRDefault="009069E9" w:rsidP="00DA22D4">
      <w:pPr>
        <w:keepNext/>
        <w:suppressLineNumbers/>
        <w:suppressAutoHyphens/>
        <w:ind w:firstLine="284"/>
        <w:jc w:val="both"/>
        <w:rPr>
          <w:sz w:val="28"/>
          <w:szCs w:val="28"/>
          <w:lang w:val="uk-UA"/>
        </w:rPr>
      </w:pPr>
    </w:p>
    <w:p w:rsidR="009069E9" w:rsidRDefault="009069E9" w:rsidP="00DA22D4">
      <w:pPr>
        <w:keepNext/>
        <w:suppressLineNumbers/>
        <w:suppressAutoHyphens/>
        <w:jc w:val="both"/>
        <w:rPr>
          <w:b/>
          <w:i/>
          <w:sz w:val="28"/>
          <w:szCs w:val="28"/>
          <w:lang w:val="uk-UA"/>
        </w:rPr>
      </w:pPr>
      <w:r>
        <w:rPr>
          <w:b/>
          <w:i/>
          <w:sz w:val="28"/>
          <w:szCs w:val="28"/>
          <w:lang w:val="uk-UA"/>
        </w:rPr>
        <w:t>Розділ V.  Розвиток інклюзивної освіти</w:t>
      </w:r>
    </w:p>
    <w:p w:rsidR="009069E9" w:rsidRDefault="009069E9" w:rsidP="00DA22D4">
      <w:pPr>
        <w:keepNext/>
        <w:suppressLineNumbers/>
        <w:suppressAutoHyphens/>
        <w:jc w:val="both"/>
        <w:outlineLvl w:val="0"/>
        <w:rPr>
          <w:b/>
          <w:sz w:val="28"/>
          <w:szCs w:val="28"/>
          <w:lang w:val="uk-UA"/>
        </w:rPr>
      </w:pPr>
      <w:r>
        <w:rPr>
          <w:b/>
          <w:sz w:val="28"/>
          <w:szCs w:val="28"/>
          <w:lang w:val="uk-UA"/>
        </w:rPr>
        <w:t>Завдання:</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забезпечувати раннє виявлення, психолого-педагогічне вивчення та повне охоплення дітей з особливостями психофізичного розвитку спеціальною освітою;</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поновлювати банк даних дітей з особливими потребами;</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 xml:space="preserve">здійснювати навчально-методичний супровід корекційно-розвивального навчання; </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упроваджувати комп’ютерно-орієнтовані корекційні педагогічні технології;</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сприяти здійсненню підготовки педагогічних працівників закладів освіти територіальної громади для роботи з дітьми, які мають особливі освітні потреби;</w:t>
      </w:r>
    </w:p>
    <w:p w:rsidR="009069E9" w:rsidRDefault="009069E9" w:rsidP="00DA22D4">
      <w:pPr>
        <w:pStyle w:val="msonormalcxspmiddle"/>
        <w:numPr>
          <w:ilvl w:val="0"/>
          <w:numId w:val="14"/>
        </w:numPr>
        <w:ind w:left="284" w:firstLine="0"/>
        <w:contextualSpacing/>
        <w:jc w:val="both"/>
        <w:rPr>
          <w:sz w:val="28"/>
          <w:szCs w:val="28"/>
          <w:lang w:val="uk-UA"/>
        </w:rPr>
      </w:pPr>
      <w:r>
        <w:rPr>
          <w:sz w:val="28"/>
          <w:szCs w:val="28"/>
          <w:lang w:val="uk-UA"/>
        </w:rPr>
        <w:t xml:space="preserve">забезпечувати в закладах освіти соціально-психологічні та організаційно-педагогічні умови для навчання, розвитку, адаптації в суспільстві та підготовки до трудової діяльності дітей з особливостями психофізичного розвитку. </w:t>
      </w:r>
    </w:p>
    <w:p w:rsidR="009069E9" w:rsidRDefault="009069E9" w:rsidP="00DA22D4">
      <w:pPr>
        <w:pStyle w:val="msonormalcxspmiddle"/>
        <w:ind w:left="284"/>
        <w:contextualSpacing/>
        <w:jc w:val="both"/>
        <w:rPr>
          <w:sz w:val="28"/>
          <w:szCs w:val="28"/>
          <w:lang w:val="uk-UA"/>
        </w:rPr>
      </w:pPr>
    </w:p>
    <w:p w:rsidR="009069E9" w:rsidRDefault="009069E9" w:rsidP="00DA22D4">
      <w:pPr>
        <w:pStyle w:val="msonormalcxspmiddle"/>
        <w:keepNext/>
        <w:suppressLineNumbers/>
        <w:suppressAutoHyphens/>
        <w:jc w:val="both"/>
        <w:outlineLvl w:val="0"/>
        <w:rPr>
          <w:b/>
          <w:sz w:val="28"/>
          <w:szCs w:val="28"/>
          <w:lang w:val="uk-UA" w:eastAsia="en-US"/>
        </w:rPr>
      </w:pPr>
      <w:r>
        <w:rPr>
          <w:b/>
          <w:sz w:val="28"/>
          <w:szCs w:val="28"/>
          <w:lang w:val="uk-UA"/>
        </w:rPr>
        <w:t>Очікувані результати:</w:t>
      </w:r>
    </w:p>
    <w:p w:rsidR="009069E9" w:rsidRDefault="009069E9" w:rsidP="00DA22D4">
      <w:pPr>
        <w:pStyle w:val="msonormalcxspmiddle"/>
        <w:keepNext/>
        <w:numPr>
          <w:ilvl w:val="0"/>
          <w:numId w:val="14"/>
        </w:numPr>
        <w:suppressLineNumbers/>
        <w:tabs>
          <w:tab w:val="left" w:pos="851"/>
        </w:tabs>
        <w:suppressAutoHyphens/>
        <w:autoSpaceDN w:val="0"/>
        <w:ind w:left="284" w:firstLine="0"/>
        <w:contextualSpacing/>
        <w:jc w:val="both"/>
        <w:rPr>
          <w:sz w:val="28"/>
          <w:szCs w:val="28"/>
          <w:lang w:val="uk-UA"/>
        </w:rPr>
      </w:pPr>
      <w:r>
        <w:rPr>
          <w:sz w:val="28"/>
          <w:szCs w:val="28"/>
          <w:lang w:val="uk-UA"/>
        </w:rPr>
        <w:t>забезпечення прав дітей із особливими освітніми потребами щодо здобуття ними рівного доступу до якісної освіти;</w:t>
      </w:r>
    </w:p>
    <w:p w:rsidR="009069E9" w:rsidRDefault="009069E9" w:rsidP="00DA22D4">
      <w:pPr>
        <w:pStyle w:val="msonormalcxspmiddle"/>
        <w:keepNext/>
        <w:numPr>
          <w:ilvl w:val="0"/>
          <w:numId w:val="14"/>
        </w:numPr>
        <w:suppressLineNumbers/>
        <w:tabs>
          <w:tab w:val="left" w:pos="567"/>
        </w:tabs>
        <w:suppressAutoHyphens/>
        <w:autoSpaceDN w:val="0"/>
        <w:ind w:left="284" w:firstLine="0"/>
        <w:contextualSpacing/>
        <w:jc w:val="both"/>
        <w:rPr>
          <w:sz w:val="28"/>
          <w:szCs w:val="28"/>
          <w:lang w:val="uk-UA"/>
        </w:rPr>
      </w:pPr>
      <w:r>
        <w:rPr>
          <w:sz w:val="28"/>
          <w:szCs w:val="28"/>
          <w:lang w:val="uk-UA"/>
        </w:rPr>
        <w:t>удосконалення системи соціального захисту дітей з особливими освітніми потребами;</w:t>
      </w:r>
    </w:p>
    <w:p w:rsidR="009069E9" w:rsidRDefault="009069E9" w:rsidP="00DA22D4">
      <w:pPr>
        <w:pStyle w:val="msonormalcxspmiddle"/>
        <w:keepNext/>
        <w:numPr>
          <w:ilvl w:val="0"/>
          <w:numId w:val="14"/>
        </w:numPr>
        <w:suppressLineNumbers/>
        <w:tabs>
          <w:tab w:val="left" w:pos="851"/>
        </w:tabs>
        <w:suppressAutoHyphens/>
        <w:autoSpaceDN w:val="0"/>
        <w:ind w:left="284" w:firstLine="0"/>
        <w:contextualSpacing/>
        <w:jc w:val="both"/>
        <w:rPr>
          <w:sz w:val="28"/>
          <w:szCs w:val="28"/>
          <w:lang w:val="uk-UA"/>
        </w:rPr>
      </w:pPr>
      <w:r>
        <w:rPr>
          <w:sz w:val="28"/>
          <w:szCs w:val="28"/>
          <w:lang w:val="uk-UA"/>
        </w:rPr>
        <w:t>поповнення матеріально-технічної і навчально-методичної бази та створення належних умов функціонування логопедичних пунктів, навчальних кабінетів практичних психологів та соціальних педагогів закладів освіти для організації роботи з дітьми з особливими освітніми потребами;</w:t>
      </w:r>
    </w:p>
    <w:p w:rsidR="009069E9" w:rsidRDefault="009069E9" w:rsidP="00DA22D4">
      <w:pPr>
        <w:pStyle w:val="msonormalcxspmiddle"/>
        <w:keepNext/>
        <w:numPr>
          <w:ilvl w:val="0"/>
          <w:numId w:val="14"/>
        </w:numPr>
        <w:suppressLineNumbers/>
        <w:tabs>
          <w:tab w:val="left" w:pos="851"/>
        </w:tabs>
        <w:suppressAutoHyphens/>
        <w:autoSpaceDN w:val="0"/>
        <w:ind w:left="284" w:firstLine="0"/>
        <w:contextualSpacing/>
        <w:jc w:val="both"/>
        <w:rPr>
          <w:sz w:val="28"/>
          <w:szCs w:val="28"/>
          <w:lang w:val="uk-UA"/>
        </w:rPr>
      </w:pPr>
      <w:r>
        <w:rPr>
          <w:sz w:val="28"/>
          <w:szCs w:val="28"/>
          <w:lang w:val="uk-UA"/>
        </w:rPr>
        <w:t>створення умов для якісного психолого-медико-педагогічного супроводу, адаптації та інтеграції у суспільство осіб із обмеженими можливостями;</w:t>
      </w:r>
    </w:p>
    <w:p w:rsidR="009069E9" w:rsidRDefault="009069E9" w:rsidP="00DA22D4">
      <w:pPr>
        <w:pStyle w:val="msonormalcxspmiddle"/>
        <w:keepNext/>
        <w:numPr>
          <w:ilvl w:val="0"/>
          <w:numId w:val="14"/>
        </w:numPr>
        <w:suppressLineNumbers/>
        <w:tabs>
          <w:tab w:val="left" w:pos="851"/>
        </w:tabs>
        <w:suppressAutoHyphens/>
        <w:autoSpaceDN w:val="0"/>
        <w:ind w:left="284" w:firstLine="0"/>
        <w:contextualSpacing/>
        <w:jc w:val="both"/>
        <w:rPr>
          <w:sz w:val="28"/>
          <w:szCs w:val="28"/>
          <w:lang w:val="uk-UA"/>
        </w:rPr>
      </w:pPr>
      <w:r>
        <w:rPr>
          <w:sz w:val="28"/>
          <w:szCs w:val="28"/>
          <w:lang w:val="uk-UA"/>
        </w:rPr>
        <w:t>створення ресурсних кімнат.</w:t>
      </w:r>
    </w:p>
    <w:p w:rsidR="009069E9" w:rsidRDefault="009069E9" w:rsidP="00DA22D4">
      <w:pPr>
        <w:ind w:left="284"/>
        <w:jc w:val="both"/>
        <w:rPr>
          <w:sz w:val="28"/>
          <w:szCs w:val="28"/>
          <w:lang w:val="uk-UA"/>
        </w:rPr>
      </w:pPr>
      <w:r>
        <w:rPr>
          <w:sz w:val="28"/>
          <w:szCs w:val="28"/>
          <w:lang w:val="uk-UA"/>
        </w:rPr>
        <w:t xml:space="preserve">    Обсяг фінансування завдань, визначених у розділі програми,  уточнюється щороку при формуванні відповідних бюджетів. </w:t>
      </w:r>
    </w:p>
    <w:p w:rsidR="009069E9" w:rsidRDefault="009069E9" w:rsidP="00DA22D4">
      <w:pPr>
        <w:widowControl w:val="0"/>
        <w:jc w:val="both"/>
        <w:rPr>
          <w:b/>
          <w:sz w:val="28"/>
          <w:szCs w:val="28"/>
          <w:lang w:val="uk-UA"/>
        </w:rPr>
      </w:pPr>
    </w:p>
    <w:p w:rsidR="009069E9" w:rsidRDefault="009069E9" w:rsidP="00DA22D4">
      <w:pPr>
        <w:keepNext/>
        <w:suppressLineNumbers/>
        <w:suppressAutoHyphens/>
        <w:jc w:val="both"/>
        <w:rPr>
          <w:b/>
          <w:bCs/>
          <w:i/>
          <w:sz w:val="28"/>
          <w:szCs w:val="28"/>
          <w:lang w:val="uk-UA"/>
        </w:rPr>
      </w:pPr>
      <w:r>
        <w:rPr>
          <w:b/>
          <w:i/>
          <w:sz w:val="28"/>
          <w:szCs w:val="28"/>
          <w:lang w:val="uk-UA"/>
        </w:rPr>
        <w:t xml:space="preserve">Розділ VІ.  </w:t>
      </w:r>
      <w:r>
        <w:rPr>
          <w:b/>
          <w:bCs/>
          <w:i/>
          <w:sz w:val="28"/>
          <w:szCs w:val="28"/>
          <w:lang w:val="uk-UA"/>
        </w:rPr>
        <w:t>Психологічний супровід освітнього процесу</w:t>
      </w:r>
    </w:p>
    <w:p w:rsidR="009069E9" w:rsidRDefault="009069E9" w:rsidP="00DA22D4">
      <w:pPr>
        <w:widowControl w:val="0"/>
        <w:jc w:val="both"/>
        <w:rPr>
          <w:b/>
          <w:sz w:val="28"/>
          <w:szCs w:val="28"/>
          <w:lang w:val="uk-UA" w:eastAsia="en-US"/>
        </w:rPr>
      </w:pPr>
      <w:r>
        <w:rPr>
          <w:b/>
          <w:sz w:val="28"/>
          <w:szCs w:val="28"/>
          <w:lang w:val="uk-UA"/>
        </w:rPr>
        <w:t xml:space="preserve">Завдання:   </w:t>
      </w:r>
    </w:p>
    <w:p w:rsidR="009069E9" w:rsidRDefault="009069E9" w:rsidP="00DA22D4">
      <w:pPr>
        <w:pStyle w:val="ListParagraph"/>
        <w:widowControl w:val="0"/>
        <w:numPr>
          <w:ilvl w:val="0"/>
          <w:numId w:val="15"/>
        </w:numPr>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систематичної роботи психологічної служби та педагогічних  </w:t>
      </w:r>
    </w:p>
    <w:p w:rsidR="009069E9" w:rsidRDefault="009069E9" w:rsidP="00DA22D4">
      <w:pPr>
        <w:widowControl w:val="0"/>
        <w:ind w:left="284"/>
        <w:contextualSpacing/>
        <w:jc w:val="both"/>
        <w:rPr>
          <w:sz w:val="28"/>
          <w:szCs w:val="28"/>
          <w:lang w:val="uk-UA"/>
        </w:rPr>
      </w:pPr>
      <w:r>
        <w:rPr>
          <w:sz w:val="28"/>
          <w:szCs w:val="28"/>
          <w:lang w:val="uk-UA"/>
        </w:rPr>
        <w:t xml:space="preserve">працівників освітніх установ щодо створення сприятливого психологічного клімату в учнівських, педагогічних та батьківських колективах;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 xml:space="preserve">розвиток особистісної компетентності усіх учасників освітнього процесу;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 xml:space="preserve">сприяння повноцінному розвитку особистості здобувачів освіти на кожному  віковому етапі, створення умов для формування у них мотивації до  самовиховання і саморозвитку;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 xml:space="preserve">забезпечення індивідуального підходу до кожного учасника освітнього процесу  на основі його психолого-педагогічного вивчення;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 xml:space="preserve">профілактика і корекція відхилень в інтелектуальному і психофізичному  </w:t>
      </w:r>
      <w:r>
        <w:rPr>
          <w:sz w:val="28"/>
          <w:szCs w:val="28"/>
          <w:lang w:val="uk-UA"/>
        </w:rPr>
        <w:br w:type="textWrapping" w:clear="all"/>
        <w:t xml:space="preserve">розвитку вихованців, учнів.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 xml:space="preserve">психологічний супровід дітей з особливими освітніми потребами;  </w:t>
      </w:r>
    </w:p>
    <w:p w:rsidR="009069E9" w:rsidRDefault="009069E9" w:rsidP="00DA22D4">
      <w:pPr>
        <w:widowControl w:val="0"/>
        <w:numPr>
          <w:ilvl w:val="0"/>
          <w:numId w:val="15"/>
        </w:numPr>
        <w:ind w:left="284" w:hanging="284"/>
        <w:contextualSpacing/>
        <w:jc w:val="both"/>
        <w:rPr>
          <w:sz w:val="28"/>
          <w:szCs w:val="28"/>
          <w:lang w:val="uk-UA"/>
        </w:rPr>
      </w:pPr>
      <w:r>
        <w:rPr>
          <w:sz w:val="28"/>
          <w:szCs w:val="28"/>
          <w:lang w:val="uk-UA"/>
        </w:rPr>
        <w:t>формування моделі безпечного освітнього середовища.</w:t>
      </w:r>
    </w:p>
    <w:p w:rsidR="009069E9" w:rsidRDefault="009069E9" w:rsidP="00DA22D4">
      <w:pPr>
        <w:widowControl w:val="0"/>
        <w:jc w:val="both"/>
        <w:rPr>
          <w:sz w:val="28"/>
          <w:szCs w:val="28"/>
          <w:lang w:val="uk-UA"/>
        </w:rPr>
      </w:pPr>
    </w:p>
    <w:p w:rsidR="009069E9" w:rsidRDefault="009069E9" w:rsidP="00DA22D4">
      <w:pPr>
        <w:widowControl w:val="0"/>
        <w:jc w:val="both"/>
        <w:rPr>
          <w:sz w:val="28"/>
          <w:szCs w:val="28"/>
          <w:lang w:val="uk-UA"/>
        </w:rPr>
      </w:pPr>
    </w:p>
    <w:p w:rsidR="009069E9" w:rsidRDefault="009069E9" w:rsidP="00DA22D4">
      <w:pPr>
        <w:widowControl w:val="0"/>
        <w:jc w:val="both"/>
        <w:rPr>
          <w:b/>
          <w:sz w:val="28"/>
          <w:szCs w:val="28"/>
          <w:lang w:val="uk-UA"/>
        </w:rPr>
      </w:pPr>
      <w:r>
        <w:rPr>
          <w:b/>
          <w:sz w:val="28"/>
          <w:szCs w:val="28"/>
          <w:lang w:val="uk-UA"/>
        </w:rPr>
        <w:t xml:space="preserve">Очікувані результати:  </w:t>
      </w:r>
    </w:p>
    <w:p w:rsidR="009069E9" w:rsidRDefault="009069E9" w:rsidP="00DA22D4">
      <w:pPr>
        <w:widowControl w:val="0"/>
        <w:jc w:val="both"/>
        <w:rPr>
          <w:sz w:val="28"/>
          <w:szCs w:val="28"/>
          <w:lang w:val="uk-UA"/>
        </w:rPr>
      </w:pPr>
      <w:r>
        <w:rPr>
          <w:sz w:val="28"/>
          <w:szCs w:val="28"/>
          <w:lang w:val="uk-UA"/>
        </w:rPr>
        <w:t xml:space="preserve">- підвищення ефективності  психологічного супроводу освітнього процесу, шляхом  впровадження нових педагогічних тенденцій та методик;  </w:t>
      </w:r>
    </w:p>
    <w:p w:rsidR="009069E9" w:rsidRDefault="009069E9" w:rsidP="00DA22D4">
      <w:pPr>
        <w:widowControl w:val="0"/>
        <w:jc w:val="both"/>
        <w:rPr>
          <w:sz w:val="28"/>
          <w:szCs w:val="28"/>
          <w:lang w:val="uk-UA"/>
        </w:rPr>
      </w:pPr>
      <w:r>
        <w:rPr>
          <w:sz w:val="28"/>
          <w:szCs w:val="28"/>
          <w:lang w:val="uk-UA"/>
        </w:rPr>
        <w:t xml:space="preserve">- формування фахової майстерності працівників ПС;  </w:t>
      </w:r>
    </w:p>
    <w:p w:rsidR="009069E9" w:rsidRDefault="009069E9" w:rsidP="00DA22D4">
      <w:pPr>
        <w:widowControl w:val="0"/>
        <w:jc w:val="both"/>
        <w:rPr>
          <w:sz w:val="28"/>
          <w:szCs w:val="28"/>
          <w:lang w:val="uk-UA"/>
        </w:rPr>
      </w:pPr>
      <w:r>
        <w:rPr>
          <w:sz w:val="28"/>
          <w:szCs w:val="28"/>
          <w:lang w:val="uk-UA"/>
        </w:rPr>
        <w:t xml:space="preserve">- формування прагнення до самопізнання, рефлексії, життєвої перспективи усіх  учасників освітнього процесу;  </w:t>
      </w:r>
    </w:p>
    <w:p w:rsidR="009069E9" w:rsidRDefault="009069E9" w:rsidP="00DA22D4">
      <w:pPr>
        <w:widowControl w:val="0"/>
        <w:jc w:val="both"/>
        <w:rPr>
          <w:sz w:val="28"/>
          <w:szCs w:val="28"/>
          <w:lang w:val="uk-UA"/>
        </w:rPr>
      </w:pPr>
      <w:r>
        <w:rPr>
          <w:sz w:val="28"/>
          <w:szCs w:val="28"/>
          <w:lang w:val="uk-UA"/>
        </w:rPr>
        <w:t xml:space="preserve">- згуртованість учасників освітнього процесу закладів освіти;  </w:t>
      </w:r>
    </w:p>
    <w:p w:rsidR="009069E9" w:rsidRDefault="009069E9" w:rsidP="00DA22D4">
      <w:pPr>
        <w:widowControl w:val="0"/>
        <w:jc w:val="both"/>
        <w:rPr>
          <w:sz w:val="28"/>
          <w:szCs w:val="28"/>
          <w:lang w:val="uk-UA"/>
        </w:rPr>
      </w:pPr>
      <w:r>
        <w:rPr>
          <w:sz w:val="28"/>
          <w:szCs w:val="28"/>
          <w:lang w:val="uk-UA"/>
        </w:rPr>
        <w:t xml:space="preserve">- врегулювання основних аспектів співпраці практичних психологів і працівників соціальних служб;  </w:t>
      </w:r>
    </w:p>
    <w:p w:rsidR="009069E9" w:rsidRDefault="009069E9" w:rsidP="00DA22D4">
      <w:pPr>
        <w:widowControl w:val="0"/>
        <w:jc w:val="both"/>
        <w:rPr>
          <w:sz w:val="28"/>
          <w:szCs w:val="28"/>
          <w:lang w:val="uk-UA"/>
        </w:rPr>
      </w:pPr>
      <w:r>
        <w:rPr>
          <w:sz w:val="28"/>
          <w:szCs w:val="28"/>
          <w:lang w:val="uk-UA"/>
        </w:rPr>
        <w:t xml:space="preserve">- підвищення якості просвітницької та профілактичної роботи з батьками,  </w:t>
      </w:r>
      <w:r>
        <w:rPr>
          <w:sz w:val="28"/>
          <w:szCs w:val="28"/>
          <w:lang w:val="uk-UA"/>
        </w:rPr>
        <w:br w:type="textWrapping" w:clear="all"/>
        <w:t xml:space="preserve">педагогічними колективами з найбільш актуальних питань розвитку дітей та  </w:t>
      </w:r>
      <w:r>
        <w:rPr>
          <w:sz w:val="28"/>
          <w:szCs w:val="28"/>
          <w:lang w:val="uk-UA"/>
        </w:rPr>
        <w:br w:type="textWrapping" w:clear="all"/>
        <w:t xml:space="preserve">дитячих колективів;  </w:t>
      </w:r>
    </w:p>
    <w:p w:rsidR="009069E9" w:rsidRDefault="009069E9" w:rsidP="00DA22D4">
      <w:pPr>
        <w:widowControl w:val="0"/>
        <w:jc w:val="both"/>
        <w:rPr>
          <w:sz w:val="28"/>
          <w:szCs w:val="28"/>
          <w:lang w:val="uk-UA"/>
        </w:rPr>
      </w:pPr>
      <w:r>
        <w:rPr>
          <w:sz w:val="28"/>
          <w:szCs w:val="28"/>
          <w:lang w:val="uk-UA"/>
        </w:rPr>
        <w:t>- комфортна міжособистісна взаємодія, що сприяє емоційному благополуччю учнів, педагогів та батьків, дотримання прав і норм фізичної, психологічної, інформаційної та соціальної безпеки кожного учасника навчального процесу.</w:t>
      </w:r>
    </w:p>
    <w:p w:rsidR="009069E9" w:rsidRDefault="009069E9" w:rsidP="00DA22D4">
      <w:pPr>
        <w:widowControl w:val="0"/>
        <w:jc w:val="both"/>
        <w:rPr>
          <w:sz w:val="28"/>
          <w:szCs w:val="28"/>
          <w:lang w:val="uk-UA"/>
        </w:rPr>
      </w:pPr>
    </w:p>
    <w:p w:rsidR="009069E9" w:rsidRDefault="009069E9" w:rsidP="00DA22D4">
      <w:pPr>
        <w:widowControl w:val="0"/>
        <w:ind w:left="709" w:hanging="709"/>
        <w:jc w:val="both"/>
        <w:rPr>
          <w:b/>
          <w:i/>
          <w:sz w:val="28"/>
          <w:szCs w:val="28"/>
          <w:lang w:val="uk-UA"/>
        </w:rPr>
      </w:pPr>
      <w:r>
        <w:rPr>
          <w:b/>
          <w:i/>
          <w:sz w:val="28"/>
          <w:szCs w:val="28"/>
          <w:lang w:val="uk-UA"/>
        </w:rPr>
        <w:t>Розділ VIІ. Профільне навчання</w:t>
      </w:r>
    </w:p>
    <w:p w:rsidR="009069E9" w:rsidRDefault="009069E9" w:rsidP="00DA22D4">
      <w:pPr>
        <w:widowControl w:val="0"/>
        <w:shd w:val="clear" w:color="auto" w:fill="FFFFFF"/>
        <w:jc w:val="both"/>
        <w:outlineLvl w:val="0"/>
        <w:rPr>
          <w:b/>
          <w:sz w:val="28"/>
          <w:szCs w:val="28"/>
          <w:lang w:val="uk-UA"/>
        </w:rPr>
      </w:pPr>
      <w:r>
        <w:rPr>
          <w:b/>
          <w:sz w:val="28"/>
          <w:szCs w:val="28"/>
          <w:lang w:val="uk-UA"/>
        </w:rPr>
        <w:t xml:space="preserve">Завдання: </w:t>
      </w:r>
    </w:p>
    <w:p w:rsidR="009069E9" w:rsidRDefault="009069E9" w:rsidP="00DA22D4">
      <w:pPr>
        <w:widowControl w:val="0"/>
        <w:numPr>
          <w:ilvl w:val="0"/>
          <w:numId w:val="12"/>
        </w:numPr>
        <w:ind w:left="284" w:firstLine="0"/>
        <w:jc w:val="both"/>
        <w:rPr>
          <w:sz w:val="28"/>
          <w:szCs w:val="28"/>
          <w:lang w:val="uk-UA"/>
        </w:rPr>
      </w:pPr>
      <w:r>
        <w:rPr>
          <w:sz w:val="28"/>
          <w:szCs w:val="28"/>
          <w:lang w:val="uk-UA"/>
        </w:rPr>
        <w:t xml:space="preserve">забезпечити рівний доступ учнів до допрофільної підготовки шляхом введення поглибленого вивчення предметів; </w:t>
      </w:r>
    </w:p>
    <w:p w:rsidR="009069E9" w:rsidRDefault="009069E9" w:rsidP="00DA22D4">
      <w:pPr>
        <w:widowControl w:val="0"/>
        <w:numPr>
          <w:ilvl w:val="0"/>
          <w:numId w:val="12"/>
        </w:numPr>
        <w:ind w:left="284" w:firstLine="0"/>
        <w:jc w:val="both"/>
        <w:rPr>
          <w:sz w:val="28"/>
          <w:szCs w:val="28"/>
          <w:lang w:val="uk-UA"/>
        </w:rPr>
      </w:pPr>
      <w:r>
        <w:rPr>
          <w:sz w:val="28"/>
          <w:szCs w:val="28"/>
          <w:lang w:val="uk-UA"/>
        </w:rPr>
        <w:t xml:space="preserve">удосконалити систему допрофільної підготовки учнів; </w:t>
      </w:r>
    </w:p>
    <w:p w:rsidR="009069E9" w:rsidRDefault="009069E9" w:rsidP="00DA22D4">
      <w:pPr>
        <w:widowControl w:val="0"/>
        <w:numPr>
          <w:ilvl w:val="0"/>
          <w:numId w:val="12"/>
        </w:numPr>
        <w:ind w:left="284" w:firstLine="0"/>
        <w:jc w:val="both"/>
        <w:rPr>
          <w:sz w:val="28"/>
          <w:szCs w:val="28"/>
          <w:lang w:val="uk-UA"/>
        </w:rPr>
      </w:pPr>
      <w:r>
        <w:rPr>
          <w:sz w:val="28"/>
          <w:szCs w:val="28"/>
          <w:lang w:val="uk-UA"/>
        </w:rPr>
        <w:t>забезпечити диференціацію, варіативність, багатопрофільність навчання з урахуванням регіональних умов функціонування системи  освіти громади;</w:t>
      </w:r>
    </w:p>
    <w:p w:rsidR="009069E9" w:rsidRDefault="009069E9" w:rsidP="00DA22D4">
      <w:pPr>
        <w:widowControl w:val="0"/>
        <w:numPr>
          <w:ilvl w:val="0"/>
          <w:numId w:val="12"/>
        </w:numPr>
        <w:ind w:left="284" w:firstLine="0"/>
        <w:jc w:val="both"/>
        <w:rPr>
          <w:sz w:val="28"/>
          <w:szCs w:val="28"/>
          <w:lang w:val="uk-UA"/>
        </w:rPr>
      </w:pPr>
      <w:r>
        <w:rPr>
          <w:sz w:val="28"/>
          <w:szCs w:val="28"/>
          <w:lang w:val="uk-UA"/>
        </w:rPr>
        <w:t xml:space="preserve">сприяти поєднанню загальної середньої та професійної освіти; </w:t>
      </w:r>
    </w:p>
    <w:p w:rsidR="009069E9" w:rsidRDefault="009069E9" w:rsidP="00DA22D4">
      <w:pPr>
        <w:widowControl w:val="0"/>
        <w:numPr>
          <w:ilvl w:val="0"/>
          <w:numId w:val="12"/>
        </w:numPr>
        <w:ind w:left="284" w:firstLine="0"/>
        <w:jc w:val="both"/>
        <w:rPr>
          <w:sz w:val="28"/>
          <w:szCs w:val="28"/>
          <w:lang w:val="uk-UA"/>
        </w:rPr>
      </w:pPr>
      <w:r>
        <w:rPr>
          <w:sz w:val="28"/>
          <w:szCs w:val="28"/>
          <w:lang w:val="uk-UA"/>
        </w:rPr>
        <w:t xml:space="preserve"> налагодити зв’язки закладів загальної середньої освіти з закладами вищої освіти;</w:t>
      </w:r>
    </w:p>
    <w:p w:rsidR="009069E9" w:rsidRDefault="009069E9" w:rsidP="00DA22D4">
      <w:pPr>
        <w:widowControl w:val="0"/>
        <w:numPr>
          <w:ilvl w:val="0"/>
          <w:numId w:val="12"/>
        </w:numPr>
        <w:ind w:left="284" w:firstLine="0"/>
        <w:jc w:val="both"/>
        <w:rPr>
          <w:sz w:val="28"/>
          <w:szCs w:val="28"/>
          <w:lang w:val="uk-UA"/>
        </w:rPr>
      </w:pPr>
      <w:r>
        <w:rPr>
          <w:sz w:val="28"/>
          <w:szCs w:val="28"/>
          <w:lang w:val="uk-UA"/>
        </w:rPr>
        <w:t>здійснювати моніторинговий супровід ефективності профільного навчання;</w:t>
      </w:r>
    </w:p>
    <w:p w:rsidR="009069E9" w:rsidRDefault="009069E9" w:rsidP="00DA22D4">
      <w:pPr>
        <w:widowControl w:val="0"/>
        <w:numPr>
          <w:ilvl w:val="0"/>
          <w:numId w:val="12"/>
        </w:numPr>
        <w:ind w:left="284" w:firstLine="0"/>
        <w:jc w:val="both"/>
        <w:rPr>
          <w:sz w:val="28"/>
          <w:szCs w:val="28"/>
          <w:lang w:val="uk-UA"/>
        </w:rPr>
      </w:pPr>
      <w:r>
        <w:rPr>
          <w:sz w:val="28"/>
          <w:szCs w:val="28"/>
          <w:lang w:val="uk-UA"/>
        </w:rPr>
        <w:t>забезпечити методичний супровід безперервного навчання педагогічних працівників, які працюють в профільній школі;</w:t>
      </w:r>
    </w:p>
    <w:p w:rsidR="009069E9" w:rsidRDefault="009069E9" w:rsidP="00DA22D4">
      <w:pPr>
        <w:widowControl w:val="0"/>
        <w:numPr>
          <w:ilvl w:val="0"/>
          <w:numId w:val="12"/>
        </w:numPr>
        <w:ind w:left="284" w:firstLine="0"/>
        <w:jc w:val="both"/>
        <w:rPr>
          <w:sz w:val="28"/>
          <w:szCs w:val="28"/>
          <w:lang w:val="uk-UA"/>
        </w:rPr>
      </w:pPr>
      <w:r>
        <w:rPr>
          <w:sz w:val="28"/>
          <w:szCs w:val="28"/>
          <w:lang w:val="uk-UA"/>
        </w:rPr>
        <w:t>створити сучасну матеріально-технічну базу закладів загальної середньої освіти  для організації якісного профільного навчання.</w:t>
      </w:r>
    </w:p>
    <w:p w:rsidR="009069E9" w:rsidRDefault="009069E9" w:rsidP="00DA22D4">
      <w:pPr>
        <w:widowControl w:val="0"/>
        <w:autoSpaceDE w:val="0"/>
        <w:autoSpaceDN w:val="0"/>
        <w:adjustRightInd w:val="0"/>
        <w:ind w:left="284"/>
        <w:jc w:val="both"/>
        <w:rPr>
          <w:b/>
          <w:i/>
          <w:sz w:val="28"/>
          <w:szCs w:val="28"/>
          <w:lang w:val="uk-UA"/>
        </w:rPr>
      </w:pPr>
    </w:p>
    <w:p w:rsidR="009069E9" w:rsidRDefault="009069E9" w:rsidP="00DA22D4">
      <w:pPr>
        <w:widowControl w:val="0"/>
        <w:autoSpaceDE w:val="0"/>
        <w:autoSpaceDN w:val="0"/>
        <w:adjustRightInd w:val="0"/>
        <w:ind w:left="284"/>
        <w:jc w:val="both"/>
        <w:outlineLvl w:val="0"/>
        <w:rPr>
          <w:b/>
          <w:sz w:val="28"/>
          <w:szCs w:val="28"/>
          <w:lang w:val="uk-UA"/>
        </w:rPr>
      </w:pPr>
      <w:r>
        <w:rPr>
          <w:b/>
          <w:sz w:val="28"/>
          <w:szCs w:val="28"/>
          <w:lang w:val="uk-UA"/>
        </w:rPr>
        <w:t xml:space="preserve">Очікувані результати: </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створення умов для вибору учнями профілю навчання;</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впровадження нових моделей профільного навчання;</w:t>
      </w:r>
    </w:p>
    <w:p w:rsidR="009069E9" w:rsidRDefault="009069E9" w:rsidP="00DA22D4">
      <w:pPr>
        <w:widowControl w:val="0"/>
        <w:numPr>
          <w:ilvl w:val="0"/>
          <w:numId w:val="12"/>
        </w:numPr>
        <w:autoSpaceDE w:val="0"/>
        <w:autoSpaceDN w:val="0"/>
        <w:adjustRightInd w:val="0"/>
        <w:ind w:left="284" w:firstLine="0"/>
        <w:jc w:val="both"/>
        <w:rPr>
          <w:sz w:val="28"/>
          <w:szCs w:val="28"/>
          <w:lang w:val="uk-UA"/>
        </w:rPr>
      </w:pPr>
      <w:r>
        <w:rPr>
          <w:sz w:val="28"/>
          <w:szCs w:val="28"/>
          <w:lang w:val="uk-UA"/>
        </w:rPr>
        <w:t>забезпечення оснащення кабінетів для профільного навчання старшокласників;</w:t>
      </w:r>
    </w:p>
    <w:p w:rsidR="009069E9" w:rsidRDefault="009069E9" w:rsidP="00DA22D4">
      <w:pPr>
        <w:widowControl w:val="0"/>
        <w:numPr>
          <w:ilvl w:val="0"/>
          <w:numId w:val="12"/>
        </w:numPr>
        <w:ind w:left="284" w:firstLine="0"/>
        <w:jc w:val="both"/>
        <w:rPr>
          <w:sz w:val="28"/>
          <w:szCs w:val="28"/>
          <w:lang w:val="uk-UA"/>
        </w:rPr>
      </w:pPr>
      <w:r>
        <w:rPr>
          <w:sz w:val="28"/>
          <w:szCs w:val="28"/>
          <w:lang w:val="uk-UA"/>
        </w:rPr>
        <w:t>налагодження конструктивних зв’язків між закладами освіти та закладами професійної, вищої освіти;</w:t>
      </w:r>
    </w:p>
    <w:p w:rsidR="009069E9" w:rsidRDefault="009069E9" w:rsidP="00DA22D4">
      <w:pPr>
        <w:ind w:left="284" w:firstLine="42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ind w:left="284"/>
        <w:jc w:val="both"/>
        <w:rPr>
          <w:sz w:val="28"/>
          <w:szCs w:val="28"/>
          <w:lang w:val="uk-UA"/>
        </w:rPr>
      </w:pPr>
    </w:p>
    <w:p w:rsidR="009069E9" w:rsidRDefault="009069E9" w:rsidP="00DA22D4">
      <w:pPr>
        <w:ind w:left="284"/>
        <w:jc w:val="both"/>
        <w:rPr>
          <w:sz w:val="28"/>
          <w:szCs w:val="28"/>
          <w:lang w:val="uk-UA"/>
        </w:rPr>
      </w:pPr>
    </w:p>
    <w:p w:rsidR="009069E9" w:rsidRDefault="009069E9" w:rsidP="00DA22D4">
      <w:pPr>
        <w:ind w:left="284"/>
        <w:jc w:val="both"/>
        <w:rPr>
          <w:b/>
          <w:i/>
          <w:sz w:val="28"/>
          <w:szCs w:val="28"/>
          <w:lang w:val="uk-UA"/>
        </w:rPr>
      </w:pPr>
      <w:r>
        <w:rPr>
          <w:b/>
          <w:i/>
          <w:sz w:val="28"/>
          <w:szCs w:val="28"/>
          <w:lang w:val="uk-UA"/>
        </w:rPr>
        <w:t>Розділ VIIІ. Організація харчування вихованців та учнів у закладах освіти</w:t>
      </w:r>
    </w:p>
    <w:p w:rsidR="009069E9" w:rsidRDefault="009069E9" w:rsidP="00DA22D4">
      <w:pPr>
        <w:widowControl w:val="0"/>
        <w:ind w:left="284"/>
        <w:jc w:val="both"/>
        <w:outlineLvl w:val="0"/>
        <w:rPr>
          <w:b/>
          <w:sz w:val="28"/>
          <w:szCs w:val="28"/>
          <w:lang w:val="uk-UA"/>
        </w:rPr>
      </w:pPr>
      <w:r>
        <w:rPr>
          <w:b/>
          <w:sz w:val="28"/>
          <w:szCs w:val="28"/>
          <w:lang w:val="uk-UA"/>
        </w:rPr>
        <w:t>Завдання :</w:t>
      </w:r>
    </w:p>
    <w:p w:rsidR="009069E9" w:rsidRDefault="009069E9" w:rsidP="00DA22D4">
      <w:pPr>
        <w:pStyle w:val="msonormalcxspmiddle"/>
        <w:numPr>
          <w:ilvl w:val="0"/>
          <w:numId w:val="16"/>
        </w:numPr>
        <w:ind w:left="284" w:firstLine="0"/>
        <w:contextualSpacing/>
        <w:jc w:val="both"/>
        <w:rPr>
          <w:color w:val="FF0000"/>
          <w:sz w:val="28"/>
          <w:szCs w:val="28"/>
          <w:lang w:val="uk-UA"/>
        </w:rPr>
      </w:pPr>
      <w:r>
        <w:rPr>
          <w:sz w:val="28"/>
          <w:szCs w:val="28"/>
          <w:lang w:val="uk-UA"/>
        </w:rPr>
        <w:t>організація  якісного, збалансованого та дієтичного харчування;</w:t>
      </w:r>
    </w:p>
    <w:p w:rsidR="009069E9" w:rsidRDefault="009069E9" w:rsidP="00DA22D4">
      <w:pPr>
        <w:pStyle w:val="msonormalcxspmiddle"/>
        <w:numPr>
          <w:ilvl w:val="0"/>
          <w:numId w:val="16"/>
        </w:numPr>
        <w:ind w:left="284" w:firstLine="0"/>
        <w:contextualSpacing/>
        <w:jc w:val="both"/>
        <w:rPr>
          <w:sz w:val="28"/>
          <w:szCs w:val="28"/>
          <w:lang w:val="uk-UA"/>
        </w:rPr>
      </w:pPr>
      <w:r>
        <w:rPr>
          <w:sz w:val="28"/>
          <w:szCs w:val="28"/>
          <w:lang w:val="uk-UA"/>
        </w:rPr>
        <w:t>забезпечення безкоштовним харчуванням пільгових категорій вихованців та учнів у закладах освіти;</w:t>
      </w:r>
    </w:p>
    <w:p w:rsidR="009069E9" w:rsidRDefault="009069E9" w:rsidP="00DA22D4">
      <w:pPr>
        <w:pStyle w:val="msonormalcxspmiddle"/>
        <w:numPr>
          <w:ilvl w:val="0"/>
          <w:numId w:val="16"/>
        </w:numPr>
        <w:ind w:left="284" w:firstLine="0"/>
        <w:contextualSpacing/>
        <w:jc w:val="both"/>
        <w:rPr>
          <w:sz w:val="28"/>
          <w:szCs w:val="28"/>
          <w:lang w:val="uk-UA"/>
        </w:rPr>
      </w:pPr>
      <w:r>
        <w:rPr>
          <w:sz w:val="28"/>
          <w:szCs w:val="28"/>
          <w:lang w:val="uk-UA"/>
        </w:rPr>
        <w:t>забезпечення їдалень та харчоблоків закладів освіти меблями, енергозберігаючим, технологічним та холодильним обладнанням, інвентарем та посудом для приготування їжі, харчування дітей;</w:t>
      </w:r>
    </w:p>
    <w:p w:rsidR="009069E9" w:rsidRDefault="009069E9" w:rsidP="00DA22D4">
      <w:pPr>
        <w:pStyle w:val="msonormalcxspmiddle"/>
        <w:numPr>
          <w:ilvl w:val="0"/>
          <w:numId w:val="16"/>
        </w:numPr>
        <w:ind w:left="284" w:firstLine="0"/>
        <w:contextualSpacing/>
        <w:jc w:val="both"/>
        <w:rPr>
          <w:sz w:val="28"/>
          <w:szCs w:val="28"/>
          <w:lang w:val="uk-UA"/>
        </w:rPr>
      </w:pPr>
      <w:r>
        <w:rPr>
          <w:sz w:val="28"/>
          <w:szCs w:val="28"/>
          <w:lang w:val="uk-UA"/>
        </w:rPr>
        <w:t>забезпечення санітарним одягом, миючими та дезінфікуючими засобами;</w:t>
      </w:r>
    </w:p>
    <w:p w:rsidR="009069E9" w:rsidRDefault="009069E9" w:rsidP="00DA22D4">
      <w:pPr>
        <w:pStyle w:val="msonormalcxspmiddle"/>
        <w:numPr>
          <w:ilvl w:val="0"/>
          <w:numId w:val="16"/>
        </w:numPr>
        <w:ind w:left="284" w:firstLine="0"/>
        <w:contextualSpacing/>
        <w:jc w:val="both"/>
        <w:rPr>
          <w:sz w:val="28"/>
          <w:szCs w:val="28"/>
          <w:lang w:val="uk-UA"/>
        </w:rPr>
      </w:pPr>
      <w:r>
        <w:rPr>
          <w:sz w:val="28"/>
          <w:szCs w:val="28"/>
          <w:lang w:val="uk-UA"/>
        </w:rPr>
        <w:t>забезпечення виконання державних норм харчування;</w:t>
      </w:r>
    </w:p>
    <w:p w:rsidR="009069E9" w:rsidRDefault="009069E9" w:rsidP="00DA22D4">
      <w:pPr>
        <w:pStyle w:val="msonormalcxspmiddle"/>
        <w:ind w:left="284"/>
        <w:contextualSpacing/>
        <w:jc w:val="both"/>
        <w:rPr>
          <w:sz w:val="28"/>
          <w:szCs w:val="28"/>
          <w:lang w:val="uk-UA"/>
        </w:rPr>
      </w:pPr>
      <w:r>
        <w:rPr>
          <w:sz w:val="28"/>
          <w:szCs w:val="28"/>
          <w:lang w:val="uk-UA"/>
        </w:rPr>
        <w:t>- проведення ремонту електромереж, водогонів,  каналізації, заміни вентиляційних систем.</w:t>
      </w:r>
    </w:p>
    <w:p w:rsidR="009069E9" w:rsidRDefault="009069E9" w:rsidP="00DA22D4">
      <w:pPr>
        <w:pStyle w:val="msonormalcxspmiddle"/>
        <w:ind w:left="284"/>
        <w:contextualSpacing/>
        <w:jc w:val="both"/>
        <w:rPr>
          <w:b/>
          <w:color w:val="0D0D0D"/>
          <w:sz w:val="28"/>
          <w:szCs w:val="28"/>
          <w:lang w:val="uk-UA"/>
        </w:rPr>
      </w:pPr>
    </w:p>
    <w:p w:rsidR="009069E9" w:rsidRDefault="009069E9" w:rsidP="00DA22D4">
      <w:pPr>
        <w:ind w:left="284"/>
        <w:jc w:val="both"/>
        <w:outlineLvl w:val="0"/>
        <w:rPr>
          <w:b/>
          <w:color w:val="0D0D0D"/>
          <w:sz w:val="28"/>
          <w:szCs w:val="28"/>
          <w:lang w:val="uk-UA"/>
        </w:rPr>
      </w:pPr>
      <w:r>
        <w:rPr>
          <w:b/>
          <w:color w:val="0D0D0D"/>
          <w:sz w:val="28"/>
          <w:szCs w:val="28"/>
          <w:lang w:val="uk-UA"/>
        </w:rPr>
        <w:t>Очікувані результати:</w:t>
      </w:r>
    </w:p>
    <w:p w:rsidR="009069E9" w:rsidRDefault="009069E9" w:rsidP="00DA22D4">
      <w:pPr>
        <w:pStyle w:val="msonormalcxspmiddle"/>
        <w:numPr>
          <w:ilvl w:val="0"/>
          <w:numId w:val="17"/>
        </w:numPr>
        <w:ind w:left="284" w:firstLine="0"/>
        <w:contextualSpacing/>
        <w:jc w:val="both"/>
        <w:rPr>
          <w:sz w:val="28"/>
          <w:szCs w:val="28"/>
          <w:lang w:val="uk-UA"/>
        </w:rPr>
      </w:pPr>
      <w:r>
        <w:rPr>
          <w:sz w:val="28"/>
          <w:szCs w:val="28"/>
          <w:lang w:val="uk-UA"/>
        </w:rPr>
        <w:t>поліпшення якості харчування;</w:t>
      </w:r>
    </w:p>
    <w:p w:rsidR="009069E9" w:rsidRDefault="009069E9" w:rsidP="00DA22D4">
      <w:pPr>
        <w:pStyle w:val="msonormalcxspmiddle"/>
        <w:numPr>
          <w:ilvl w:val="0"/>
          <w:numId w:val="17"/>
        </w:numPr>
        <w:ind w:left="284" w:firstLine="0"/>
        <w:contextualSpacing/>
        <w:jc w:val="both"/>
        <w:rPr>
          <w:sz w:val="28"/>
          <w:szCs w:val="28"/>
          <w:lang w:val="uk-UA"/>
        </w:rPr>
      </w:pPr>
      <w:r>
        <w:rPr>
          <w:sz w:val="28"/>
          <w:szCs w:val="28"/>
          <w:lang w:val="uk-UA"/>
        </w:rPr>
        <w:t>поліпшення показників здоров’я дітей закладів освіти громади, створення сприятливих умов для його збереження й зміцнення;</w:t>
      </w:r>
    </w:p>
    <w:p w:rsidR="009069E9" w:rsidRDefault="009069E9" w:rsidP="00DA22D4">
      <w:pPr>
        <w:pStyle w:val="msonormalcxspmiddle"/>
        <w:numPr>
          <w:ilvl w:val="0"/>
          <w:numId w:val="17"/>
        </w:numPr>
        <w:ind w:left="284" w:firstLine="0"/>
        <w:contextualSpacing/>
        <w:jc w:val="both"/>
        <w:rPr>
          <w:sz w:val="28"/>
          <w:szCs w:val="28"/>
          <w:lang w:val="uk-UA"/>
        </w:rPr>
      </w:pPr>
      <w:r>
        <w:rPr>
          <w:sz w:val="28"/>
          <w:szCs w:val="28"/>
          <w:lang w:val="uk-UA"/>
        </w:rPr>
        <w:t>створення в їдальнях і на харчоблоках умов, що відповідають вимогам санітарно-епідеміологічних  правил  і норм;</w:t>
      </w:r>
    </w:p>
    <w:p w:rsidR="009069E9" w:rsidRDefault="009069E9" w:rsidP="00DA22D4">
      <w:pPr>
        <w:pStyle w:val="msonormalcxspmiddle"/>
        <w:numPr>
          <w:ilvl w:val="0"/>
          <w:numId w:val="17"/>
        </w:numPr>
        <w:ind w:left="284" w:firstLine="0"/>
        <w:contextualSpacing/>
        <w:jc w:val="both"/>
        <w:rPr>
          <w:sz w:val="28"/>
          <w:szCs w:val="28"/>
          <w:lang w:val="uk-UA"/>
        </w:rPr>
      </w:pPr>
      <w:r>
        <w:rPr>
          <w:sz w:val="28"/>
          <w:szCs w:val="28"/>
          <w:lang w:val="uk-UA"/>
        </w:rPr>
        <w:t>здійснення комплексного підходу до оснащення їдалень та харчоблоків відповідно до сучасних вимог технології харчового виробництва.</w:t>
      </w:r>
    </w:p>
    <w:p w:rsidR="009069E9" w:rsidRDefault="009069E9" w:rsidP="00DA22D4">
      <w:pPr>
        <w:pStyle w:val="msonormalcxspmiddle"/>
        <w:ind w:left="284" w:firstLine="424"/>
        <w:contextualSpacing/>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pStyle w:val="msonormalcxspmiddle"/>
        <w:ind w:left="284" w:firstLine="424"/>
        <w:contextualSpacing/>
        <w:jc w:val="both"/>
        <w:rPr>
          <w:sz w:val="28"/>
          <w:szCs w:val="28"/>
          <w:lang w:val="uk-UA"/>
        </w:rPr>
      </w:pPr>
    </w:p>
    <w:p w:rsidR="009069E9" w:rsidRDefault="009069E9" w:rsidP="00DA22D4">
      <w:pPr>
        <w:pStyle w:val="msonormalcxspmiddle"/>
        <w:ind w:left="284" w:firstLine="424"/>
        <w:contextualSpacing/>
        <w:jc w:val="both"/>
        <w:rPr>
          <w:sz w:val="28"/>
          <w:szCs w:val="28"/>
          <w:lang w:val="uk-UA"/>
        </w:rPr>
      </w:pPr>
    </w:p>
    <w:p w:rsidR="009069E9" w:rsidRDefault="009069E9" w:rsidP="00DA22D4">
      <w:pPr>
        <w:jc w:val="both"/>
        <w:rPr>
          <w:b/>
          <w:i/>
          <w:sz w:val="28"/>
          <w:szCs w:val="28"/>
          <w:lang w:val="uk-UA"/>
        </w:rPr>
      </w:pPr>
      <w:r>
        <w:rPr>
          <w:b/>
          <w:i/>
          <w:sz w:val="28"/>
          <w:szCs w:val="28"/>
          <w:lang w:val="uk-UA"/>
        </w:rPr>
        <w:t>Розділ IХ. Шкільний автобус</w:t>
      </w:r>
    </w:p>
    <w:p w:rsidR="009069E9" w:rsidRDefault="009069E9" w:rsidP="00DA22D4">
      <w:pPr>
        <w:ind w:left="284"/>
        <w:jc w:val="both"/>
        <w:outlineLvl w:val="0"/>
        <w:rPr>
          <w:b/>
          <w:sz w:val="28"/>
          <w:szCs w:val="28"/>
          <w:lang w:val="uk-UA"/>
        </w:rPr>
      </w:pPr>
      <w:r>
        <w:rPr>
          <w:b/>
          <w:sz w:val="28"/>
          <w:szCs w:val="28"/>
          <w:lang w:val="uk-UA"/>
        </w:rPr>
        <w:t>Завдання:</w:t>
      </w:r>
    </w:p>
    <w:p w:rsidR="009069E9" w:rsidRDefault="009069E9" w:rsidP="00DA22D4">
      <w:pPr>
        <w:numPr>
          <w:ilvl w:val="0"/>
          <w:numId w:val="18"/>
        </w:numPr>
        <w:ind w:left="284"/>
        <w:jc w:val="both"/>
        <w:outlineLvl w:val="0"/>
        <w:rPr>
          <w:b/>
          <w:sz w:val="28"/>
          <w:szCs w:val="28"/>
          <w:lang w:val="uk-UA"/>
        </w:rPr>
      </w:pPr>
      <w:r>
        <w:rPr>
          <w:sz w:val="28"/>
          <w:szCs w:val="28"/>
          <w:lang w:val="uk-UA"/>
        </w:rPr>
        <w:t>придбання та утримання у належному стані шкільних  автобусів для забезпечення регулярного перевезення учасників освітнього процесу;</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забезпечення прав громадян на доступність здобуття освіти шляхом організації безперебійного, безпечного, безоплатного перевезення дітей та педагогічних працівників, які мешкають за межами пішохідної доступності до закладів освіти;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забезпечення підвезення учнів та педагогічних працівників на учнівські олімпіади, турніри, конкурси, гуртки, спортивні змагання, захист науково – дослідницьких робіт, конкурси фахової майстерності, до пунктів тестування, за маршрутами туристичних екскурсій;</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вирішення питань матеріально-технічного, кадрового забезпечення транспортних перевезень шкільними автобусами;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забезпечення місць постійного зберігання автобусів;</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врегулювання питань організації випуску на лінію та безпечної експлуатації транспортних засобів;</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розроблення та затвердження спеціалізованих транспортних маршрутів;</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організація режиму роботи навчальних закладів з врахуванням графіка підвезення дітей.</w:t>
      </w:r>
    </w:p>
    <w:p w:rsidR="009069E9" w:rsidRDefault="009069E9" w:rsidP="00DA22D4">
      <w:pPr>
        <w:pStyle w:val="msonormalcxspmiddle"/>
        <w:ind w:left="284"/>
        <w:contextualSpacing/>
        <w:jc w:val="both"/>
        <w:rPr>
          <w:sz w:val="28"/>
          <w:szCs w:val="28"/>
          <w:lang w:val="uk-UA"/>
        </w:rPr>
      </w:pPr>
    </w:p>
    <w:p w:rsidR="009069E9" w:rsidRDefault="009069E9" w:rsidP="00DA22D4">
      <w:pPr>
        <w:pStyle w:val="msonormalcxspmiddle"/>
        <w:ind w:left="284"/>
        <w:contextualSpacing/>
        <w:jc w:val="both"/>
        <w:outlineLvl w:val="0"/>
        <w:rPr>
          <w:b/>
          <w:sz w:val="28"/>
          <w:szCs w:val="28"/>
          <w:lang w:val="uk-UA"/>
        </w:rPr>
      </w:pPr>
      <w:r>
        <w:rPr>
          <w:b/>
          <w:sz w:val="28"/>
          <w:szCs w:val="28"/>
          <w:lang w:val="uk-UA"/>
        </w:rPr>
        <w:t>Очікувані результати: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забезпечення соціального захисту учасників освітнього процесу;</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наявність необхідної кількості шкільних автобусів;</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створення належних умов для здобуття повної загальної середньої освіти.</w:t>
      </w:r>
    </w:p>
    <w:p w:rsidR="009069E9" w:rsidRDefault="009069E9" w:rsidP="00DA22D4">
      <w:pPr>
        <w:ind w:left="284" w:firstLine="42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widowControl w:val="0"/>
        <w:jc w:val="both"/>
        <w:rPr>
          <w:sz w:val="28"/>
          <w:szCs w:val="28"/>
          <w:lang w:val="uk-UA" w:eastAsia="en-US"/>
        </w:rPr>
      </w:pPr>
    </w:p>
    <w:p w:rsidR="009069E9" w:rsidRDefault="009069E9" w:rsidP="00DA22D4">
      <w:pPr>
        <w:widowControl w:val="0"/>
        <w:jc w:val="both"/>
        <w:rPr>
          <w:sz w:val="28"/>
          <w:szCs w:val="28"/>
          <w:lang w:val="uk-UA"/>
        </w:rPr>
      </w:pPr>
    </w:p>
    <w:p w:rsidR="009069E9" w:rsidRDefault="009069E9" w:rsidP="00DA22D4">
      <w:pPr>
        <w:ind w:left="284"/>
        <w:jc w:val="both"/>
        <w:outlineLvl w:val="0"/>
        <w:rPr>
          <w:b/>
          <w:i/>
          <w:sz w:val="28"/>
          <w:szCs w:val="28"/>
          <w:lang w:val="uk-UA"/>
        </w:rPr>
      </w:pPr>
      <w:r>
        <w:rPr>
          <w:b/>
          <w:i/>
          <w:sz w:val="28"/>
          <w:szCs w:val="28"/>
          <w:lang w:val="uk-UA"/>
        </w:rPr>
        <w:t>Розділ Х. Інформаційно-навчальне середовище системи освіти</w:t>
      </w:r>
    </w:p>
    <w:p w:rsidR="009069E9" w:rsidRDefault="009069E9" w:rsidP="00DA22D4">
      <w:pPr>
        <w:pStyle w:val="msonormalcxspmiddle"/>
        <w:spacing w:before="0" w:beforeAutospacing="0" w:after="0" w:afterAutospacing="0"/>
        <w:ind w:left="284" w:right="851"/>
        <w:contextualSpacing/>
        <w:jc w:val="both"/>
        <w:outlineLvl w:val="0"/>
        <w:rPr>
          <w:b/>
          <w:sz w:val="28"/>
          <w:szCs w:val="28"/>
          <w:lang w:val="uk-UA"/>
        </w:rPr>
      </w:pPr>
      <w:r>
        <w:rPr>
          <w:b/>
          <w:sz w:val="28"/>
          <w:szCs w:val="28"/>
          <w:lang w:val="uk-UA"/>
        </w:rPr>
        <w:t>Завдання:</w:t>
      </w:r>
    </w:p>
    <w:p w:rsidR="009069E9" w:rsidRDefault="009069E9" w:rsidP="00DA22D4">
      <w:pPr>
        <w:pStyle w:val="msonormalcxspmiddle"/>
        <w:numPr>
          <w:ilvl w:val="0"/>
          <w:numId w:val="18"/>
        </w:numPr>
        <w:ind w:left="284"/>
        <w:contextualSpacing/>
        <w:jc w:val="both"/>
        <w:rPr>
          <w:sz w:val="28"/>
          <w:szCs w:val="28"/>
          <w:lang w:val="uk-UA" w:eastAsia="en-US"/>
        </w:rPr>
      </w:pPr>
      <w:r>
        <w:rPr>
          <w:bCs/>
          <w:sz w:val="28"/>
          <w:szCs w:val="28"/>
          <w:lang w:val="uk-UA"/>
        </w:rPr>
        <w:t>п</w:t>
      </w:r>
      <w:r>
        <w:rPr>
          <w:sz w:val="28"/>
          <w:szCs w:val="28"/>
          <w:lang w:val="uk-UA"/>
        </w:rPr>
        <w:t>ідвищення якості освіти через подальше впровадження інформаційно-комунікаційних технологій;</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здійснення комплексної інформатизації освіти громади через створення інформаційно-навчального середовища, впровадження новітніх інформаційних технологій у освітній процес;</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проведення заміни технічно застарілої комп’ютерної техніки;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 xml:space="preserve">забезпечення доступності до інформаційних ресурсів та медіаосвіти; </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забезпечення умов вільного доступу до якісної освіти через Інтернет;</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підвищення інформаційної компетентності учасників освітнього процесу.</w:t>
      </w:r>
    </w:p>
    <w:p w:rsidR="009069E9" w:rsidRDefault="009069E9" w:rsidP="00DA22D4">
      <w:pPr>
        <w:pStyle w:val="msonormalcxspmiddle"/>
        <w:jc w:val="both"/>
        <w:rPr>
          <w:sz w:val="28"/>
          <w:szCs w:val="28"/>
          <w:lang w:val="uk-UA"/>
        </w:rPr>
      </w:pPr>
    </w:p>
    <w:p w:rsidR="009069E9" w:rsidRDefault="009069E9" w:rsidP="00DA22D4">
      <w:pPr>
        <w:pStyle w:val="msonormalcxspmiddle"/>
        <w:spacing w:before="0" w:beforeAutospacing="0" w:after="0" w:afterAutospacing="0"/>
        <w:ind w:left="284" w:right="851"/>
        <w:contextualSpacing/>
        <w:jc w:val="both"/>
        <w:outlineLvl w:val="0"/>
        <w:rPr>
          <w:b/>
          <w:sz w:val="28"/>
          <w:szCs w:val="28"/>
          <w:lang w:val="uk-UA"/>
        </w:rPr>
      </w:pPr>
      <w:r>
        <w:rPr>
          <w:b/>
          <w:sz w:val="28"/>
          <w:szCs w:val="28"/>
          <w:lang w:val="uk-UA"/>
        </w:rPr>
        <w:t>Очікувані результати:</w:t>
      </w:r>
    </w:p>
    <w:p w:rsidR="009069E9" w:rsidRDefault="009069E9" w:rsidP="00DA22D4">
      <w:pPr>
        <w:pStyle w:val="msonormalcxspmiddle"/>
        <w:numPr>
          <w:ilvl w:val="0"/>
          <w:numId w:val="18"/>
        </w:numPr>
        <w:tabs>
          <w:tab w:val="left" w:pos="567"/>
        </w:tabs>
        <w:ind w:left="284"/>
        <w:contextualSpacing/>
        <w:jc w:val="both"/>
        <w:rPr>
          <w:sz w:val="28"/>
          <w:szCs w:val="28"/>
          <w:lang w:val="uk-UA" w:eastAsia="en-US"/>
        </w:rPr>
      </w:pPr>
      <w:r>
        <w:rPr>
          <w:sz w:val="28"/>
          <w:szCs w:val="28"/>
          <w:lang w:val="uk-UA"/>
        </w:rPr>
        <w:t>підвищення якісного рівня освітнього процесу в закладах освіти громади;</w:t>
      </w:r>
    </w:p>
    <w:p w:rsidR="009069E9" w:rsidRDefault="009069E9" w:rsidP="00DA22D4">
      <w:pPr>
        <w:pStyle w:val="msonormalcxspmiddle"/>
        <w:numPr>
          <w:ilvl w:val="0"/>
          <w:numId w:val="18"/>
        </w:numPr>
        <w:tabs>
          <w:tab w:val="left" w:pos="567"/>
        </w:tabs>
        <w:ind w:left="284"/>
        <w:contextualSpacing/>
        <w:jc w:val="both"/>
        <w:rPr>
          <w:sz w:val="28"/>
          <w:szCs w:val="28"/>
          <w:lang w:val="uk-UA"/>
        </w:rPr>
      </w:pPr>
      <w:r>
        <w:rPr>
          <w:sz w:val="28"/>
          <w:szCs w:val="28"/>
          <w:lang w:val="uk-UA"/>
        </w:rPr>
        <w:t xml:space="preserve">підвищення рівня інформаційної компетентності та культури учасників освітнього процесу; </w:t>
      </w:r>
    </w:p>
    <w:p w:rsidR="009069E9" w:rsidRDefault="009069E9" w:rsidP="00DA22D4">
      <w:pPr>
        <w:widowControl w:val="0"/>
        <w:numPr>
          <w:ilvl w:val="0"/>
          <w:numId w:val="19"/>
        </w:numPr>
        <w:tabs>
          <w:tab w:val="left" w:pos="385"/>
        </w:tabs>
        <w:autoSpaceDE w:val="0"/>
        <w:autoSpaceDN w:val="0"/>
        <w:ind w:right="120" w:firstLine="0"/>
        <w:jc w:val="both"/>
        <w:rPr>
          <w:sz w:val="28"/>
          <w:szCs w:val="28"/>
          <w:lang w:val="uk-UA"/>
        </w:rPr>
      </w:pPr>
      <w:r>
        <w:rPr>
          <w:sz w:val="28"/>
          <w:szCs w:val="28"/>
          <w:lang w:val="uk-UA"/>
        </w:rPr>
        <w:t>створення локальних інформаційних мереж закладів освіти та установ;</w:t>
      </w:r>
    </w:p>
    <w:p w:rsidR="009069E9" w:rsidRDefault="009069E9" w:rsidP="00DA22D4">
      <w:pPr>
        <w:widowControl w:val="0"/>
        <w:numPr>
          <w:ilvl w:val="0"/>
          <w:numId w:val="19"/>
        </w:numPr>
        <w:tabs>
          <w:tab w:val="left" w:pos="385"/>
        </w:tabs>
        <w:autoSpaceDE w:val="0"/>
        <w:autoSpaceDN w:val="0"/>
        <w:ind w:right="120" w:firstLine="0"/>
        <w:jc w:val="both"/>
        <w:rPr>
          <w:sz w:val="28"/>
          <w:szCs w:val="28"/>
          <w:lang w:val="uk-UA"/>
        </w:rPr>
      </w:pPr>
      <w:r>
        <w:rPr>
          <w:sz w:val="28"/>
          <w:szCs w:val="28"/>
          <w:lang w:val="uk-UA"/>
        </w:rPr>
        <w:t>доведення показника підключення закладів освіти до глобальних інформаційних ресурсів з використанням високошвидкісних каналів до 100%;</w:t>
      </w:r>
    </w:p>
    <w:p w:rsidR="009069E9" w:rsidRDefault="009069E9" w:rsidP="00DA22D4">
      <w:pPr>
        <w:widowControl w:val="0"/>
        <w:numPr>
          <w:ilvl w:val="0"/>
          <w:numId w:val="19"/>
        </w:numPr>
        <w:tabs>
          <w:tab w:val="left" w:pos="385"/>
        </w:tabs>
        <w:autoSpaceDE w:val="0"/>
        <w:autoSpaceDN w:val="0"/>
        <w:ind w:right="118" w:firstLine="0"/>
        <w:jc w:val="both"/>
        <w:rPr>
          <w:sz w:val="28"/>
          <w:szCs w:val="28"/>
          <w:lang w:val="uk-UA"/>
        </w:rPr>
      </w:pPr>
      <w:r>
        <w:rPr>
          <w:sz w:val="28"/>
          <w:szCs w:val="28"/>
          <w:lang w:val="uk-UA"/>
        </w:rPr>
        <w:t>вдосконалення дистанційного навчання здобувачів освіти та вчителів, що надасть можливість створення умов для отримання повноцінної освіти, соціальної адаптації та реабілітації дітей з особливи освітніми потребами, які перебувають на довготривалому лікуванні, виявлення обдарованих учнів, налагодження їх ефективного електронного зв’язку з провідними фахівцями та вченими;</w:t>
      </w:r>
    </w:p>
    <w:p w:rsidR="009069E9" w:rsidRDefault="009069E9" w:rsidP="00DA22D4">
      <w:pPr>
        <w:widowControl w:val="0"/>
        <w:numPr>
          <w:ilvl w:val="0"/>
          <w:numId w:val="19"/>
        </w:numPr>
        <w:tabs>
          <w:tab w:val="left" w:pos="385"/>
        </w:tabs>
        <w:autoSpaceDE w:val="0"/>
        <w:autoSpaceDN w:val="0"/>
        <w:ind w:right="120" w:firstLine="0"/>
        <w:jc w:val="both"/>
        <w:rPr>
          <w:sz w:val="28"/>
          <w:szCs w:val="28"/>
          <w:lang w:val="uk-UA"/>
        </w:rPr>
      </w:pPr>
      <w:r>
        <w:rPr>
          <w:sz w:val="28"/>
          <w:szCs w:val="28"/>
          <w:lang w:val="uk-UA"/>
        </w:rPr>
        <w:t>створення мережі електронних бібліотек і ресурсних центрів, що забезпечать інформаційну та науково-методичну підтримку навчального процесу;</w:t>
      </w:r>
    </w:p>
    <w:p w:rsidR="009069E9" w:rsidRDefault="009069E9" w:rsidP="00DA22D4">
      <w:pPr>
        <w:widowControl w:val="0"/>
        <w:numPr>
          <w:ilvl w:val="0"/>
          <w:numId w:val="19"/>
        </w:numPr>
        <w:tabs>
          <w:tab w:val="left" w:pos="385"/>
        </w:tabs>
        <w:autoSpaceDE w:val="0"/>
        <w:autoSpaceDN w:val="0"/>
        <w:ind w:right="120" w:firstLine="0"/>
        <w:jc w:val="both"/>
        <w:rPr>
          <w:sz w:val="28"/>
          <w:szCs w:val="28"/>
          <w:lang w:val="uk-UA"/>
        </w:rPr>
      </w:pPr>
      <w:r>
        <w:rPr>
          <w:sz w:val="28"/>
          <w:szCs w:val="28"/>
          <w:lang w:val="uk-UA"/>
        </w:rPr>
        <w:t>модернізація системи підготовки та підвищення кваліфікації педагогічних кадрів;</w:t>
      </w:r>
    </w:p>
    <w:p w:rsidR="009069E9" w:rsidRDefault="009069E9" w:rsidP="00DA22D4">
      <w:pPr>
        <w:pStyle w:val="msonormalcxspmiddle"/>
        <w:numPr>
          <w:ilvl w:val="0"/>
          <w:numId w:val="18"/>
        </w:numPr>
        <w:tabs>
          <w:tab w:val="left" w:pos="567"/>
        </w:tabs>
        <w:ind w:left="284"/>
        <w:contextualSpacing/>
        <w:jc w:val="both"/>
        <w:rPr>
          <w:i/>
          <w:sz w:val="28"/>
          <w:szCs w:val="28"/>
          <w:lang w:val="uk-UA"/>
        </w:rPr>
      </w:pPr>
      <w:r>
        <w:rPr>
          <w:sz w:val="28"/>
          <w:szCs w:val="28"/>
          <w:lang w:val="uk-UA"/>
        </w:rPr>
        <w:t>створення локальних інформаційних мереж закладів освіти та установ, єдиного інформаційного освітнього простору громади з комп’ютерною технологією збирання та опрацювання інформації.</w:t>
      </w: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p>
    <w:p w:rsidR="009069E9" w:rsidRDefault="009069E9" w:rsidP="00DA2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p>
    <w:p w:rsidR="009069E9" w:rsidRDefault="009069E9" w:rsidP="00DA22D4">
      <w:pPr>
        <w:ind w:left="284"/>
        <w:jc w:val="both"/>
        <w:outlineLvl w:val="0"/>
        <w:rPr>
          <w:b/>
          <w:bCs/>
          <w:i/>
          <w:sz w:val="28"/>
          <w:szCs w:val="28"/>
          <w:lang w:val="uk-UA"/>
        </w:rPr>
      </w:pPr>
      <w:r>
        <w:rPr>
          <w:b/>
          <w:i/>
          <w:sz w:val="28"/>
          <w:szCs w:val="28"/>
          <w:lang w:val="uk-UA"/>
        </w:rPr>
        <w:t>Розділ ХІ.</w:t>
      </w:r>
      <w:r>
        <w:rPr>
          <w:b/>
          <w:bCs/>
          <w:i/>
          <w:sz w:val="28"/>
          <w:szCs w:val="28"/>
          <w:lang w:val="uk-UA"/>
        </w:rPr>
        <w:t xml:space="preserve"> Розвиток навчально-матеріальної бази</w:t>
      </w:r>
    </w:p>
    <w:p w:rsidR="009069E9" w:rsidRDefault="009069E9" w:rsidP="00DA22D4">
      <w:pPr>
        <w:pStyle w:val="msonormalcxsplast"/>
        <w:spacing w:before="0" w:beforeAutospacing="0" w:after="0" w:afterAutospacing="0"/>
        <w:ind w:left="284" w:right="851"/>
        <w:contextualSpacing/>
        <w:jc w:val="both"/>
        <w:outlineLvl w:val="0"/>
        <w:rPr>
          <w:sz w:val="28"/>
          <w:szCs w:val="28"/>
          <w:lang w:val="uk-UA"/>
        </w:rPr>
      </w:pPr>
      <w:r>
        <w:rPr>
          <w:b/>
          <w:sz w:val="28"/>
          <w:szCs w:val="28"/>
          <w:lang w:val="uk-UA"/>
        </w:rPr>
        <w:t>Завдання:</w:t>
      </w:r>
    </w:p>
    <w:p w:rsidR="009069E9" w:rsidRDefault="009069E9" w:rsidP="00DA22D4">
      <w:pPr>
        <w:pStyle w:val="ListParagraph"/>
        <w:numPr>
          <w:ilvl w:val="0"/>
          <w:numId w:val="18"/>
        </w:numPr>
        <w:spacing w:after="0" w:line="240" w:lineRule="auto"/>
        <w:ind w:left="284" w:right="851" w:hanging="284"/>
        <w:jc w:val="both"/>
        <w:outlineLvl w:val="0"/>
        <w:rPr>
          <w:rFonts w:ascii="Times New Roman" w:hAnsi="Times New Roman" w:cs="Times New Roman"/>
          <w:b/>
          <w:sz w:val="28"/>
          <w:szCs w:val="28"/>
          <w:lang w:val="uk-UA" w:eastAsia="ru-RU"/>
        </w:rPr>
      </w:pPr>
      <w:r>
        <w:rPr>
          <w:rFonts w:ascii="Times New Roman" w:hAnsi="Times New Roman" w:cs="Times New Roman"/>
          <w:sz w:val="28"/>
          <w:szCs w:val="28"/>
          <w:lang w:val="uk-UA" w:eastAsia="ru-RU"/>
        </w:rPr>
        <w:t>зміцнення матеріально-технічного та фінансового забезпечення закладів освіти;</w:t>
      </w:r>
    </w:p>
    <w:p w:rsidR="009069E9" w:rsidRDefault="009069E9" w:rsidP="00DA22D4">
      <w:pPr>
        <w:numPr>
          <w:ilvl w:val="0"/>
          <w:numId w:val="18"/>
        </w:numPr>
        <w:ind w:left="284" w:right="851" w:hanging="284"/>
        <w:contextualSpacing/>
        <w:jc w:val="both"/>
        <w:outlineLvl w:val="0"/>
        <w:rPr>
          <w:bCs/>
          <w:sz w:val="28"/>
          <w:szCs w:val="28"/>
          <w:lang w:val="uk-UA"/>
        </w:rPr>
      </w:pPr>
      <w:r>
        <w:rPr>
          <w:bCs/>
          <w:sz w:val="28"/>
          <w:szCs w:val="28"/>
          <w:lang w:val="uk-UA"/>
        </w:rPr>
        <w:t>створення належних умов для навчання та комфортного перебування дітей у закладах освіти;</w:t>
      </w:r>
    </w:p>
    <w:p w:rsidR="009069E9" w:rsidRDefault="009069E9" w:rsidP="00DA22D4">
      <w:pPr>
        <w:widowControl w:val="0"/>
        <w:numPr>
          <w:ilvl w:val="0"/>
          <w:numId w:val="18"/>
        </w:numPr>
        <w:autoSpaceDE w:val="0"/>
        <w:autoSpaceDN w:val="0"/>
        <w:ind w:left="426" w:right="851" w:hanging="284"/>
        <w:contextualSpacing/>
        <w:jc w:val="both"/>
        <w:outlineLvl w:val="2"/>
        <w:rPr>
          <w:b/>
          <w:bCs/>
          <w:i/>
          <w:sz w:val="28"/>
          <w:szCs w:val="28"/>
          <w:lang w:val="uk-UA"/>
        </w:rPr>
      </w:pPr>
      <w:r>
        <w:rPr>
          <w:bCs/>
          <w:sz w:val="28"/>
          <w:szCs w:val="28"/>
          <w:lang w:val="uk-UA"/>
        </w:rPr>
        <w:t xml:space="preserve"> забезпечення якісного функціонування навчального процесу та збереження здоров’я дітей </w:t>
      </w:r>
    </w:p>
    <w:p w:rsidR="009069E9" w:rsidRDefault="009069E9" w:rsidP="00DA22D4">
      <w:pPr>
        <w:widowControl w:val="0"/>
        <w:autoSpaceDE w:val="0"/>
        <w:autoSpaceDN w:val="0"/>
        <w:ind w:left="426" w:right="851"/>
        <w:contextualSpacing/>
        <w:jc w:val="both"/>
        <w:outlineLvl w:val="2"/>
        <w:rPr>
          <w:b/>
          <w:bCs/>
          <w:i/>
          <w:sz w:val="28"/>
          <w:szCs w:val="28"/>
          <w:lang w:val="uk-UA"/>
        </w:rPr>
      </w:pPr>
    </w:p>
    <w:p w:rsidR="009069E9" w:rsidRDefault="009069E9" w:rsidP="00DA22D4">
      <w:pPr>
        <w:widowControl w:val="0"/>
        <w:autoSpaceDE w:val="0"/>
        <w:autoSpaceDN w:val="0"/>
        <w:ind w:left="426" w:right="851"/>
        <w:contextualSpacing/>
        <w:jc w:val="both"/>
        <w:outlineLvl w:val="2"/>
        <w:rPr>
          <w:b/>
          <w:bCs/>
          <w:i/>
          <w:sz w:val="28"/>
          <w:szCs w:val="28"/>
          <w:lang w:val="uk-UA"/>
        </w:rPr>
      </w:pPr>
      <w:r>
        <w:rPr>
          <w:b/>
          <w:bCs/>
          <w:i/>
          <w:sz w:val="28"/>
          <w:szCs w:val="28"/>
          <w:lang w:val="uk-UA"/>
        </w:rPr>
        <w:t>Очікувані результати:</w:t>
      </w:r>
    </w:p>
    <w:p w:rsidR="009069E9" w:rsidRDefault="009069E9" w:rsidP="00DA22D4">
      <w:pPr>
        <w:numPr>
          <w:ilvl w:val="0"/>
          <w:numId w:val="18"/>
        </w:numPr>
        <w:tabs>
          <w:tab w:val="left" w:pos="284"/>
        </w:tabs>
        <w:ind w:left="284"/>
        <w:contextualSpacing/>
        <w:jc w:val="both"/>
        <w:rPr>
          <w:sz w:val="28"/>
          <w:szCs w:val="28"/>
          <w:lang w:val="uk-UA"/>
        </w:rPr>
      </w:pPr>
      <w:r>
        <w:rPr>
          <w:sz w:val="28"/>
          <w:szCs w:val="28"/>
          <w:lang w:val="uk-UA"/>
        </w:rPr>
        <w:t>оновлення матеріально-технічної бази закладів  освіти громади;</w:t>
      </w:r>
    </w:p>
    <w:p w:rsidR="009069E9" w:rsidRDefault="009069E9" w:rsidP="00DA22D4">
      <w:pPr>
        <w:pStyle w:val="msonormalcxsplast"/>
        <w:numPr>
          <w:ilvl w:val="0"/>
          <w:numId w:val="18"/>
        </w:numPr>
        <w:tabs>
          <w:tab w:val="left" w:pos="284"/>
        </w:tabs>
        <w:ind w:left="284"/>
        <w:contextualSpacing/>
        <w:jc w:val="both"/>
        <w:rPr>
          <w:sz w:val="28"/>
          <w:szCs w:val="28"/>
          <w:lang w:val="uk-UA"/>
        </w:rPr>
      </w:pPr>
      <w:r>
        <w:rPr>
          <w:sz w:val="28"/>
          <w:szCs w:val="28"/>
          <w:lang w:val="uk-UA"/>
        </w:rPr>
        <w:t>підвищення якісного рівня освітнього процесу в закладах загальної середньої освіти;</w:t>
      </w:r>
    </w:p>
    <w:p w:rsidR="009069E9" w:rsidRDefault="009069E9" w:rsidP="00DA22D4">
      <w:pPr>
        <w:pStyle w:val="ListParagraph"/>
        <w:numPr>
          <w:ilvl w:val="0"/>
          <w:numId w:val="18"/>
        </w:numPr>
        <w:spacing w:after="0" w:line="240" w:lineRule="auto"/>
        <w:ind w:left="284" w:right="851" w:hanging="284"/>
        <w:jc w:val="both"/>
        <w:outlineLvl w:val="0"/>
        <w:rPr>
          <w:rFonts w:ascii="Times New Roman" w:hAnsi="Times New Roman" w:cs="Times New Roman"/>
          <w:bCs/>
          <w:sz w:val="28"/>
          <w:szCs w:val="28"/>
          <w:lang w:val="uk-UA" w:eastAsia="ru-RU"/>
        </w:rPr>
      </w:pPr>
      <w:r>
        <w:rPr>
          <w:rFonts w:ascii="Times New Roman" w:hAnsi="Times New Roman" w:cs="Times New Roman"/>
          <w:bCs/>
          <w:sz w:val="28"/>
          <w:szCs w:val="28"/>
          <w:lang w:val="uk-UA" w:eastAsia="ru-RU"/>
        </w:rPr>
        <w:t>поновлення меблів, придбання спортивного інвентарю та обладнання відповідно до санітарно-гігієнічних правил та норм.</w:t>
      </w:r>
    </w:p>
    <w:p w:rsidR="009069E9" w:rsidRDefault="009069E9" w:rsidP="00DA22D4">
      <w:pPr>
        <w:ind w:firstLine="284"/>
        <w:jc w:val="both"/>
        <w:rPr>
          <w:sz w:val="28"/>
          <w:szCs w:val="28"/>
          <w:lang w:val="uk-UA" w:eastAsia="en-US"/>
        </w:rPr>
      </w:pP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jc w:val="both"/>
        <w:rPr>
          <w:b/>
          <w:sz w:val="28"/>
          <w:szCs w:val="28"/>
          <w:lang w:val="uk-UA"/>
        </w:rPr>
      </w:pPr>
    </w:p>
    <w:p w:rsidR="009069E9" w:rsidRDefault="009069E9" w:rsidP="00DA22D4">
      <w:pPr>
        <w:jc w:val="both"/>
        <w:rPr>
          <w:b/>
          <w:sz w:val="28"/>
          <w:szCs w:val="28"/>
          <w:lang w:val="uk-UA"/>
        </w:rPr>
      </w:pPr>
    </w:p>
    <w:p w:rsidR="009069E9" w:rsidRDefault="009069E9" w:rsidP="00DA22D4">
      <w:pPr>
        <w:ind w:left="284"/>
        <w:jc w:val="both"/>
        <w:outlineLvl w:val="0"/>
        <w:rPr>
          <w:b/>
          <w:i/>
          <w:sz w:val="28"/>
          <w:szCs w:val="28"/>
          <w:lang w:val="uk-UA"/>
        </w:rPr>
      </w:pPr>
      <w:r>
        <w:rPr>
          <w:b/>
          <w:i/>
          <w:sz w:val="28"/>
          <w:szCs w:val="28"/>
          <w:lang w:val="uk-UA"/>
        </w:rPr>
        <w:t xml:space="preserve">Розділ ХІІ. Шкільна бібліотека </w:t>
      </w:r>
    </w:p>
    <w:p w:rsidR="009069E9" w:rsidRDefault="009069E9" w:rsidP="00DA22D4">
      <w:pPr>
        <w:ind w:left="284"/>
        <w:jc w:val="both"/>
        <w:outlineLvl w:val="0"/>
        <w:rPr>
          <w:b/>
          <w:sz w:val="28"/>
          <w:szCs w:val="28"/>
          <w:lang w:val="uk-UA"/>
        </w:rPr>
      </w:pPr>
      <w:r>
        <w:rPr>
          <w:b/>
          <w:sz w:val="28"/>
          <w:szCs w:val="28"/>
          <w:lang w:val="uk-UA"/>
        </w:rPr>
        <w:t xml:space="preserve">Завдання: </w:t>
      </w:r>
    </w:p>
    <w:p w:rsidR="009069E9" w:rsidRDefault="009069E9" w:rsidP="00DA22D4">
      <w:pPr>
        <w:pStyle w:val="msonormalcxspmiddle"/>
        <w:numPr>
          <w:ilvl w:val="0"/>
          <w:numId w:val="18"/>
        </w:numPr>
        <w:ind w:left="284"/>
        <w:contextualSpacing/>
        <w:jc w:val="both"/>
        <w:rPr>
          <w:sz w:val="28"/>
          <w:szCs w:val="28"/>
          <w:lang w:val="uk-UA" w:eastAsia="en-US"/>
        </w:rPr>
      </w:pPr>
      <w:r>
        <w:rPr>
          <w:i/>
          <w:sz w:val="28"/>
          <w:szCs w:val="28"/>
          <w:lang w:val="uk-UA"/>
        </w:rPr>
        <w:t>з</w:t>
      </w:r>
      <w:r>
        <w:rPr>
          <w:sz w:val="28"/>
          <w:szCs w:val="28"/>
          <w:lang w:val="uk-UA"/>
        </w:rPr>
        <w:t>абезпечення закладів освіти громади сучасними навчально-методичними комплексами, які відповідають державним та освітнім стандартам і спрямовані на розвиток особистості кожного учня;</w:t>
      </w:r>
    </w:p>
    <w:p w:rsidR="009069E9" w:rsidRDefault="009069E9" w:rsidP="00DA22D4">
      <w:pPr>
        <w:pStyle w:val="msonormalcxspmiddle"/>
        <w:numPr>
          <w:ilvl w:val="0"/>
          <w:numId w:val="18"/>
        </w:numPr>
        <w:ind w:left="284"/>
        <w:contextualSpacing/>
        <w:jc w:val="both"/>
        <w:rPr>
          <w:color w:val="FF0000"/>
          <w:sz w:val="28"/>
          <w:szCs w:val="28"/>
          <w:lang w:val="uk-UA"/>
        </w:rPr>
      </w:pPr>
      <w:r>
        <w:rPr>
          <w:spacing w:val="4"/>
          <w:sz w:val="28"/>
          <w:szCs w:val="28"/>
          <w:lang w:val="uk-UA"/>
        </w:rPr>
        <w:t xml:space="preserve">створення сучасних </w:t>
      </w:r>
      <w:r>
        <w:rPr>
          <w:sz w:val="28"/>
          <w:szCs w:val="28"/>
          <w:lang w:val="uk-UA"/>
        </w:rPr>
        <w:t>індивідуальних робочих місць для самостійного пошуку і опрацювання інформації учнями та педагогами;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реалізація можливості замовлення необхідної літератури за допомогою електронного документообігу та  Інтернет-технологій;</w:t>
      </w:r>
    </w:p>
    <w:p w:rsidR="009069E9" w:rsidRDefault="009069E9" w:rsidP="00DA22D4">
      <w:pPr>
        <w:pStyle w:val="msonormalcxspmiddle"/>
        <w:numPr>
          <w:ilvl w:val="0"/>
          <w:numId w:val="18"/>
        </w:numPr>
        <w:ind w:left="284"/>
        <w:contextualSpacing/>
        <w:jc w:val="both"/>
        <w:rPr>
          <w:sz w:val="28"/>
          <w:szCs w:val="28"/>
          <w:lang w:val="uk-UA"/>
        </w:rPr>
      </w:pPr>
      <w:r>
        <w:rPr>
          <w:color w:val="000000"/>
          <w:spacing w:val="5"/>
          <w:sz w:val="28"/>
          <w:szCs w:val="28"/>
          <w:lang w:val="uk-UA"/>
        </w:rPr>
        <w:t>удосконалення матеріально-технічної бази шкільних бібліотек;</w:t>
      </w:r>
    </w:p>
    <w:p w:rsidR="009069E9" w:rsidRDefault="009069E9" w:rsidP="00DA22D4">
      <w:pPr>
        <w:pStyle w:val="msonormalcxspmiddle"/>
        <w:numPr>
          <w:ilvl w:val="0"/>
          <w:numId w:val="18"/>
        </w:numPr>
        <w:ind w:left="284"/>
        <w:contextualSpacing/>
        <w:jc w:val="both"/>
        <w:rPr>
          <w:sz w:val="28"/>
          <w:szCs w:val="28"/>
          <w:lang w:val="uk-UA"/>
        </w:rPr>
      </w:pPr>
      <w:r>
        <w:rPr>
          <w:color w:val="000000"/>
          <w:spacing w:val="5"/>
          <w:sz w:val="28"/>
          <w:szCs w:val="28"/>
          <w:lang w:val="uk-UA"/>
        </w:rPr>
        <w:t xml:space="preserve">сприяння </w:t>
      </w:r>
      <w:r>
        <w:rPr>
          <w:color w:val="000000"/>
          <w:spacing w:val="4"/>
          <w:sz w:val="28"/>
          <w:szCs w:val="28"/>
          <w:lang w:val="uk-UA"/>
        </w:rPr>
        <w:t>утворенню єдиної бібліотечно-інформаційної мережі громади;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 xml:space="preserve">підвищення інформаційної культури учасників освітнього </w:t>
      </w:r>
      <w:r>
        <w:rPr>
          <w:spacing w:val="1"/>
          <w:sz w:val="28"/>
          <w:szCs w:val="28"/>
          <w:lang w:val="uk-UA"/>
        </w:rPr>
        <w:t>процесу.</w:t>
      </w:r>
    </w:p>
    <w:p w:rsidR="009069E9" w:rsidRDefault="009069E9" w:rsidP="00DA22D4">
      <w:pPr>
        <w:pStyle w:val="msonormalcxspmiddle"/>
        <w:ind w:left="284"/>
        <w:contextualSpacing/>
        <w:jc w:val="both"/>
        <w:rPr>
          <w:sz w:val="28"/>
          <w:szCs w:val="28"/>
          <w:lang w:val="uk-UA"/>
        </w:rPr>
      </w:pPr>
    </w:p>
    <w:p w:rsidR="009069E9" w:rsidRDefault="009069E9" w:rsidP="00DA22D4">
      <w:pPr>
        <w:suppressLineNumbers/>
        <w:suppressAutoHyphens/>
        <w:autoSpaceDE w:val="0"/>
        <w:autoSpaceDN w:val="0"/>
        <w:adjustRightInd w:val="0"/>
        <w:ind w:left="284"/>
        <w:jc w:val="both"/>
        <w:outlineLvl w:val="0"/>
        <w:rPr>
          <w:b/>
          <w:sz w:val="28"/>
          <w:szCs w:val="28"/>
          <w:lang w:val="uk-UA"/>
        </w:rPr>
      </w:pPr>
      <w:r>
        <w:rPr>
          <w:b/>
          <w:sz w:val="28"/>
          <w:szCs w:val="28"/>
          <w:lang w:val="uk-UA"/>
        </w:rPr>
        <w:t xml:space="preserve">Очікувані результати: </w:t>
      </w:r>
    </w:p>
    <w:p w:rsidR="009069E9" w:rsidRDefault="009069E9" w:rsidP="00DA22D4">
      <w:pPr>
        <w:numPr>
          <w:ilvl w:val="0"/>
          <w:numId w:val="18"/>
        </w:numPr>
        <w:suppressLineNumbers/>
        <w:suppressAutoHyphens/>
        <w:autoSpaceDE w:val="0"/>
        <w:autoSpaceDN w:val="0"/>
        <w:adjustRightInd w:val="0"/>
        <w:ind w:left="284"/>
        <w:jc w:val="both"/>
        <w:rPr>
          <w:b/>
          <w:i/>
          <w:sz w:val="28"/>
          <w:szCs w:val="28"/>
          <w:lang w:val="uk-UA"/>
        </w:rPr>
      </w:pPr>
      <w:r>
        <w:rPr>
          <w:color w:val="000000"/>
          <w:spacing w:val="3"/>
          <w:sz w:val="28"/>
          <w:szCs w:val="28"/>
          <w:lang w:val="uk-UA"/>
        </w:rPr>
        <w:t>створення у закладах загальної середньої освіти бібліотечно-інформаційного центру;</w:t>
      </w:r>
    </w:p>
    <w:p w:rsidR="009069E9" w:rsidRDefault="009069E9" w:rsidP="00DA22D4">
      <w:pPr>
        <w:numPr>
          <w:ilvl w:val="0"/>
          <w:numId w:val="18"/>
        </w:numPr>
        <w:suppressLineNumbers/>
        <w:suppressAutoHyphens/>
        <w:autoSpaceDE w:val="0"/>
        <w:autoSpaceDN w:val="0"/>
        <w:adjustRightInd w:val="0"/>
        <w:ind w:left="284"/>
        <w:jc w:val="both"/>
        <w:rPr>
          <w:b/>
          <w:i/>
          <w:sz w:val="28"/>
          <w:szCs w:val="28"/>
          <w:lang w:val="uk-UA"/>
        </w:rPr>
      </w:pPr>
      <w:r>
        <w:rPr>
          <w:color w:val="000000"/>
          <w:spacing w:val="-3"/>
          <w:sz w:val="28"/>
          <w:szCs w:val="28"/>
          <w:lang w:val="uk-UA"/>
        </w:rPr>
        <w:t xml:space="preserve">забезпечення інформаційного супроводу освітнього </w:t>
      </w:r>
      <w:r>
        <w:rPr>
          <w:color w:val="000000"/>
          <w:spacing w:val="-4"/>
          <w:sz w:val="28"/>
          <w:szCs w:val="28"/>
          <w:lang w:val="uk-UA"/>
        </w:rPr>
        <w:t>процесу;</w:t>
      </w:r>
    </w:p>
    <w:p w:rsidR="009069E9" w:rsidRDefault="009069E9" w:rsidP="00DA22D4">
      <w:pPr>
        <w:numPr>
          <w:ilvl w:val="0"/>
          <w:numId w:val="18"/>
        </w:numPr>
        <w:suppressLineNumbers/>
        <w:suppressAutoHyphens/>
        <w:autoSpaceDE w:val="0"/>
        <w:autoSpaceDN w:val="0"/>
        <w:adjustRightInd w:val="0"/>
        <w:ind w:left="284"/>
        <w:jc w:val="both"/>
        <w:rPr>
          <w:b/>
          <w:i/>
          <w:sz w:val="28"/>
          <w:szCs w:val="28"/>
          <w:lang w:val="uk-UA"/>
        </w:rPr>
      </w:pPr>
      <w:r>
        <w:rPr>
          <w:color w:val="000000"/>
          <w:spacing w:val="3"/>
          <w:sz w:val="28"/>
          <w:szCs w:val="28"/>
          <w:lang w:val="uk-UA"/>
        </w:rPr>
        <w:t>створення єдиного освітньо-інформаційного простору громади;</w:t>
      </w:r>
    </w:p>
    <w:p w:rsidR="009069E9" w:rsidRDefault="009069E9" w:rsidP="00DA22D4">
      <w:pPr>
        <w:numPr>
          <w:ilvl w:val="0"/>
          <w:numId w:val="18"/>
        </w:numPr>
        <w:suppressLineNumbers/>
        <w:suppressAutoHyphens/>
        <w:autoSpaceDE w:val="0"/>
        <w:autoSpaceDN w:val="0"/>
        <w:adjustRightInd w:val="0"/>
        <w:ind w:left="284" w:hanging="284"/>
        <w:jc w:val="both"/>
        <w:rPr>
          <w:b/>
          <w:i/>
          <w:sz w:val="28"/>
          <w:szCs w:val="28"/>
          <w:lang w:val="uk-UA"/>
        </w:rPr>
      </w:pPr>
      <w:r>
        <w:rPr>
          <w:color w:val="000000"/>
          <w:spacing w:val="3"/>
          <w:sz w:val="28"/>
          <w:szCs w:val="28"/>
          <w:lang w:val="uk-UA"/>
        </w:rPr>
        <w:t>створення куточків для читання «буккросингу».</w:t>
      </w:r>
    </w:p>
    <w:p w:rsidR="009069E9" w:rsidRDefault="009069E9" w:rsidP="00DA22D4">
      <w:pPr>
        <w:ind w:firstLine="284"/>
        <w:jc w:val="both"/>
        <w:rPr>
          <w:sz w:val="28"/>
          <w:szCs w:val="28"/>
          <w:lang w:val="uk-UA" w:eastAsia="en-US"/>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keepNext/>
        <w:suppressLineNumbers/>
        <w:suppressAutoHyphens/>
        <w:ind w:left="284"/>
        <w:jc w:val="both"/>
        <w:rPr>
          <w:sz w:val="28"/>
          <w:szCs w:val="28"/>
          <w:lang w:val="uk-UA"/>
        </w:rPr>
      </w:pPr>
    </w:p>
    <w:p w:rsidR="009069E9" w:rsidRDefault="009069E9" w:rsidP="00DA22D4">
      <w:pPr>
        <w:keepNext/>
        <w:suppressLineNumbers/>
        <w:suppressAutoHyphens/>
        <w:ind w:left="284"/>
        <w:jc w:val="both"/>
        <w:rPr>
          <w:sz w:val="28"/>
          <w:szCs w:val="28"/>
          <w:lang w:val="uk-UA"/>
        </w:rPr>
      </w:pPr>
    </w:p>
    <w:p w:rsidR="009069E9" w:rsidRDefault="009069E9" w:rsidP="00DA22D4">
      <w:pPr>
        <w:pStyle w:val="msonormalcxspmiddle"/>
        <w:ind w:left="284"/>
        <w:contextualSpacing/>
        <w:jc w:val="both"/>
        <w:outlineLvl w:val="0"/>
        <w:rPr>
          <w:b/>
          <w:i/>
          <w:sz w:val="28"/>
          <w:szCs w:val="28"/>
          <w:lang w:val="uk-UA"/>
        </w:rPr>
      </w:pPr>
      <w:r>
        <w:rPr>
          <w:b/>
          <w:i/>
          <w:sz w:val="28"/>
          <w:szCs w:val="28"/>
          <w:lang w:val="uk-UA"/>
        </w:rPr>
        <w:t>Розділ ХІІІ. Виховання свідомого громадянина України</w:t>
      </w:r>
    </w:p>
    <w:p w:rsidR="009069E9" w:rsidRDefault="009069E9" w:rsidP="00DA22D4">
      <w:pPr>
        <w:ind w:left="284"/>
        <w:jc w:val="both"/>
        <w:outlineLvl w:val="0"/>
        <w:rPr>
          <w:i/>
          <w:sz w:val="28"/>
          <w:szCs w:val="28"/>
          <w:lang w:val="uk-UA"/>
        </w:rPr>
      </w:pPr>
      <w:r>
        <w:rPr>
          <w:i/>
          <w:sz w:val="28"/>
          <w:szCs w:val="28"/>
          <w:lang w:val="uk-UA"/>
        </w:rPr>
        <w:t>13.1 Національно-патріотичне виховання</w:t>
      </w:r>
    </w:p>
    <w:p w:rsidR="009069E9" w:rsidRDefault="009069E9" w:rsidP="00DA22D4">
      <w:pPr>
        <w:widowControl w:val="0"/>
        <w:ind w:left="284"/>
        <w:jc w:val="both"/>
        <w:outlineLvl w:val="0"/>
        <w:rPr>
          <w:b/>
          <w:sz w:val="28"/>
          <w:szCs w:val="28"/>
          <w:lang w:val="uk-UA"/>
        </w:rPr>
      </w:pPr>
      <w:r>
        <w:rPr>
          <w:b/>
          <w:sz w:val="28"/>
          <w:szCs w:val="28"/>
          <w:lang w:val="uk-UA"/>
        </w:rPr>
        <w:t>Завдання:</w:t>
      </w:r>
    </w:p>
    <w:p w:rsidR="009069E9" w:rsidRDefault="009069E9" w:rsidP="00DA22D4">
      <w:pPr>
        <w:pStyle w:val="msonormalcxspmiddle"/>
        <w:widowControl w:val="0"/>
        <w:numPr>
          <w:ilvl w:val="0"/>
          <w:numId w:val="18"/>
        </w:numPr>
        <w:ind w:left="284"/>
        <w:contextualSpacing/>
        <w:jc w:val="both"/>
        <w:rPr>
          <w:sz w:val="28"/>
          <w:szCs w:val="28"/>
          <w:lang w:val="uk-UA" w:eastAsia="en-US"/>
        </w:rPr>
      </w:pPr>
      <w:r>
        <w:rPr>
          <w:sz w:val="28"/>
          <w:szCs w:val="28"/>
          <w:lang w:val="uk-UA"/>
        </w:rPr>
        <w:t>забезпечення розвитку системи виховної роботи, спрямованої на різновекторний вільний розвиток особистості;</w:t>
      </w:r>
    </w:p>
    <w:p w:rsidR="009069E9" w:rsidRDefault="009069E9" w:rsidP="00DA22D4">
      <w:pPr>
        <w:pStyle w:val="msonormalcxspmiddle"/>
        <w:widowControl w:val="0"/>
        <w:numPr>
          <w:ilvl w:val="0"/>
          <w:numId w:val="18"/>
        </w:numPr>
        <w:ind w:left="284"/>
        <w:contextualSpacing/>
        <w:jc w:val="both"/>
        <w:rPr>
          <w:sz w:val="28"/>
          <w:szCs w:val="28"/>
          <w:lang w:val="uk-UA"/>
        </w:rPr>
      </w:pPr>
      <w:r>
        <w:rPr>
          <w:sz w:val="28"/>
          <w:szCs w:val="28"/>
          <w:lang w:val="uk-UA"/>
        </w:rPr>
        <w:t xml:space="preserve"> удосконалення системи національно-патріотичного виховання шляхом введення новітніх методик індивідуальної роботи, формування ранньої громадянської зрілості;</w:t>
      </w:r>
    </w:p>
    <w:p w:rsidR="009069E9" w:rsidRDefault="009069E9" w:rsidP="00DA22D4">
      <w:pPr>
        <w:pStyle w:val="msonormalcxspmiddle"/>
        <w:widowControl w:val="0"/>
        <w:numPr>
          <w:ilvl w:val="0"/>
          <w:numId w:val="18"/>
        </w:numPr>
        <w:ind w:left="284"/>
        <w:contextualSpacing/>
        <w:jc w:val="both"/>
        <w:rPr>
          <w:sz w:val="28"/>
          <w:szCs w:val="28"/>
          <w:lang w:val="uk-UA"/>
        </w:rPr>
      </w:pPr>
      <w:r>
        <w:rPr>
          <w:sz w:val="28"/>
          <w:szCs w:val="28"/>
          <w:lang w:val="uk-UA"/>
        </w:rPr>
        <w:t>формування якісного потенціалу керівних і педагогічних кадрів та підвищення ролі державно-громадського компонента в управлінні виховною освітньою системою;</w:t>
      </w:r>
    </w:p>
    <w:p w:rsidR="009069E9" w:rsidRDefault="009069E9" w:rsidP="00DA22D4">
      <w:pPr>
        <w:pStyle w:val="msonormalcxspmiddle"/>
        <w:widowControl w:val="0"/>
        <w:numPr>
          <w:ilvl w:val="0"/>
          <w:numId w:val="18"/>
        </w:numPr>
        <w:ind w:left="284"/>
        <w:contextualSpacing/>
        <w:jc w:val="both"/>
        <w:rPr>
          <w:sz w:val="28"/>
          <w:szCs w:val="28"/>
          <w:lang w:val="uk-UA"/>
        </w:rPr>
      </w:pPr>
      <w:r>
        <w:rPr>
          <w:sz w:val="28"/>
          <w:szCs w:val="28"/>
          <w:lang w:val="uk-UA"/>
        </w:rPr>
        <w:t>формування громадянина-патріота України, підготовленого до життя з високою національною свідомістю;</w:t>
      </w:r>
    </w:p>
    <w:p w:rsidR="009069E9" w:rsidRDefault="009069E9" w:rsidP="00DA22D4">
      <w:pPr>
        <w:pStyle w:val="msonormalcxspmiddle"/>
        <w:widowControl w:val="0"/>
        <w:numPr>
          <w:ilvl w:val="0"/>
          <w:numId w:val="18"/>
        </w:numPr>
        <w:ind w:left="284"/>
        <w:contextualSpacing/>
        <w:jc w:val="both"/>
        <w:rPr>
          <w:sz w:val="28"/>
          <w:szCs w:val="28"/>
          <w:lang w:val="uk-UA"/>
        </w:rPr>
      </w:pPr>
      <w:r>
        <w:rPr>
          <w:sz w:val="28"/>
          <w:szCs w:val="28"/>
          <w:lang w:val="uk-UA"/>
        </w:rPr>
        <w:t>виховання громадянина з демократичним світоглядом і культурою, який не порушує прав і свобод людини та з повагою ставиться до традицій і культури свого народу;</w:t>
      </w:r>
    </w:p>
    <w:p w:rsidR="009069E9" w:rsidRDefault="009069E9" w:rsidP="00DA22D4">
      <w:pPr>
        <w:pStyle w:val="msonormalcxspmiddle"/>
        <w:widowControl w:val="0"/>
        <w:numPr>
          <w:ilvl w:val="0"/>
          <w:numId w:val="18"/>
        </w:numPr>
        <w:ind w:left="284"/>
        <w:contextualSpacing/>
        <w:jc w:val="both"/>
        <w:rPr>
          <w:i/>
          <w:sz w:val="28"/>
          <w:szCs w:val="28"/>
          <w:lang w:val="uk-UA"/>
        </w:rPr>
      </w:pPr>
      <w:r>
        <w:rPr>
          <w:sz w:val="28"/>
          <w:szCs w:val="28"/>
          <w:lang w:val="uk-UA"/>
        </w:rPr>
        <w:t>створення умов для самореалізації особистості, її здібностей, суспільних та власних інтересів;</w:t>
      </w:r>
    </w:p>
    <w:p w:rsidR="009069E9" w:rsidRDefault="009069E9" w:rsidP="00DA22D4">
      <w:pPr>
        <w:pStyle w:val="msonormalcxspmiddle"/>
        <w:widowControl w:val="0"/>
        <w:numPr>
          <w:ilvl w:val="0"/>
          <w:numId w:val="18"/>
        </w:numPr>
        <w:ind w:left="284"/>
        <w:contextualSpacing/>
        <w:jc w:val="both"/>
        <w:rPr>
          <w:sz w:val="28"/>
          <w:szCs w:val="28"/>
          <w:lang w:val="uk-UA"/>
        </w:rPr>
      </w:pPr>
      <w:r>
        <w:rPr>
          <w:sz w:val="28"/>
          <w:szCs w:val="28"/>
          <w:lang w:val="uk-UA"/>
        </w:rPr>
        <w:t>інтеграція зусиль шкільної спільноти, батьківської громадськості, представників місцевої влади, громадських та благодійних організацій, правоохоронних органів щодо виховання загальнолюдської культури, поєднання інтересів особистості, суспільства і держави.</w:t>
      </w:r>
    </w:p>
    <w:p w:rsidR="009069E9" w:rsidRDefault="009069E9" w:rsidP="00DA22D4">
      <w:pPr>
        <w:pStyle w:val="msonormalcxspmiddle"/>
        <w:numPr>
          <w:ilvl w:val="0"/>
          <w:numId w:val="18"/>
        </w:numPr>
        <w:shd w:val="clear" w:color="auto" w:fill="FFFFFF"/>
        <w:tabs>
          <w:tab w:val="num" w:pos="567"/>
        </w:tabs>
        <w:ind w:left="284"/>
        <w:contextualSpacing/>
        <w:jc w:val="both"/>
        <w:rPr>
          <w:sz w:val="28"/>
          <w:szCs w:val="28"/>
          <w:lang w:val="uk-UA"/>
        </w:rPr>
      </w:pPr>
      <w:r>
        <w:rPr>
          <w:sz w:val="28"/>
          <w:szCs w:val="28"/>
          <w:lang w:val="uk-UA"/>
        </w:rPr>
        <w:t>формування патріотизму, відповідальності за долю нації, держави;</w:t>
      </w:r>
    </w:p>
    <w:p w:rsidR="009069E9" w:rsidRDefault="009069E9" w:rsidP="00DA22D4">
      <w:pPr>
        <w:widowControl w:val="0"/>
        <w:numPr>
          <w:ilvl w:val="0"/>
          <w:numId w:val="18"/>
        </w:numPr>
        <w:tabs>
          <w:tab w:val="left" w:pos="567"/>
        </w:tabs>
        <w:autoSpaceDE w:val="0"/>
        <w:autoSpaceDN w:val="0"/>
        <w:adjustRightInd w:val="0"/>
        <w:ind w:left="284"/>
        <w:jc w:val="both"/>
        <w:rPr>
          <w:sz w:val="28"/>
          <w:szCs w:val="28"/>
          <w:lang w:val="uk-UA"/>
        </w:rPr>
      </w:pPr>
      <w:r>
        <w:rPr>
          <w:sz w:val="28"/>
          <w:szCs w:val="28"/>
          <w:lang w:val="uk-UA"/>
        </w:rPr>
        <w:t>формування поваги до Конституції України, державної символіки, збереження і продовження українських культурно-історичних традицій;</w:t>
      </w:r>
    </w:p>
    <w:p w:rsidR="009069E9" w:rsidRDefault="009069E9" w:rsidP="00DA22D4">
      <w:pPr>
        <w:widowControl w:val="0"/>
        <w:numPr>
          <w:ilvl w:val="0"/>
          <w:numId w:val="18"/>
        </w:numPr>
        <w:tabs>
          <w:tab w:val="num" w:pos="700"/>
        </w:tabs>
        <w:autoSpaceDE w:val="0"/>
        <w:autoSpaceDN w:val="0"/>
        <w:adjustRightInd w:val="0"/>
        <w:ind w:left="284"/>
        <w:jc w:val="both"/>
        <w:rPr>
          <w:sz w:val="28"/>
          <w:szCs w:val="28"/>
          <w:lang w:val="uk-UA"/>
        </w:rPr>
      </w:pPr>
      <w:r>
        <w:rPr>
          <w:sz w:val="28"/>
          <w:szCs w:val="28"/>
          <w:lang w:val="uk-UA"/>
        </w:rPr>
        <w:t>формування національної свідомості, людської гідності, любові до рідної землі, родини, народу;</w:t>
      </w:r>
    </w:p>
    <w:p w:rsidR="009069E9" w:rsidRDefault="009069E9" w:rsidP="00DA22D4">
      <w:pPr>
        <w:widowControl w:val="0"/>
        <w:numPr>
          <w:ilvl w:val="0"/>
          <w:numId w:val="18"/>
        </w:numPr>
        <w:tabs>
          <w:tab w:val="num" w:pos="700"/>
        </w:tabs>
        <w:autoSpaceDE w:val="0"/>
        <w:autoSpaceDN w:val="0"/>
        <w:adjustRightInd w:val="0"/>
        <w:ind w:left="284"/>
        <w:jc w:val="both"/>
        <w:rPr>
          <w:sz w:val="28"/>
          <w:szCs w:val="28"/>
          <w:lang w:val="uk-UA"/>
        </w:rPr>
      </w:pPr>
      <w:r>
        <w:rPr>
          <w:sz w:val="28"/>
          <w:szCs w:val="28"/>
          <w:lang w:val="uk-UA"/>
        </w:rPr>
        <w:t>виховання правової культури особистості;</w:t>
      </w:r>
    </w:p>
    <w:p w:rsidR="009069E9" w:rsidRDefault="009069E9" w:rsidP="00DA22D4">
      <w:pPr>
        <w:ind w:left="284"/>
        <w:jc w:val="both"/>
        <w:rPr>
          <w:sz w:val="28"/>
          <w:szCs w:val="28"/>
          <w:lang w:val="uk-UA"/>
        </w:rPr>
      </w:pPr>
    </w:p>
    <w:p w:rsidR="009069E9" w:rsidRDefault="009069E9" w:rsidP="00DA22D4">
      <w:pPr>
        <w:ind w:left="284"/>
        <w:jc w:val="both"/>
        <w:outlineLvl w:val="0"/>
        <w:rPr>
          <w:b/>
          <w:sz w:val="28"/>
          <w:szCs w:val="28"/>
          <w:lang w:val="uk-UA"/>
        </w:rPr>
      </w:pPr>
      <w:r>
        <w:rPr>
          <w:b/>
          <w:sz w:val="28"/>
          <w:szCs w:val="28"/>
          <w:lang w:val="uk-UA"/>
        </w:rPr>
        <w:t xml:space="preserve">Очікувані результати: </w:t>
      </w:r>
    </w:p>
    <w:p w:rsidR="009069E9" w:rsidRDefault="009069E9" w:rsidP="00DA22D4">
      <w:pPr>
        <w:pStyle w:val="msonormalcxspmiddle"/>
        <w:widowControl w:val="0"/>
        <w:numPr>
          <w:ilvl w:val="0"/>
          <w:numId w:val="18"/>
        </w:numPr>
        <w:tabs>
          <w:tab w:val="left" w:pos="851"/>
        </w:tabs>
        <w:autoSpaceDE w:val="0"/>
        <w:autoSpaceDN w:val="0"/>
        <w:adjustRightInd w:val="0"/>
        <w:ind w:left="284"/>
        <w:contextualSpacing/>
        <w:jc w:val="both"/>
        <w:rPr>
          <w:sz w:val="28"/>
          <w:szCs w:val="28"/>
          <w:lang w:val="uk-UA" w:eastAsia="en-US"/>
        </w:rPr>
      </w:pPr>
      <w:r>
        <w:rPr>
          <w:sz w:val="28"/>
          <w:szCs w:val="28"/>
          <w:lang w:val="uk-UA"/>
        </w:rPr>
        <w:t xml:space="preserve">підвищення рівня національно-патріотичного виховання  дітей; </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 xml:space="preserve"> покращення якості виховної роботи відповідно до сучасних вимог;</w:t>
      </w:r>
    </w:p>
    <w:p w:rsidR="009069E9" w:rsidRDefault="009069E9" w:rsidP="00DA22D4">
      <w:pPr>
        <w:pStyle w:val="msonormalcxspmiddle"/>
        <w:widowControl w:val="0"/>
        <w:numPr>
          <w:ilvl w:val="0"/>
          <w:numId w:val="18"/>
        </w:numPr>
        <w:tabs>
          <w:tab w:val="left" w:pos="851"/>
        </w:tabs>
        <w:autoSpaceDE w:val="0"/>
        <w:autoSpaceDN w:val="0"/>
        <w:adjustRightInd w:val="0"/>
        <w:ind w:left="284"/>
        <w:contextualSpacing/>
        <w:jc w:val="both"/>
        <w:rPr>
          <w:sz w:val="28"/>
          <w:szCs w:val="28"/>
          <w:lang w:val="uk-UA"/>
        </w:rPr>
      </w:pPr>
      <w:r>
        <w:rPr>
          <w:sz w:val="28"/>
          <w:szCs w:val="28"/>
          <w:lang w:val="uk-UA"/>
        </w:rPr>
        <w:t>формування цінностей і ставлень особистості учня до себе і людей, суспільства і держави, природи і здоров'я, праці та мистецтва;</w:t>
      </w:r>
    </w:p>
    <w:p w:rsidR="009069E9" w:rsidRDefault="009069E9" w:rsidP="00DA22D4">
      <w:pPr>
        <w:pStyle w:val="msonormalcxspmiddle"/>
        <w:widowControl w:val="0"/>
        <w:numPr>
          <w:ilvl w:val="0"/>
          <w:numId w:val="18"/>
        </w:numPr>
        <w:tabs>
          <w:tab w:val="left" w:pos="851"/>
        </w:tabs>
        <w:autoSpaceDE w:val="0"/>
        <w:autoSpaceDN w:val="0"/>
        <w:adjustRightInd w:val="0"/>
        <w:ind w:left="284"/>
        <w:contextualSpacing/>
        <w:jc w:val="both"/>
        <w:rPr>
          <w:sz w:val="28"/>
          <w:szCs w:val="28"/>
          <w:lang w:val="uk-UA"/>
        </w:rPr>
      </w:pPr>
      <w:r>
        <w:rPr>
          <w:sz w:val="28"/>
          <w:szCs w:val="28"/>
          <w:lang w:val="uk-UA"/>
        </w:rPr>
        <w:t>формування високого рівня духовної, естетичної та правової культури учнів;</w:t>
      </w:r>
    </w:p>
    <w:p w:rsidR="009069E9" w:rsidRDefault="009069E9" w:rsidP="00DA22D4">
      <w:pPr>
        <w:pStyle w:val="msonormalcxspmiddle"/>
        <w:numPr>
          <w:ilvl w:val="0"/>
          <w:numId w:val="18"/>
        </w:numPr>
        <w:tabs>
          <w:tab w:val="left" w:pos="851"/>
        </w:tabs>
        <w:ind w:left="284"/>
        <w:contextualSpacing/>
        <w:jc w:val="both"/>
        <w:rPr>
          <w:sz w:val="28"/>
          <w:szCs w:val="28"/>
          <w:lang w:val="uk-UA"/>
        </w:rPr>
      </w:pPr>
      <w:r>
        <w:rPr>
          <w:sz w:val="28"/>
          <w:szCs w:val="28"/>
          <w:lang w:val="uk-UA"/>
        </w:rPr>
        <w:t>підвищення рівня відповідальності батьків за процес виховання дітей;</w:t>
      </w:r>
    </w:p>
    <w:p w:rsidR="009069E9" w:rsidRDefault="009069E9" w:rsidP="00DA22D4">
      <w:pPr>
        <w:pStyle w:val="msonormalcxspmiddle"/>
        <w:numPr>
          <w:ilvl w:val="0"/>
          <w:numId w:val="18"/>
        </w:numPr>
        <w:tabs>
          <w:tab w:val="left" w:pos="851"/>
        </w:tabs>
        <w:ind w:left="284"/>
        <w:contextualSpacing/>
        <w:jc w:val="both"/>
        <w:rPr>
          <w:sz w:val="28"/>
          <w:szCs w:val="28"/>
          <w:lang w:val="uk-UA"/>
        </w:rPr>
      </w:pPr>
      <w:r>
        <w:rPr>
          <w:sz w:val="28"/>
          <w:szCs w:val="28"/>
          <w:lang w:val="uk-UA"/>
        </w:rPr>
        <w:t>повага учнів до батьків, свого родоводу, старших, історії рідного народу;</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забезпечення формування в учасників освітнього процесу розвинутої патріотичної свідомості, почуття вірності, любові до Батьківщини, турботи про спільне благо, збереження та вшанування національної пам’яті;</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зацікавленість молоді щодо служби у Збройних Силах України та виконання громадянського і конституційного обов’язку із захисту національних інтересів, цілісності, незалежної України;</w:t>
      </w:r>
    </w:p>
    <w:p w:rsidR="009069E9" w:rsidRDefault="009069E9" w:rsidP="00DA22D4">
      <w:pPr>
        <w:widowControl w:val="0"/>
        <w:autoSpaceDE w:val="0"/>
        <w:autoSpaceDN w:val="0"/>
        <w:adjustRightInd w:val="0"/>
        <w:ind w:left="284"/>
        <w:jc w:val="both"/>
        <w:rPr>
          <w:sz w:val="28"/>
          <w:szCs w:val="28"/>
          <w:lang w:val="uk-UA"/>
        </w:rPr>
      </w:pPr>
    </w:p>
    <w:p w:rsidR="009069E9" w:rsidRDefault="009069E9" w:rsidP="00DA22D4">
      <w:pPr>
        <w:widowControl w:val="0"/>
        <w:autoSpaceDE w:val="0"/>
        <w:autoSpaceDN w:val="0"/>
        <w:adjustRightInd w:val="0"/>
        <w:ind w:left="284"/>
        <w:jc w:val="both"/>
        <w:rPr>
          <w:i/>
          <w:sz w:val="28"/>
          <w:szCs w:val="28"/>
          <w:lang w:val="uk-UA"/>
        </w:rPr>
      </w:pPr>
      <w:r>
        <w:rPr>
          <w:i/>
          <w:sz w:val="28"/>
          <w:szCs w:val="28"/>
          <w:lang w:val="uk-UA"/>
        </w:rPr>
        <w:t>13.2 Правова освіта та громадянське виховання</w:t>
      </w:r>
    </w:p>
    <w:p w:rsidR="009069E9" w:rsidRDefault="009069E9" w:rsidP="00DA22D4">
      <w:pPr>
        <w:widowControl w:val="0"/>
        <w:shd w:val="clear" w:color="auto" w:fill="FFFFFF"/>
        <w:ind w:left="284"/>
        <w:jc w:val="both"/>
        <w:outlineLvl w:val="0"/>
        <w:rPr>
          <w:b/>
          <w:sz w:val="28"/>
          <w:szCs w:val="28"/>
          <w:lang w:val="uk-UA"/>
        </w:rPr>
      </w:pPr>
      <w:r>
        <w:rPr>
          <w:b/>
          <w:sz w:val="28"/>
          <w:szCs w:val="28"/>
          <w:lang w:val="uk-UA"/>
        </w:rPr>
        <w:t xml:space="preserve">Завдання: </w:t>
      </w:r>
    </w:p>
    <w:p w:rsidR="009069E9" w:rsidRDefault="009069E9" w:rsidP="00DA22D4">
      <w:pPr>
        <w:widowControl w:val="0"/>
        <w:numPr>
          <w:ilvl w:val="0"/>
          <w:numId w:val="18"/>
        </w:numPr>
        <w:shd w:val="clear" w:color="auto" w:fill="FFFFFF"/>
        <w:ind w:left="284"/>
        <w:jc w:val="both"/>
        <w:outlineLvl w:val="0"/>
        <w:rPr>
          <w:sz w:val="28"/>
          <w:szCs w:val="28"/>
          <w:lang w:val="uk-UA"/>
        </w:rPr>
      </w:pPr>
      <w:r>
        <w:rPr>
          <w:sz w:val="28"/>
          <w:szCs w:val="28"/>
          <w:lang w:val="uk-UA"/>
        </w:rPr>
        <w:t>формування особистісних рис громадянина України, системи знань учнів про сучасну державу і право, особливості їх виконання, функціонування і розвитку, їх роль та функції в організації суспільного життя;</w:t>
      </w:r>
    </w:p>
    <w:p w:rsidR="009069E9" w:rsidRDefault="009069E9" w:rsidP="00DA22D4">
      <w:pPr>
        <w:widowControl w:val="0"/>
        <w:numPr>
          <w:ilvl w:val="0"/>
          <w:numId w:val="18"/>
        </w:numPr>
        <w:tabs>
          <w:tab w:val="left" w:pos="567"/>
        </w:tabs>
        <w:autoSpaceDE w:val="0"/>
        <w:autoSpaceDN w:val="0"/>
        <w:adjustRightInd w:val="0"/>
        <w:ind w:left="284"/>
        <w:jc w:val="both"/>
        <w:rPr>
          <w:sz w:val="28"/>
          <w:szCs w:val="28"/>
          <w:lang w:val="uk-UA"/>
        </w:rPr>
      </w:pPr>
      <w:r>
        <w:rPr>
          <w:sz w:val="28"/>
          <w:szCs w:val="28"/>
          <w:lang w:val="uk-UA"/>
        </w:rPr>
        <w:t>створення умов длястановлення активної позиції учнів щодо реалізації прав і свобод людини, набуття учнями досвіду громадянської дії, демократичної поведінки та конструктивної взаємодії;</w:t>
      </w:r>
    </w:p>
    <w:p w:rsidR="009069E9" w:rsidRDefault="009069E9" w:rsidP="00DA22D4">
      <w:pPr>
        <w:pStyle w:val="msonormalcxspmiddle"/>
        <w:numPr>
          <w:ilvl w:val="0"/>
          <w:numId w:val="18"/>
        </w:numPr>
        <w:shd w:val="clear" w:color="auto" w:fill="FFFFFF"/>
        <w:tabs>
          <w:tab w:val="num" w:pos="1068"/>
        </w:tabs>
        <w:ind w:left="284"/>
        <w:contextualSpacing/>
        <w:jc w:val="both"/>
        <w:rPr>
          <w:sz w:val="28"/>
          <w:szCs w:val="28"/>
          <w:lang w:val="uk-UA" w:eastAsia="en-US"/>
        </w:rPr>
      </w:pPr>
      <w:r>
        <w:rPr>
          <w:sz w:val="28"/>
          <w:szCs w:val="28"/>
          <w:lang w:val="uk-UA"/>
        </w:rPr>
        <w:t>сприяння формування мотивації та вмінь, необхідних для відповідальної участі молоді в громадському житті.</w:t>
      </w:r>
    </w:p>
    <w:p w:rsidR="009069E9" w:rsidRDefault="009069E9" w:rsidP="00DA22D4">
      <w:pPr>
        <w:widowControl w:val="0"/>
        <w:autoSpaceDE w:val="0"/>
        <w:autoSpaceDN w:val="0"/>
        <w:adjustRightInd w:val="0"/>
        <w:ind w:left="284"/>
        <w:jc w:val="both"/>
        <w:outlineLvl w:val="0"/>
        <w:rPr>
          <w:b/>
          <w:sz w:val="28"/>
          <w:szCs w:val="28"/>
          <w:lang w:val="uk-UA"/>
        </w:rPr>
      </w:pPr>
    </w:p>
    <w:p w:rsidR="009069E9" w:rsidRDefault="009069E9" w:rsidP="00DA22D4">
      <w:pPr>
        <w:widowControl w:val="0"/>
        <w:autoSpaceDE w:val="0"/>
        <w:autoSpaceDN w:val="0"/>
        <w:adjustRightInd w:val="0"/>
        <w:ind w:left="284"/>
        <w:jc w:val="both"/>
        <w:outlineLvl w:val="0"/>
        <w:rPr>
          <w:b/>
          <w:sz w:val="28"/>
          <w:szCs w:val="28"/>
          <w:lang w:val="uk-UA"/>
        </w:rPr>
      </w:pPr>
      <w:r>
        <w:rPr>
          <w:b/>
          <w:sz w:val="28"/>
          <w:szCs w:val="28"/>
          <w:lang w:val="uk-UA"/>
        </w:rPr>
        <w:t xml:space="preserve">Очікувані результати: </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забезпечення виконання прав людини;</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підвищення суспільної правової свідомості та правової культури учасників         освітнього процесу;</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зниження рівня правопорушень серед учнів;</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активізація суспільної участі в управління навчальним процесом;</w:t>
      </w:r>
    </w:p>
    <w:p w:rsidR="009069E9" w:rsidRDefault="009069E9" w:rsidP="00DA22D4">
      <w:pPr>
        <w:widowControl w:val="0"/>
        <w:numPr>
          <w:ilvl w:val="0"/>
          <w:numId w:val="18"/>
        </w:numPr>
        <w:autoSpaceDE w:val="0"/>
        <w:autoSpaceDN w:val="0"/>
        <w:adjustRightInd w:val="0"/>
        <w:ind w:left="284"/>
        <w:jc w:val="both"/>
        <w:rPr>
          <w:sz w:val="28"/>
          <w:szCs w:val="28"/>
          <w:lang w:val="uk-UA"/>
        </w:rPr>
      </w:pPr>
      <w:r>
        <w:rPr>
          <w:sz w:val="28"/>
          <w:szCs w:val="28"/>
          <w:lang w:val="uk-UA"/>
        </w:rPr>
        <w:t>поглиблення процесів демократичного суспільства;</w:t>
      </w:r>
    </w:p>
    <w:p w:rsidR="009069E9" w:rsidRDefault="009069E9" w:rsidP="00DA22D4">
      <w:pPr>
        <w:widowControl w:val="0"/>
        <w:numPr>
          <w:ilvl w:val="0"/>
          <w:numId w:val="18"/>
        </w:numPr>
        <w:autoSpaceDE w:val="0"/>
        <w:autoSpaceDN w:val="0"/>
        <w:adjustRightInd w:val="0"/>
        <w:ind w:left="426"/>
        <w:jc w:val="both"/>
        <w:rPr>
          <w:sz w:val="28"/>
          <w:szCs w:val="28"/>
          <w:lang w:val="uk-UA"/>
        </w:rPr>
      </w:pPr>
      <w:r>
        <w:rPr>
          <w:sz w:val="28"/>
          <w:szCs w:val="28"/>
          <w:lang w:val="uk-UA"/>
        </w:rPr>
        <w:t>підвищення рівня правової поінформованості учасників освітнього процесу.</w:t>
      </w:r>
    </w:p>
    <w:p w:rsidR="009069E9" w:rsidRDefault="009069E9" w:rsidP="00DA22D4">
      <w:pPr>
        <w:widowControl w:val="0"/>
        <w:autoSpaceDE w:val="0"/>
        <w:autoSpaceDN w:val="0"/>
        <w:adjustRightInd w:val="0"/>
        <w:jc w:val="both"/>
        <w:rPr>
          <w:sz w:val="28"/>
          <w:szCs w:val="28"/>
          <w:lang w:val="uk-UA"/>
        </w:rPr>
      </w:pPr>
    </w:p>
    <w:p w:rsidR="009069E9" w:rsidRDefault="009069E9" w:rsidP="00DA22D4">
      <w:pPr>
        <w:widowControl w:val="0"/>
        <w:autoSpaceDE w:val="0"/>
        <w:autoSpaceDN w:val="0"/>
        <w:adjustRightInd w:val="0"/>
        <w:ind w:left="284"/>
        <w:jc w:val="both"/>
        <w:outlineLvl w:val="0"/>
        <w:rPr>
          <w:i/>
          <w:sz w:val="28"/>
          <w:szCs w:val="28"/>
          <w:lang w:val="uk-UA"/>
        </w:rPr>
      </w:pPr>
      <w:r>
        <w:rPr>
          <w:i/>
          <w:sz w:val="28"/>
          <w:szCs w:val="28"/>
          <w:lang w:val="uk-UA"/>
        </w:rPr>
        <w:t>13.3 Превентивне виховання школярів</w:t>
      </w:r>
    </w:p>
    <w:p w:rsidR="009069E9" w:rsidRDefault="009069E9" w:rsidP="00DA22D4">
      <w:pPr>
        <w:widowControl w:val="0"/>
        <w:shd w:val="clear" w:color="auto" w:fill="FFFFFF"/>
        <w:ind w:left="284"/>
        <w:jc w:val="both"/>
        <w:outlineLvl w:val="0"/>
        <w:rPr>
          <w:b/>
          <w:sz w:val="28"/>
          <w:szCs w:val="28"/>
          <w:lang w:val="uk-UA"/>
        </w:rPr>
      </w:pPr>
      <w:r>
        <w:rPr>
          <w:b/>
          <w:sz w:val="28"/>
          <w:szCs w:val="28"/>
          <w:lang w:val="uk-UA"/>
        </w:rPr>
        <w:t>Завдання:</w:t>
      </w:r>
    </w:p>
    <w:p w:rsidR="009069E9" w:rsidRDefault="009069E9" w:rsidP="00DA22D4">
      <w:pPr>
        <w:pStyle w:val="msonormalcxspmiddle"/>
        <w:numPr>
          <w:ilvl w:val="0"/>
          <w:numId w:val="18"/>
        </w:numPr>
        <w:ind w:left="284"/>
        <w:contextualSpacing/>
        <w:jc w:val="both"/>
        <w:rPr>
          <w:sz w:val="28"/>
          <w:szCs w:val="28"/>
          <w:lang w:val="uk-UA" w:eastAsia="en-US"/>
        </w:rPr>
      </w:pPr>
      <w:r>
        <w:rPr>
          <w:sz w:val="28"/>
          <w:szCs w:val="28"/>
          <w:lang w:val="uk-UA"/>
        </w:rPr>
        <w:t>сприяння набуттю учнями знань, умінь і навичок реалізації здорового способу життя та попередження вживання наркотичних речовин, алкоголю, тютюнопаління;</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попередження випадків дитячого травматизму;</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підвищення обізнаності учнів щодо проблеми ВІЛ/СНІДу;</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сприяння співпраці медичних, соціальних та правоохоронних закладів для вирішення проблем попередження правопорушень і злочинності, координації зусиль суб'єктів превентивної діяльності;</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виховання толерантного ставлення учня до оточуючих.</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створення умов для формування позитивних якостей особистості;</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стимулювання позитивної соціальної орієнтації учнів.</w:t>
      </w:r>
    </w:p>
    <w:p w:rsidR="009069E9" w:rsidRDefault="009069E9" w:rsidP="00DA22D4">
      <w:pPr>
        <w:pStyle w:val="msonormalcxspmiddle"/>
        <w:ind w:left="284"/>
        <w:contextualSpacing/>
        <w:jc w:val="both"/>
        <w:rPr>
          <w:sz w:val="28"/>
          <w:szCs w:val="28"/>
          <w:lang w:val="uk-UA"/>
        </w:rPr>
      </w:pPr>
    </w:p>
    <w:p w:rsidR="009069E9" w:rsidRDefault="009069E9" w:rsidP="00DA22D4">
      <w:pPr>
        <w:widowControl w:val="0"/>
        <w:autoSpaceDE w:val="0"/>
        <w:autoSpaceDN w:val="0"/>
        <w:adjustRightInd w:val="0"/>
        <w:ind w:left="284"/>
        <w:jc w:val="both"/>
        <w:outlineLvl w:val="0"/>
        <w:rPr>
          <w:b/>
          <w:sz w:val="28"/>
          <w:szCs w:val="28"/>
          <w:lang w:val="uk-UA"/>
        </w:rPr>
      </w:pPr>
      <w:r>
        <w:rPr>
          <w:b/>
          <w:sz w:val="28"/>
          <w:szCs w:val="28"/>
          <w:lang w:val="uk-UA"/>
        </w:rPr>
        <w:t xml:space="preserve">Очікувані результати: </w:t>
      </w:r>
    </w:p>
    <w:p w:rsidR="009069E9" w:rsidRDefault="009069E9" w:rsidP="00DA22D4">
      <w:pPr>
        <w:pStyle w:val="msonormalcxspmiddle"/>
        <w:numPr>
          <w:ilvl w:val="0"/>
          <w:numId w:val="18"/>
        </w:numPr>
        <w:ind w:left="284"/>
        <w:contextualSpacing/>
        <w:jc w:val="both"/>
        <w:rPr>
          <w:sz w:val="28"/>
          <w:szCs w:val="28"/>
          <w:lang w:val="uk-UA" w:eastAsia="en-US"/>
        </w:rPr>
      </w:pPr>
      <w:r>
        <w:rPr>
          <w:sz w:val="28"/>
          <w:szCs w:val="28"/>
          <w:lang w:val="uk-UA"/>
        </w:rPr>
        <w:t>упровадження просвітницької діяльності, спрямованої на формування негативного ставлення до протиправних діянь;</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 xml:space="preserve"> організація заходів щодо попередження вживання наркотиків, алкоголю, тютюну, ВІЛ - інфікованості, формуванню у молодого покоління здорового способу життя;</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створення здорового мікроклімату для виховання здорової особистості.</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сформованість основ духовно-морального розвитку особистості, активної життєвої позиції щодо негативних проявів у соціумі, життєвих компетенцій, імунітету до асоціальних впливів;</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усвідомлення учнями наслідків негативного впливу шкідливих звичок на здоров’я людини.</w:t>
      </w: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widowControl w:val="0"/>
        <w:autoSpaceDE w:val="0"/>
        <w:autoSpaceDN w:val="0"/>
        <w:adjustRightInd w:val="0"/>
        <w:jc w:val="both"/>
        <w:rPr>
          <w:b/>
          <w:sz w:val="28"/>
          <w:szCs w:val="28"/>
          <w:lang w:val="uk-UA"/>
        </w:rPr>
      </w:pPr>
    </w:p>
    <w:p w:rsidR="009069E9" w:rsidRDefault="009069E9" w:rsidP="00DA22D4">
      <w:pPr>
        <w:widowControl w:val="0"/>
        <w:autoSpaceDE w:val="0"/>
        <w:autoSpaceDN w:val="0"/>
        <w:adjustRightInd w:val="0"/>
        <w:ind w:left="284"/>
        <w:jc w:val="both"/>
        <w:outlineLvl w:val="0"/>
        <w:rPr>
          <w:b/>
          <w:i/>
          <w:sz w:val="28"/>
          <w:szCs w:val="28"/>
          <w:lang w:val="uk-UA"/>
        </w:rPr>
      </w:pPr>
      <w:r>
        <w:rPr>
          <w:b/>
          <w:i/>
          <w:sz w:val="28"/>
          <w:szCs w:val="28"/>
          <w:lang w:val="uk-UA"/>
        </w:rPr>
        <w:t>Розділ ХІV. Позашкільна освіта</w:t>
      </w:r>
    </w:p>
    <w:p w:rsidR="009069E9" w:rsidRDefault="009069E9" w:rsidP="00DA22D4">
      <w:pPr>
        <w:ind w:left="284"/>
        <w:jc w:val="both"/>
        <w:outlineLvl w:val="0"/>
        <w:rPr>
          <w:b/>
          <w:sz w:val="28"/>
          <w:szCs w:val="28"/>
          <w:lang w:val="uk-UA"/>
        </w:rPr>
      </w:pPr>
      <w:r>
        <w:rPr>
          <w:b/>
          <w:sz w:val="28"/>
          <w:szCs w:val="28"/>
          <w:lang w:val="uk-UA"/>
        </w:rPr>
        <w:t>Завдання:</w:t>
      </w:r>
    </w:p>
    <w:p w:rsidR="009069E9" w:rsidRDefault="009069E9" w:rsidP="00DA22D4">
      <w:pPr>
        <w:pStyle w:val="msonormalcxspmiddle"/>
        <w:numPr>
          <w:ilvl w:val="0"/>
          <w:numId w:val="18"/>
        </w:numPr>
        <w:ind w:left="284"/>
        <w:contextualSpacing/>
        <w:jc w:val="both"/>
        <w:rPr>
          <w:sz w:val="28"/>
          <w:szCs w:val="28"/>
          <w:lang w:val="uk-UA" w:eastAsia="en-US"/>
        </w:rPr>
      </w:pPr>
      <w:r>
        <w:rPr>
          <w:sz w:val="28"/>
          <w:szCs w:val="28"/>
          <w:lang w:val="uk-UA"/>
        </w:rPr>
        <w:t>забезпечення матеріально-технічної бази позашкільної освіти громади;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формування банку даних щодо нормативно-правової бази функціонування та розвитку позашкільної освіти;</w:t>
      </w:r>
    </w:p>
    <w:p w:rsidR="009069E9" w:rsidRDefault="009069E9" w:rsidP="00DA22D4">
      <w:pPr>
        <w:pStyle w:val="msonormalcxspmiddle"/>
        <w:numPr>
          <w:ilvl w:val="0"/>
          <w:numId w:val="18"/>
        </w:numPr>
        <w:ind w:left="284"/>
        <w:contextualSpacing/>
        <w:jc w:val="both"/>
        <w:rPr>
          <w:sz w:val="28"/>
          <w:szCs w:val="28"/>
          <w:lang w:val="uk-UA"/>
        </w:rPr>
      </w:pPr>
      <w:r>
        <w:rPr>
          <w:sz w:val="28"/>
          <w:szCs w:val="28"/>
          <w:lang w:val="uk-UA"/>
        </w:rPr>
        <w:t>створення умов для забезпечення доступності дітей до якісної позашкільної освіти;</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формування суспільно-громадського досвіду особистості;</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розвиток, стимулювання та реалізація її духовного і творчого потенціалу;</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створення системи пошуку, розвитку і підтримки юних талантів і обдарованих дітей;</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задоволення  потреб учнів у  професійному самовизначенні;</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забезпечення соціально-педагогічного захисту неповнолітніх та організації їх дозвілля;</w:t>
      </w:r>
    </w:p>
    <w:p w:rsidR="009069E9" w:rsidRDefault="009069E9" w:rsidP="00DA22D4">
      <w:pPr>
        <w:numPr>
          <w:ilvl w:val="0"/>
          <w:numId w:val="18"/>
        </w:numPr>
        <w:shd w:val="clear" w:color="auto" w:fill="FFFFFF"/>
        <w:ind w:left="284" w:hanging="284"/>
        <w:jc w:val="both"/>
        <w:rPr>
          <w:sz w:val="28"/>
          <w:szCs w:val="28"/>
          <w:lang w:val="uk-UA"/>
        </w:rPr>
      </w:pPr>
      <w:r>
        <w:rPr>
          <w:sz w:val="28"/>
          <w:szCs w:val="28"/>
          <w:lang w:val="uk-UA"/>
        </w:rPr>
        <w:t>формування активної життєвої позиції, здорового способу життя засобами фізичної культури.</w:t>
      </w:r>
    </w:p>
    <w:p w:rsidR="009069E9" w:rsidRDefault="009069E9" w:rsidP="00DA22D4">
      <w:pPr>
        <w:widowControl w:val="0"/>
        <w:tabs>
          <w:tab w:val="left" w:pos="600"/>
        </w:tabs>
        <w:snapToGrid w:val="0"/>
        <w:jc w:val="both"/>
        <w:rPr>
          <w:sz w:val="28"/>
          <w:szCs w:val="28"/>
          <w:lang w:val="uk-UA"/>
        </w:rPr>
      </w:pPr>
    </w:p>
    <w:p w:rsidR="009069E9" w:rsidRDefault="009069E9" w:rsidP="00DA22D4">
      <w:pPr>
        <w:ind w:left="284"/>
        <w:jc w:val="both"/>
        <w:outlineLvl w:val="0"/>
        <w:rPr>
          <w:b/>
          <w:sz w:val="28"/>
          <w:szCs w:val="28"/>
          <w:lang w:val="uk-UA"/>
        </w:rPr>
      </w:pPr>
      <w:r>
        <w:rPr>
          <w:b/>
          <w:sz w:val="28"/>
          <w:szCs w:val="28"/>
          <w:lang w:val="uk-UA"/>
        </w:rPr>
        <w:t>Очікувані результати:</w:t>
      </w:r>
    </w:p>
    <w:p w:rsidR="009069E9" w:rsidRDefault="009069E9" w:rsidP="00DA22D4">
      <w:pPr>
        <w:numPr>
          <w:ilvl w:val="1"/>
          <w:numId w:val="20"/>
        </w:numPr>
        <w:tabs>
          <w:tab w:val="num" w:pos="284"/>
        </w:tabs>
        <w:ind w:left="284"/>
        <w:jc w:val="both"/>
        <w:rPr>
          <w:sz w:val="28"/>
          <w:szCs w:val="28"/>
          <w:lang w:val="uk-UA"/>
        </w:rPr>
      </w:pPr>
      <w:r>
        <w:rPr>
          <w:sz w:val="28"/>
          <w:szCs w:val="28"/>
          <w:lang w:val="uk-UA"/>
        </w:rPr>
        <w:t>впровадження позашкільної освіти, задоволення  освітніх потреб дітей шляхом залучення до спортивної, науково-експериментальної, дослідницької, технічно-конструктивної, художньої, декоративно-прикладної, еколого-прикладної, туристсько-краєзнавчої та інших видів творчості у сфері позашкільної освіти;</w:t>
      </w:r>
    </w:p>
    <w:p w:rsidR="009069E9" w:rsidRDefault="009069E9" w:rsidP="00DA22D4">
      <w:pPr>
        <w:numPr>
          <w:ilvl w:val="1"/>
          <w:numId w:val="20"/>
        </w:numPr>
        <w:tabs>
          <w:tab w:val="num" w:pos="284"/>
        </w:tabs>
        <w:ind w:left="284"/>
        <w:jc w:val="both"/>
        <w:rPr>
          <w:sz w:val="28"/>
          <w:szCs w:val="28"/>
          <w:lang w:val="uk-UA"/>
        </w:rPr>
      </w:pPr>
      <w:r>
        <w:rPr>
          <w:sz w:val="28"/>
          <w:szCs w:val="28"/>
          <w:lang w:val="uk-UA"/>
        </w:rPr>
        <w:t>розширення мережі гурткової роботи відповідно до потреб вихованців та їх батьків;</w:t>
      </w:r>
    </w:p>
    <w:p w:rsidR="009069E9" w:rsidRDefault="009069E9" w:rsidP="00DA22D4">
      <w:pPr>
        <w:ind w:left="284" w:hanging="284"/>
        <w:jc w:val="both"/>
        <w:rPr>
          <w:sz w:val="28"/>
          <w:szCs w:val="28"/>
          <w:lang w:val="uk-UA"/>
        </w:rPr>
      </w:pPr>
      <w:r>
        <w:rPr>
          <w:sz w:val="28"/>
          <w:szCs w:val="28"/>
          <w:lang w:val="uk-UA"/>
        </w:rPr>
        <w:t>-   залучення до гурткової роботи  дітей з девіантною поведінкою, схильних до правопорушень, дітей соціально-незахищених категорій (з багатодітних та малозабезпечених сімей, сиріт, напівсиріт, тих, які потрапили у скрутні життєві обставини, дітей з особливими освітніми потребами);</w:t>
      </w:r>
    </w:p>
    <w:p w:rsidR="009069E9" w:rsidRDefault="009069E9" w:rsidP="00DA22D4">
      <w:pPr>
        <w:numPr>
          <w:ilvl w:val="1"/>
          <w:numId w:val="20"/>
        </w:numPr>
        <w:tabs>
          <w:tab w:val="num" w:pos="284"/>
        </w:tabs>
        <w:ind w:left="284"/>
        <w:jc w:val="both"/>
        <w:rPr>
          <w:sz w:val="28"/>
          <w:szCs w:val="28"/>
          <w:lang w:val="uk-UA"/>
        </w:rPr>
      </w:pPr>
      <w:r>
        <w:rPr>
          <w:sz w:val="28"/>
          <w:szCs w:val="28"/>
          <w:lang w:val="uk-UA"/>
        </w:rPr>
        <w:t>розширення у закладах загальної середньої освіти, що розташовані  на території громади, мережі гуртків, клубів та творчих об’єднань (у тому числі залучення фахівців з інших закладів позашкільної освіти до сільських освітніх закладів);</w:t>
      </w:r>
    </w:p>
    <w:p w:rsidR="009069E9" w:rsidRDefault="009069E9" w:rsidP="00DA22D4">
      <w:pPr>
        <w:pStyle w:val="msonormalcxspmiddle"/>
        <w:numPr>
          <w:ilvl w:val="1"/>
          <w:numId w:val="20"/>
        </w:numPr>
        <w:tabs>
          <w:tab w:val="num" w:pos="284"/>
        </w:tabs>
        <w:ind w:left="284"/>
        <w:contextualSpacing/>
        <w:jc w:val="both"/>
        <w:rPr>
          <w:sz w:val="28"/>
          <w:szCs w:val="28"/>
          <w:lang w:val="uk-UA" w:eastAsia="en-US"/>
        </w:rPr>
      </w:pPr>
      <w:r>
        <w:rPr>
          <w:sz w:val="28"/>
          <w:szCs w:val="28"/>
          <w:lang w:val="uk-UA"/>
        </w:rPr>
        <w:t>зміцнення матеріально-технічної бази;</w:t>
      </w:r>
    </w:p>
    <w:p w:rsidR="009069E9" w:rsidRDefault="009069E9" w:rsidP="00DA22D4">
      <w:pPr>
        <w:pStyle w:val="msonormalcxspmiddle"/>
        <w:numPr>
          <w:ilvl w:val="0"/>
          <w:numId w:val="21"/>
        </w:numPr>
        <w:ind w:left="284"/>
        <w:contextualSpacing/>
        <w:jc w:val="both"/>
        <w:rPr>
          <w:sz w:val="28"/>
          <w:szCs w:val="28"/>
          <w:lang w:val="uk-UA"/>
        </w:rPr>
      </w:pPr>
      <w:r>
        <w:rPr>
          <w:sz w:val="28"/>
          <w:szCs w:val="28"/>
          <w:lang w:val="uk-UA"/>
        </w:rPr>
        <w:t>розробки педагогічними працівниками позашкілля модифікованих та авторських програм гурткової роботи, участь в обласних та всеукраїнських конкурсах науково-методичних розробок за напрямами позашкільної освіти;</w:t>
      </w:r>
    </w:p>
    <w:p w:rsidR="009069E9" w:rsidRDefault="009069E9" w:rsidP="00DA22D4">
      <w:pPr>
        <w:pStyle w:val="msonormalcxspmiddle"/>
        <w:numPr>
          <w:ilvl w:val="0"/>
          <w:numId w:val="21"/>
        </w:numPr>
        <w:ind w:left="284"/>
        <w:contextualSpacing/>
        <w:jc w:val="both"/>
        <w:rPr>
          <w:sz w:val="28"/>
          <w:szCs w:val="28"/>
          <w:lang w:val="uk-UA" w:eastAsia="en-US"/>
        </w:rPr>
      </w:pPr>
      <w:r>
        <w:rPr>
          <w:sz w:val="28"/>
          <w:szCs w:val="28"/>
          <w:lang w:val="uk-UA"/>
        </w:rPr>
        <w:t>створення умов для налагодження співробітництва та обміну досвідом з питань розвитку талантів і здібностей дітей із закладами освіти в Україні та за кордоном.</w:t>
      </w:r>
    </w:p>
    <w:p w:rsidR="009069E9" w:rsidRDefault="009069E9" w:rsidP="00DA22D4">
      <w:pPr>
        <w:ind w:firstLine="284"/>
        <w:jc w:val="both"/>
        <w:rPr>
          <w:sz w:val="28"/>
          <w:szCs w:val="28"/>
          <w:lang w:val="uk-UA"/>
        </w:rPr>
      </w:pP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widowControl w:val="0"/>
        <w:tabs>
          <w:tab w:val="left" w:pos="851"/>
        </w:tabs>
        <w:autoSpaceDE w:val="0"/>
        <w:autoSpaceDN w:val="0"/>
        <w:ind w:left="142" w:right="1"/>
        <w:jc w:val="both"/>
        <w:outlineLvl w:val="1"/>
        <w:rPr>
          <w:sz w:val="28"/>
          <w:szCs w:val="28"/>
          <w:lang w:val="uk-UA"/>
        </w:rPr>
      </w:pPr>
    </w:p>
    <w:p w:rsidR="009069E9" w:rsidRDefault="009069E9" w:rsidP="00DA22D4">
      <w:pPr>
        <w:jc w:val="both"/>
        <w:rPr>
          <w:b/>
          <w:i/>
          <w:sz w:val="28"/>
          <w:szCs w:val="28"/>
          <w:lang w:val="uk-UA"/>
        </w:rPr>
      </w:pPr>
      <w:r>
        <w:rPr>
          <w:b/>
          <w:i/>
          <w:sz w:val="28"/>
          <w:szCs w:val="28"/>
          <w:lang w:val="uk-UA"/>
        </w:rPr>
        <w:t>Розділ ХV. Надання допомоги дітям сиротам, позбавленим батьківського піклування.</w:t>
      </w:r>
    </w:p>
    <w:p w:rsidR="009069E9" w:rsidRDefault="009069E9" w:rsidP="00DA22D4">
      <w:pPr>
        <w:jc w:val="both"/>
        <w:rPr>
          <w:iCs/>
          <w:sz w:val="28"/>
          <w:szCs w:val="28"/>
          <w:lang w:val="uk-UA"/>
        </w:rPr>
      </w:pPr>
      <w:r>
        <w:rPr>
          <w:b/>
          <w:iCs/>
          <w:sz w:val="28"/>
          <w:szCs w:val="28"/>
          <w:lang w:val="uk-UA"/>
        </w:rPr>
        <w:t>Завдання:</w:t>
      </w:r>
    </w:p>
    <w:p w:rsidR="009069E9" w:rsidRDefault="009069E9" w:rsidP="00DA22D4">
      <w:pPr>
        <w:pStyle w:val="ListParagraph"/>
        <w:numPr>
          <w:ilvl w:val="0"/>
          <w:numId w:val="22"/>
        </w:numPr>
        <w:autoSpaceDN w:val="0"/>
        <w:spacing w:after="0" w:line="240" w:lineRule="auto"/>
        <w:ind w:left="284" w:hanging="284"/>
        <w:jc w:val="both"/>
        <w:rPr>
          <w:rFonts w:ascii="Times New Roman" w:hAnsi="Times New Roman" w:cs="Times New Roman"/>
          <w:sz w:val="28"/>
          <w:szCs w:val="28"/>
          <w:lang w:val="uk-UA"/>
        </w:rPr>
      </w:pPr>
      <w:r>
        <w:rPr>
          <w:rFonts w:ascii="Times New Roman" w:hAnsi="Times New Roman" w:cs="Times New Roman"/>
          <w:sz w:val="28"/>
          <w:szCs w:val="28"/>
          <w:lang w:val="uk-UA" w:eastAsia="ru-RU"/>
        </w:rPr>
        <w:t>постійно поновлювати банк даних пільгових категорій;</w:t>
      </w:r>
    </w:p>
    <w:p w:rsidR="009069E9" w:rsidRDefault="009069E9" w:rsidP="00DA22D4">
      <w:pPr>
        <w:numPr>
          <w:ilvl w:val="0"/>
          <w:numId w:val="22"/>
        </w:numPr>
        <w:autoSpaceDN w:val="0"/>
        <w:ind w:left="284" w:hanging="284"/>
        <w:contextualSpacing/>
        <w:jc w:val="both"/>
        <w:rPr>
          <w:sz w:val="28"/>
          <w:szCs w:val="28"/>
          <w:lang w:val="uk-UA"/>
        </w:rPr>
      </w:pPr>
      <w:r>
        <w:rPr>
          <w:sz w:val="28"/>
          <w:szCs w:val="28"/>
          <w:lang w:val="uk-UA"/>
        </w:rPr>
        <w:t>забезпечити щорічне надання одноразової матеріальної допомоги дітям-сиротам та дітям, позбавленим батьківського піклування за заявами опікунів.</w:t>
      </w:r>
    </w:p>
    <w:p w:rsidR="009069E9" w:rsidRDefault="009069E9" w:rsidP="00DA22D4">
      <w:pPr>
        <w:autoSpaceDN w:val="0"/>
        <w:ind w:left="284"/>
        <w:contextualSpacing/>
        <w:jc w:val="both"/>
        <w:rPr>
          <w:sz w:val="28"/>
          <w:szCs w:val="28"/>
          <w:lang w:val="uk-UA"/>
        </w:rPr>
      </w:pPr>
    </w:p>
    <w:p w:rsidR="009069E9" w:rsidRDefault="009069E9" w:rsidP="00DA22D4">
      <w:pPr>
        <w:jc w:val="both"/>
        <w:rPr>
          <w:b/>
          <w:bCs/>
          <w:sz w:val="28"/>
          <w:szCs w:val="28"/>
          <w:lang w:val="uk-UA"/>
        </w:rPr>
      </w:pPr>
      <w:r>
        <w:rPr>
          <w:b/>
          <w:bCs/>
          <w:sz w:val="28"/>
          <w:szCs w:val="28"/>
          <w:lang w:val="uk-UA"/>
        </w:rPr>
        <w:t>Очікувані результати:</w:t>
      </w:r>
    </w:p>
    <w:p w:rsidR="009069E9" w:rsidRDefault="009069E9" w:rsidP="00DA22D4">
      <w:pPr>
        <w:pStyle w:val="msonormalcxspmiddle"/>
        <w:numPr>
          <w:ilvl w:val="0"/>
          <w:numId w:val="23"/>
        </w:numPr>
        <w:autoSpaceDN w:val="0"/>
        <w:ind w:left="284" w:hanging="284"/>
        <w:contextualSpacing/>
        <w:jc w:val="both"/>
        <w:rPr>
          <w:i/>
          <w:sz w:val="28"/>
          <w:szCs w:val="28"/>
          <w:lang w:val="uk-UA" w:eastAsia="en-US"/>
        </w:rPr>
      </w:pPr>
      <w:r>
        <w:rPr>
          <w:sz w:val="28"/>
          <w:szCs w:val="28"/>
          <w:lang w:val="uk-UA"/>
        </w:rPr>
        <w:t>постійний облік дітей пільгових категорій;</w:t>
      </w:r>
    </w:p>
    <w:p w:rsidR="009069E9" w:rsidRDefault="009069E9" w:rsidP="00DA22D4">
      <w:pPr>
        <w:pStyle w:val="msonormalcxspmiddle"/>
        <w:numPr>
          <w:ilvl w:val="0"/>
          <w:numId w:val="23"/>
        </w:numPr>
        <w:autoSpaceDN w:val="0"/>
        <w:ind w:left="284" w:hanging="284"/>
        <w:contextualSpacing/>
        <w:jc w:val="both"/>
        <w:rPr>
          <w:i/>
          <w:sz w:val="28"/>
          <w:szCs w:val="28"/>
          <w:lang w:val="uk-UA"/>
        </w:rPr>
      </w:pPr>
      <w:r>
        <w:rPr>
          <w:sz w:val="28"/>
          <w:szCs w:val="28"/>
          <w:lang w:val="uk-UA"/>
        </w:rPr>
        <w:t>матеріальне забезпечення дітей-сиріт та дітей, позбавлених батьківського піклування.</w:t>
      </w:r>
    </w:p>
    <w:p w:rsidR="009069E9" w:rsidRDefault="009069E9" w:rsidP="00DA22D4">
      <w:pPr>
        <w:tabs>
          <w:tab w:val="num" w:pos="567"/>
        </w:tabs>
        <w:jc w:val="both"/>
        <w:rPr>
          <w:sz w:val="28"/>
          <w:szCs w:val="28"/>
          <w:lang w:val="uk-UA"/>
        </w:rPr>
      </w:pPr>
    </w:p>
    <w:p w:rsidR="009069E9" w:rsidRDefault="009069E9" w:rsidP="00DA22D4">
      <w:pPr>
        <w:jc w:val="both"/>
        <w:rPr>
          <w:b/>
          <w:i/>
          <w:sz w:val="28"/>
          <w:szCs w:val="28"/>
          <w:lang w:val="uk-UA"/>
        </w:rPr>
      </w:pPr>
      <w:r>
        <w:rPr>
          <w:b/>
          <w:i/>
          <w:sz w:val="28"/>
          <w:szCs w:val="28"/>
          <w:lang w:val="uk-UA"/>
        </w:rPr>
        <w:t>Розділ ХVІ. Забезпечення протипожежного захисту об’єктів закладів освіти</w:t>
      </w:r>
    </w:p>
    <w:p w:rsidR="009069E9" w:rsidRDefault="009069E9" w:rsidP="00DA22D4">
      <w:pPr>
        <w:jc w:val="both"/>
        <w:rPr>
          <w:b/>
          <w:iCs/>
          <w:sz w:val="28"/>
          <w:szCs w:val="28"/>
          <w:lang w:val="uk-UA"/>
        </w:rPr>
      </w:pPr>
      <w:r>
        <w:rPr>
          <w:b/>
          <w:iCs/>
          <w:sz w:val="28"/>
          <w:szCs w:val="28"/>
          <w:lang w:val="uk-UA"/>
        </w:rPr>
        <w:t>Завдання:</w:t>
      </w:r>
    </w:p>
    <w:p w:rsidR="009069E9" w:rsidRDefault="009069E9" w:rsidP="00DA22D4">
      <w:pPr>
        <w:pStyle w:val="ListParagraph"/>
        <w:numPr>
          <w:ilvl w:val="0"/>
          <w:numId w:val="24"/>
        </w:numPr>
        <w:spacing w:after="0" w:line="240" w:lineRule="auto"/>
        <w:ind w:left="284" w:hanging="284"/>
        <w:jc w:val="both"/>
        <w:rPr>
          <w:rFonts w:ascii="Times New Roman" w:hAnsi="Times New Roman" w:cs="Times New Roman"/>
          <w:b/>
          <w:bCs/>
          <w:sz w:val="28"/>
          <w:szCs w:val="28"/>
          <w:u w:val="single"/>
          <w:lang w:val="uk-UA" w:eastAsia="ru-RU"/>
        </w:rPr>
      </w:pPr>
      <w:r>
        <w:rPr>
          <w:rFonts w:ascii="Times New Roman" w:hAnsi="Times New Roman" w:cs="Times New Roman"/>
          <w:color w:val="000000"/>
          <w:sz w:val="28"/>
          <w:szCs w:val="28"/>
          <w:shd w:val="clear" w:color="auto" w:fill="FFFFFF"/>
          <w:lang w:val="uk-UA"/>
        </w:rPr>
        <w:t>розробити та затвердити в закладах освіти заходи щодо забезпечення  пожежної  безпеки;</w:t>
      </w:r>
    </w:p>
    <w:p w:rsidR="009069E9" w:rsidRDefault="009069E9" w:rsidP="00DA22D4">
      <w:pPr>
        <w:numPr>
          <w:ilvl w:val="0"/>
          <w:numId w:val="24"/>
        </w:numPr>
        <w:ind w:left="284" w:hanging="284"/>
        <w:contextualSpacing/>
        <w:jc w:val="both"/>
        <w:rPr>
          <w:b/>
          <w:bCs/>
          <w:sz w:val="28"/>
          <w:szCs w:val="28"/>
          <w:u w:val="single"/>
          <w:lang w:val="uk-UA"/>
        </w:rPr>
      </w:pPr>
      <w:r>
        <w:rPr>
          <w:sz w:val="28"/>
          <w:szCs w:val="28"/>
          <w:lang w:val="uk-UA"/>
        </w:rPr>
        <w:t>забезпечити заклади освіти первинними засобами пожежогасіння відповідно до норм чинного законодавства;</w:t>
      </w:r>
    </w:p>
    <w:p w:rsidR="009069E9" w:rsidRDefault="009069E9" w:rsidP="00DA22D4">
      <w:pPr>
        <w:numPr>
          <w:ilvl w:val="0"/>
          <w:numId w:val="24"/>
        </w:numPr>
        <w:ind w:left="284" w:hanging="284"/>
        <w:contextualSpacing/>
        <w:jc w:val="both"/>
        <w:rPr>
          <w:color w:val="000000"/>
          <w:sz w:val="28"/>
          <w:szCs w:val="28"/>
          <w:shd w:val="clear" w:color="auto" w:fill="FFFFFF"/>
          <w:lang w:val="uk-UA"/>
        </w:rPr>
      </w:pPr>
      <w:r>
        <w:rPr>
          <w:sz w:val="28"/>
          <w:szCs w:val="28"/>
          <w:lang w:val="uk-UA"/>
        </w:rPr>
        <w:t>направляти  до Навчально-методичного центру цивільного захисту та безпеки життєдіяльності для проходження спеціального навчання з питань пожежної безпеки посадових осіб;</w:t>
      </w:r>
    </w:p>
    <w:p w:rsidR="009069E9" w:rsidRDefault="009069E9" w:rsidP="00DA22D4">
      <w:pPr>
        <w:numPr>
          <w:ilvl w:val="0"/>
          <w:numId w:val="24"/>
        </w:numPr>
        <w:ind w:left="284" w:hanging="284"/>
        <w:contextualSpacing/>
        <w:jc w:val="both"/>
        <w:rPr>
          <w:color w:val="000000"/>
          <w:sz w:val="28"/>
          <w:szCs w:val="28"/>
          <w:shd w:val="clear" w:color="auto" w:fill="FFFFFF"/>
          <w:lang w:val="uk-UA"/>
        </w:rPr>
      </w:pPr>
      <w:r>
        <w:rPr>
          <w:color w:val="000000"/>
          <w:sz w:val="28"/>
          <w:szCs w:val="28"/>
          <w:shd w:val="clear" w:color="auto" w:fill="FFFFFF"/>
          <w:lang w:val="uk-UA"/>
        </w:rPr>
        <w:t>забезпечувати своєчасне виконання заходів пожежної безпеки, запропонованих органами державного пожежного нагляду приписами ДСНС, органами  виконавчої влади, прийнятих в межах їх компетенції.</w:t>
      </w:r>
    </w:p>
    <w:p w:rsidR="009069E9" w:rsidRDefault="009069E9" w:rsidP="00DA22D4">
      <w:pPr>
        <w:jc w:val="both"/>
        <w:rPr>
          <w:color w:val="000000"/>
          <w:sz w:val="28"/>
          <w:szCs w:val="28"/>
          <w:shd w:val="clear" w:color="auto" w:fill="FFFFFF"/>
          <w:lang w:val="uk-UA"/>
        </w:rPr>
      </w:pPr>
    </w:p>
    <w:p w:rsidR="009069E9" w:rsidRDefault="009069E9" w:rsidP="00DA22D4">
      <w:pPr>
        <w:jc w:val="both"/>
        <w:rPr>
          <w:b/>
          <w:bCs/>
          <w:sz w:val="28"/>
          <w:szCs w:val="28"/>
          <w:lang w:val="uk-UA"/>
        </w:rPr>
      </w:pPr>
      <w:r>
        <w:rPr>
          <w:b/>
          <w:bCs/>
          <w:sz w:val="28"/>
          <w:szCs w:val="28"/>
          <w:lang w:val="uk-UA"/>
        </w:rPr>
        <w:t>Очікувані результати:</w:t>
      </w:r>
    </w:p>
    <w:p w:rsidR="009069E9" w:rsidRDefault="009069E9" w:rsidP="00DA22D4">
      <w:pPr>
        <w:pStyle w:val="ListParagraph"/>
        <w:numPr>
          <w:ilvl w:val="0"/>
          <w:numId w:val="25"/>
        </w:numPr>
        <w:spacing w:after="0" w:line="240" w:lineRule="auto"/>
        <w:ind w:left="284" w:hanging="284"/>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забезпечення захисту життя та здоров'я населення, навколишнього природного середовища, об’єктів закладів освіти від впливу небезпечних факторів пожежі;</w:t>
      </w:r>
    </w:p>
    <w:p w:rsidR="009069E9" w:rsidRDefault="009069E9" w:rsidP="00DA22D4">
      <w:pPr>
        <w:numPr>
          <w:ilvl w:val="0"/>
          <w:numId w:val="25"/>
        </w:numPr>
        <w:ind w:left="284" w:hanging="284"/>
        <w:contextualSpacing/>
        <w:jc w:val="both"/>
        <w:rPr>
          <w:sz w:val="28"/>
          <w:szCs w:val="28"/>
          <w:lang w:val="uk-UA"/>
        </w:rPr>
      </w:pPr>
      <w:r>
        <w:rPr>
          <w:sz w:val="28"/>
          <w:szCs w:val="28"/>
          <w:lang w:val="uk-UA"/>
        </w:rPr>
        <w:t>приведення у відповідність до вимог норм і правил пожежної безпеки будівлі та споруди закладів освіти.</w:t>
      </w:r>
    </w:p>
    <w:p w:rsidR="009069E9" w:rsidRDefault="009069E9" w:rsidP="00DA22D4">
      <w:pPr>
        <w:jc w:val="both"/>
        <w:rPr>
          <w:b/>
          <w:sz w:val="28"/>
          <w:szCs w:val="28"/>
          <w:lang w:val="uk-UA"/>
        </w:rPr>
      </w:pPr>
    </w:p>
    <w:p w:rsidR="009069E9" w:rsidRDefault="009069E9" w:rsidP="00DA22D4">
      <w:pPr>
        <w:ind w:firstLine="284"/>
        <w:jc w:val="both"/>
        <w:rPr>
          <w:sz w:val="28"/>
          <w:szCs w:val="28"/>
          <w:lang w:val="uk-UA" w:eastAsia="en-US"/>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tabs>
          <w:tab w:val="num" w:pos="567"/>
        </w:tabs>
        <w:jc w:val="both"/>
        <w:rPr>
          <w:sz w:val="28"/>
          <w:szCs w:val="28"/>
          <w:lang w:val="uk-UA"/>
        </w:rPr>
      </w:pPr>
    </w:p>
    <w:p w:rsidR="009069E9" w:rsidRDefault="009069E9" w:rsidP="00DA22D4">
      <w:pPr>
        <w:widowControl w:val="0"/>
        <w:autoSpaceDE w:val="0"/>
        <w:autoSpaceDN w:val="0"/>
        <w:adjustRightInd w:val="0"/>
        <w:jc w:val="both"/>
        <w:outlineLvl w:val="0"/>
        <w:rPr>
          <w:b/>
          <w:i/>
          <w:sz w:val="28"/>
          <w:szCs w:val="28"/>
          <w:lang w:val="uk-UA"/>
        </w:rPr>
      </w:pPr>
      <w:r>
        <w:rPr>
          <w:b/>
          <w:i/>
          <w:sz w:val="28"/>
          <w:szCs w:val="28"/>
          <w:lang w:val="uk-UA"/>
        </w:rPr>
        <w:t>Розділ ХVІІ. Кадрове забезпечення</w:t>
      </w:r>
    </w:p>
    <w:p w:rsidR="009069E9" w:rsidRDefault="009069E9" w:rsidP="00DA22D4">
      <w:pPr>
        <w:widowControl w:val="0"/>
        <w:autoSpaceDE w:val="0"/>
        <w:autoSpaceDN w:val="0"/>
        <w:adjustRightInd w:val="0"/>
        <w:ind w:left="284"/>
        <w:jc w:val="both"/>
        <w:outlineLvl w:val="0"/>
        <w:rPr>
          <w:b/>
          <w:sz w:val="28"/>
          <w:szCs w:val="28"/>
          <w:lang w:val="uk-UA"/>
        </w:rPr>
      </w:pPr>
      <w:r>
        <w:rPr>
          <w:b/>
          <w:sz w:val="28"/>
          <w:szCs w:val="28"/>
          <w:lang w:val="uk-UA"/>
        </w:rPr>
        <w:t>Завдання:</w:t>
      </w:r>
    </w:p>
    <w:p w:rsidR="009069E9" w:rsidRDefault="009069E9" w:rsidP="00DA22D4">
      <w:pPr>
        <w:widowControl w:val="0"/>
        <w:numPr>
          <w:ilvl w:val="1"/>
          <w:numId w:val="20"/>
        </w:numPr>
        <w:shd w:val="clear" w:color="auto" w:fill="FFFFFF"/>
        <w:tabs>
          <w:tab w:val="left" w:pos="284"/>
        </w:tabs>
        <w:ind w:left="284" w:hanging="284"/>
        <w:jc w:val="both"/>
        <w:rPr>
          <w:sz w:val="28"/>
          <w:szCs w:val="28"/>
          <w:lang w:val="uk-UA"/>
        </w:rPr>
      </w:pPr>
      <w:r>
        <w:rPr>
          <w:sz w:val="28"/>
          <w:szCs w:val="28"/>
          <w:lang w:val="uk-UA"/>
        </w:rPr>
        <w:t>сприяння забезпеченню закладів освіти кадрами відповідно до Типових штатних нормативів;</w:t>
      </w:r>
    </w:p>
    <w:p w:rsidR="009069E9" w:rsidRDefault="009069E9" w:rsidP="00DA22D4">
      <w:pPr>
        <w:pStyle w:val="msonormalcxspmiddle"/>
        <w:widowControl w:val="0"/>
        <w:numPr>
          <w:ilvl w:val="1"/>
          <w:numId w:val="20"/>
        </w:numPr>
        <w:shd w:val="clear" w:color="auto" w:fill="FFFFFF"/>
        <w:tabs>
          <w:tab w:val="left" w:pos="284"/>
          <w:tab w:val="left" w:pos="638"/>
        </w:tabs>
        <w:ind w:left="284" w:hanging="284"/>
        <w:contextualSpacing/>
        <w:jc w:val="both"/>
        <w:rPr>
          <w:sz w:val="28"/>
          <w:szCs w:val="28"/>
          <w:lang w:val="uk-UA" w:eastAsia="en-US"/>
        </w:rPr>
      </w:pPr>
      <w:r>
        <w:rPr>
          <w:sz w:val="28"/>
          <w:szCs w:val="28"/>
          <w:lang w:val="uk-UA"/>
        </w:rPr>
        <w:t>сприяння своєчасному підвищенню кваліфікації  та атестації педагогічних працівників;</w:t>
      </w:r>
    </w:p>
    <w:p w:rsidR="009069E9" w:rsidRDefault="009069E9" w:rsidP="00DA22D4">
      <w:pPr>
        <w:pStyle w:val="msonormalcxspmiddle"/>
        <w:widowControl w:val="0"/>
        <w:numPr>
          <w:ilvl w:val="1"/>
          <w:numId w:val="20"/>
        </w:numPr>
        <w:tabs>
          <w:tab w:val="left" w:pos="284"/>
          <w:tab w:val="left" w:pos="638"/>
        </w:tabs>
        <w:ind w:left="284" w:hanging="284"/>
        <w:contextualSpacing/>
        <w:jc w:val="both"/>
        <w:rPr>
          <w:sz w:val="28"/>
          <w:szCs w:val="28"/>
          <w:lang w:val="uk-UA"/>
        </w:rPr>
      </w:pPr>
      <w:r>
        <w:rPr>
          <w:sz w:val="28"/>
          <w:szCs w:val="28"/>
          <w:lang w:val="uk-UA"/>
        </w:rPr>
        <w:t>забезпечення належних та комфортних умов організаційно-педагогічної роботи;</w:t>
      </w:r>
    </w:p>
    <w:p w:rsidR="009069E9" w:rsidRDefault="009069E9" w:rsidP="00DA22D4">
      <w:pPr>
        <w:pStyle w:val="msonormalcxspmiddle"/>
        <w:widowControl w:val="0"/>
        <w:numPr>
          <w:ilvl w:val="1"/>
          <w:numId w:val="20"/>
        </w:numPr>
        <w:tabs>
          <w:tab w:val="left" w:pos="284"/>
          <w:tab w:val="left" w:pos="638"/>
        </w:tabs>
        <w:ind w:left="284" w:hanging="284"/>
        <w:contextualSpacing/>
        <w:jc w:val="both"/>
        <w:rPr>
          <w:sz w:val="28"/>
          <w:szCs w:val="28"/>
          <w:lang w:val="uk-UA"/>
        </w:rPr>
      </w:pPr>
      <w:r>
        <w:rPr>
          <w:sz w:val="28"/>
          <w:szCs w:val="28"/>
          <w:lang w:val="uk-UA"/>
        </w:rPr>
        <w:t>сприяння формуванню систем психологічної та правової освіти, підвищенню компетентності педагогічних працівників;</w:t>
      </w:r>
    </w:p>
    <w:p w:rsidR="009069E9" w:rsidRDefault="009069E9" w:rsidP="00DA22D4">
      <w:pPr>
        <w:pStyle w:val="msonormalcxspmiddle"/>
        <w:widowControl w:val="0"/>
        <w:numPr>
          <w:ilvl w:val="1"/>
          <w:numId w:val="20"/>
        </w:numPr>
        <w:tabs>
          <w:tab w:val="left" w:pos="284"/>
          <w:tab w:val="left" w:pos="638"/>
        </w:tabs>
        <w:ind w:left="284" w:hanging="284"/>
        <w:contextualSpacing/>
        <w:jc w:val="both"/>
        <w:rPr>
          <w:color w:val="C00000"/>
          <w:sz w:val="28"/>
          <w:szCs w:val="28"/>
          <w:lang w:val="uk-UA"/>
        </w:rPr>
      </w:pPr>
      <w:r>
        <w:rPr>
          <w:sz w:val="28"/>
          <w:szCs w:val="28"/>
          <w:lang w:val="uk-UA"/>
        </w:rPr>
        <w:t>розвиток єдиного інформаційного середовища системи освіти громади;</w:t>
      </w:r>
    </w:p>
    <w:p w:rsidR="009069E9" w:rsidRDefault="009069E9" w:rsidP="00DA22D4">
      <w:pPr>
        <w:pStyle w:val="msonormalcxspmiddle"/>
        <w:widowControl w:val="0"/>
        <w:numPr>
          <w:ilvl w:val="1"/>
          <w:numId w:val="20"/>
        </w:numPr>
        <w:tabs>
          <w:tab w:val="left" w:pos="284"/>
          <w:tab w:val="left" w:pos="638"/>
        </w:tabs>
        <w:ind w:left="284" w:hanging="284"/>
        <w:contextualSpacing/>
        <w:jc w:val="both"/>
        <w:rPr>
          <w:sz w:val="28"/>
          <w:szCs w:val="28"/>
          <w:lang w:val="uk-UA"/>
        </w:rPr>
      </w:pPr>
      <w:r>
        <w:rPr>
          <w:sz w:val="28"/>
          <w:szCs w:val="28"/>
          <w:lang w:val="uk-UA"/>
        </w:rPr>
        <w:t>забезпечення науково-методичного супроводу та навчально-методичного забезпечення професійної діяльності педагогів, які працюють з дітьми з особливими освітніми потребами, обдарованими учнями.</w:t>
      </w:r>
    </w:p>
    <w:p w:rsidR="009069E9" w:rsidRDefault="009069E9" w:rsidP="00DA22D4">
      <w:pPr>
        <w:pStyle w:val="msonormalcxspmiddle"/>
        <w:widowControl w:val="0"/>
        <w:tabs>
          <w:tab w:val="left" w:pos="284"/>
          <w:tab w:val="left" w:pos="638"/>
        </w:tabs>
        <w:ind w:left="284" w:hanging="284"/>
        <w:contextualSpacing/>
        <w:jc w:val="both"/>
        <w:rPr>
          <w:sz w:val="28"/>
          <w:szCs w:val="28"/>
          <w:lang w:val="uk-UA"/>
        </w:rPr>
      </w:pPr>
    </w:p>
    <w:p w:rsidR="009069E9" w:rsidRDefault="009069E9" w:rsidP="00DA22D4">
      <w:pPr>
        <w:widowControl w:val="0"/>
        <w:tabs>
          <w:tab w:val="left" w:pos="284"/>
        </w:tabs>
        <w:ind w:left="284" w:hanging="284"/>
        <w:jc w:val="both"/>
        <w:outlineLvl w:val="0"/>
        <w:rPr>
          <w:b/>
          <w:sz w:val="28"/>
          <w:szCs w:val="28"/>
          <w:lang w:val="uk-UA"/>
        </w:rPr>
      </w:pPr>
      <w:r>
        <w:rPr>
          <w:b/>
          <w:sz w:val="28"/>
          <w:szCs w:val="28"/>
          <w:lang w:val="uk-UA"/>
        </w:rPr>
        <w:t xml:space="preserve">Очікувані результати: </w:t>
      </w:r>
    </w:p>
    <w:p w:rsidR="009069E9" w:rsidRDefault="009069E9" w:rsidP="00DA22D4">
      <w:pPr>
        <w:pStyle w:val="msonormalcxspmiddle"/>
        <w:widowControl w:val="0"/>
        <w:numPr>
          <w:ilvl w:val="1"/>
          <w:numId w:val="20"/>
        </w:numPr>
        <w:shd w:val="clear" w:color="auto" w:fill="FFFFFF"/>
        <w:tabs>
          <w:tab w:val="left" w:pos="284"/>
          <w:tab w:val="left" w:pos="638"/>
        </w:tabs>
        <w:ind w:left="284" w:hanging="284"/>
        <w:contextualSpacing/>
        <w:jc w:val="both"/>
        <w:rPr>
          <w:sz w:val="28"/>
          <w:szCs w:val="28"/>
          <w:lang w:val="uk-UA" w:eastAsia="en-US"/>
        </w:rPr>
      </w:pPr>
      <w:r>
        <w:rPr>
          <w:sz w:val="28"/>
          <w:szCs w:val="28"/>
          <w:lang w:val="uk-UA"/>
        </w:rPr>
        <w:t>здійснення науково-методичного супроводу навчально-виховного процесу;</w:t>
      </w:r>
    </w:p>
    <w:p w:rsidR="009069E9" w:rsidRDefault="009069E9" w:rsidP="00DA22D4">
      <w:pPr>
        <w:pStyle w:val="msonormalcxspmiddle"/>
        <w:widowControl w:val="0"/>
        <w:numPr>
          <w:ilvl w:val="1"/>
          <w:numId w:val="20"/>
        </w:numPr>
        <w:shd w:val="clear" w:color="auto" w:fill="FFFFFF"/>
        <w:tabs>
          <w:tab w:val="left" w:pos="284"/>
          <w:tab w:val="left" w:pos="638"/>
        </w:tabs>
        <w:ind w:left="284" w:hanging="284"/>
        <w:contextualSpacing/>
        <w:jc w:val="both"/>
        <w:rPr>
          <w:sz w:val="28"/>
          <w:szCs w:val="28"/>
          <w:lang w:val="uk-UA"/>
        </w:rPr>
      </w:pPr>
      <w:r>
        <w:rPr>
          <w:sz w:val="28"/>
          <w:szCs w:val="28"/>
          <w:lang w:val="uk-UA"/>
        </w:rPr>
        <w:t>забезпечення мотивації до неперервної педагогічної освіти протягом усього життя з урахуванням вимог сучасного інформаційно-технологічного суспільства;</w:t>
      </w:r>
    </w:p>
    <w:p w:rsidR="009069E9" w:rsidRDefault="009069E9" w:rsidP="00DA22D4">
      <w:pPr>
        <w:pStyle w:val="msonormalcxspmiddle"/>
        <w:widowControl w:val="0"/>
        <w:numPr>
          <w:ilvl w:val="1"/>
          <w:numId w:val="20"/>
        </w:numPr>
        <w:shd w:val="clear" w:color="auto" w:fill="FFFFFF"/>
        <w:tabs>
          <w:tab w:val="left" w:pos="284"/>
          <w:tab w:val="left" w:pos="638"/>
        </w:tabs>
        <w:ind w:left="284" w:hanging="284"/>
        <w:contextualSpacing/>
        <w:jc w:val="both"/>
        <w:rPr>
          <w:sz w:val="28"/>
          <w:szCs w:val="28"/>
          <w:lang w:val="uk-UA"/>
        </w:rPr>
      </w:pPr>
      <w:r>
        <w:rPr>
          <w:sz w:val="28"/>
          <w:szCs w:val="28"/>
          <w:lang w:val="uk-UA"/>
        </w:rPr>
        <w:t>стабілізація кадрового складу закладів освіти громади;</w:t>
      </w:r>
    </w:p>
    <w:p w:rsidR="009069E9" w:rsidRDefault="009069E9" w:rsidP="00DA22D4">
      <w:pPr>
        <w:pStyle w:val="msonormalcxspmiddle"/>
        <w:widowControl w:val="0"/>
        <w:numPr>
          <w:ilvl w:val="1"/>
          <w:numId w:val="20"/>
        </w:numPr>
        <w:shd w:val="clear" w:color="auto" w:fill="FFFFFF"/>
        <w:tabs>
          <w:tab w:val="left" w:pos="284"/>
          <w:tab w:val="left" w:pos="567"/>
        </w:tabs>
        <w:ind w:left="284" w:hanging="284"/>
        <w:contextualSpacing/>
        <w:jc w:val="both"/>
        <w:rPr>
          <w:sz w:val="28"/>
          <w:szCs w:val="28"/>
          <w:lang w:val="uk-UA"/>
        </w:rPr>
      </w:pPr>
      <w:r>
        <w:rPr>
          <w:sz w:val="28"/>
          <w:szCs w:val="28"/>
          <w:lang w:val="uk-UA"/>
        </w:rPr>
        <w:t xml:space="preserve"> створення системи професійно-педагогічної адаптації молодих фахівців;</w:t>
      </w:r>
    </w:p>
    <w:p w:rsidR="009069E9" w:rsidRDefault="009069E9" w:rsidP="00DA22D4">
      <w:pPr>
        <w:pStyle w:val="msonormalcxspmiddle"/>
        <w:widowControl w:val="0"/>
        <w:numPr>
          <w:ilvl w:val="1"/>
          <w:numId w:val="20"/>
        </w:numPr>
        <w:shd w:val="clear" w:color="auto" w:fill="FFFFFF"/>
        <w:tabs>
          <w:tab w:val="left" w:pos="284"/>
          <w:tab w:val="left" w:pos="567"/>
          <w:tab w:val="num" w:pos="1134"/>
        </w:tabs>
        <w:autoSpaceDE w:val="0"/>
        <w:autoSpaceDN w:val="0"/>
        <w:adjustRightInd w:val="0"/>
        <w:ind w:left="284" w:hanging="284"/>
        <w:contextualSpacing/>
        <w:jc w:val="both"/>
        <w:rPr>
          <w:b/>
          <w:sz w:val="28"/>
          <w:szCs w:val="28"/>
          <w:lang w:val="uk-UA"/>
        </w:rPr>
      </w:pPr>
      <w:r>
        <w:rPr>
          <w:sz w:val="28"/>
          <w:szCs w:val="28"/>
          <w:lang w:val="uk-UA"/>
        </w:rPr>
        <w:t>поліпшення соціально-економічного становища вчителів, морального і матеріального стимулювання їхньої професійної діяльності.</w:t>
      </w: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pStyle w:val="msonormalcxspmiddle"/>
        <w:widowControl w:val="0"/>
        <w:shd w:val="clear" w:color="auto" w:fill="FFFFFF"/>
        <w:tabs>
          <w:tab w:val="left" w:pos="638"/>
        </w:tabs>
        <w:autoSpaceDE w:val="0"/>
        <w:autoSpaceDN w:val="0"/>
        <w:adjustRightInd w:val="0"/>
        <w:ind w:left="284"/>
        <w:contextualSpacing/>
        <w:jc w:val="both"/>
        <w:rPr>
          <w:sz w:val="28"/>
          <w:szCs w:val="28"/>
          <w:lang w:val="uk-UA"/>
        </w:rPr>
      </w:pPr>
    </w:p>
    <w:p w:rsidR="009069E9" w:rsidRDefault="009069E9" w:rsidP="00DA22D4">
      <w:pPr>
        <w:pStyle w:val="msonormalcxspmiddle"/>
        <w:widowControl w:val="0"/>
        <w:shd w:val="clear" w:color="auto" w:fill="FFFFFF"/>
        <w:tabs>
          <w:tab w:val="left" w:pos="638"/>
        </w:tabs>
        <w:autoSpaceDE w:val="0"/>
        <w:autoSpaceDN w:val="0"/>
        <w:adjustRightInd w:val="0"/>
        <w:ind w:left="284"/>
        <w:contextualSpacing/>
        <w:jc w:val="both"/>
        <w:rPr>
          <w:sz w:val="28"/>
          <w:szCs w:val="28"/>
          <w:lang w:val="uk-UA"/>
        </w:rPr>
      </w:pPr>
    </w:p>
    <w:p w:rsidR="009069E9" w:rsidRDefault="009069E9" w:rsidP="00DA22D4">
      <w:pPr>
        <w:pStyle w:val="msonormalcxspmiddle"/>
        <w:widowControl w:val="0"/>
        <w:shd w:val="clear" w:color="auto" w:fill="FFFFFF"/>
        <w:tabs>
          <w:tab w:val="left" w:pos="638"/>
        </w:tabs>
        <w:autoSpaceDE w:val="0"/>
        <w:autoSpaceDN w:val="0"/>
        <w:adjustRightInd w:val="0"/>
        <w:ind w:left="284"/>
        <w:contextualSpacing/>
        <w:jc w:val="both"/>
        <w:outlineLvl w:val="0"/>
        <w:rPr>
          <w:b/>
          <w:i/>
          <w:sz w:val="28"/>
          <w:szCs w:val="28"/>
          <w:lang w:val="uk-UA"/>
        </w:rPr>
      </w:pPr>
      <w:r>
        <w:rPr>
          <w:b/>
          <w:i/>
          <w:sz w:val="28"/>
          <w:szCs w:val="28"/>
          <w:lang w:val="uk-UA"/>
        </w:rPr>
        <w:t>Розділ ХVІІІ.  Управління освітою</w:t>
      </w:r>
    </w:p>
    <w:p w:rsidR="009069E9" w:rsidRDefault="009069E9" w:rsidP="00DA22D4">
      <w:pPr>
        <w:widowControl w:val="0"/>
        <w:shd w:val="clear" w:color="auto" w:fill="FFFFFF"/>
        <w:ind w:left="284"/>
        <w:jc w:val="both"/>
        <w:rPr>
          <w:b/>
          <w:sz w:val="28"/>
          <w:szCs w:val="28"/>
          <w:lang w:val="uk-UA"/>
        </w:rPr>
      </w:pPr>
      <w:r>
        <w:rPr>
          <w:b/>
          <w:sz w:val="28"/>
          <w:szCs w:val="28"/>
          <w:lang w:val="uk-UA"/>
        </w:rPr>
        <w:t>Завдання:</w:t>
      </w:r>
    </w:p>
    <w:p w:rsidR="009069E9" w:rsidRDefault="009069E9" w:rsidP="00DA22D4">
      <w:pPr>
        <w:pStyle w:val="msonormalcxspmiddle"/>
        <w:numPr>
          <w:ilvl w:val="1"/>
          <w:numId w:val="20"/>
        </w:numPr>
        <w:tabs>
          <w:tab w:val="num" w:pos="567"/>
        </w:tabs>
        <w:ind w:left="284"/>
        <w:contextualSpacing/>
        <w:jc w:val="both"/>
        <w:rPr>
          <w:sz w:val="28"/>
          <w:szCs w:val="28"/>
          <w:lang w:val="uk-UA" w:eastAsia="en-US"/>
        </w:rPr>
      </w:pPr>
      <w:r>
        <w:rPr>
          <w:sz w:val="28"/>
          <w:szCs w:val="28"/>
          <w:lang w:val="uk-UA"/>
        </w:rPr>
        <w:t>забезпечення ефективного управління освітнім процесом, прогнозування розвитку системи освіти та її окремих складових;</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 xml:space="preserve">активізація  діяльності закладів освіти з питань формування  внутрішньої системи  забезпечення якості освіти; </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сприяння  розвитку  системи забезпечення академічної доброчесності;</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забезпечення закладів освіти ресурсами  для організації  освітнього процесу, для самостійної роботи здобувачів освіти;</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сприяння  у наданні педагогічним працівникам державних гарантій відповідно до вимог чинного законодавства;</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управління процесами дотримання у закладах освіти установчих документів;</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утримання та розвиток матеріально-технічної бази  закладів освіти територіальної громади на рівні,  достатньому  для виконання вимог стандартів освіти та ліцензійних умов;</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забезпечення  створення у закладах освіти інклюзивного освітнього середовища;</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управління системою обліку дітей дошкільного і шкільного віку.</w:t>
      </w:r>
    </w:p>
    <w:p w:rsidR="009069E9" w:rsidRDefault="009069E9" w:rsidP="00DA22D4">
      <w:pPr>
        <w:widowControl w:val="0"/>
        <w:tabs>
          <w:tab w:val="num" w:pos="567"/>
        </w:tabs>
        <w:ind w:left="284"/>
        <w:jc w:val="both"/>
        <w:outlineLvl w:val="0"/>
        <w:rPr>
          <w:b/>
          <w:sz w:val="28"/>
          <w:szCs w:val="28"/>
          <w:lang w:val="uk-UA"/>
        </w:rPr>
      </w:pPr>
    </w:p>
    <w:p w:rsidR="009069E9" w:rsidRDefault="009069E9" w:rsidP="00DA22D4">
      <w:pPr>
        <w:widowControl w:val="0"/>
        <w:tabs>
          <w:tab w:val="num" w:pos="567"/>
        </w:tabs>
        <w:ind w:left="284"/>
        <w:jc w:val="both"/>
        <w:outlineLvl w:val="0"/>
        <w:rPr>
          <w:b/>
          <w:sz w:val="28"/>
          <w:szCs w:val="28"/>
          <w:lang w:val="uk-UA"/>
        </w:rPr>
      </w:pPr>
      <w:r>
        <w:rPr>
          <w:b/>
          <w:sz w:val="28"/>
          <w:szCs w:val="28"/>
          <w:lang w:val="uk-UA"/>
        </w:rPr>
        <w:t>Очікувані результати:</w:t>
      </w:r>
    </w:p>
    <w:p w:rsidR="009069E9" w:rsidRDefault="009069E9" w:rsidP="00DA22D4">
      <w:pPr>
        <w:pStyle w:val="msonormalcxspmiddle"/>
        <w:numPr>
          <w:ilvl w:val="1"/>
          <w:numId w:val="20"/>
        </w:numPr>
        <w:tabs>
          <w:tab w:val="num" w:pos="567"/>
        </w:tabs>
        <w:ind w:left="284"/>
        <w:contextualSpacing/>
        <w:jc w:val="both"/>
        <w:rPr>
          <w:sz w:val="28"/>
          <w:szCs w:val="28"/>
          <w:lang w:val="uk-UA" w:eastAsia="en-US"/>
        </w:rPr>
      </w:pPr>
      <w:r>
        <w:rPr>
          <w:sz w:val="28"/>
          <w:szCs w:val="28"/>
          <w:lang w:val="uk-UA"/>
        </w:rPr>
        <w:t>підвищення управлінської компетенції керівників закладів освіти;</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оцінка фахових компетентностей педагогічних кадрів за відповідними критеріями;</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 xml:space="preserve">стимулювання внутрішньої мотивації педагога; </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забезпечення зворотного зв’язку в контрольно-оцінювальній діяльності;</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участь усіх суб’єктів освітнього процесу в управлінні школою;</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підвищення іміджу закладів освіти;</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інформованість населення  про стан та перспективи розвитку освіти;</w:t>
      </w:r>
    </w:p>
    <w:p w:rsidR="009069E9" w:rsidRDefault="009069E9" w:rsidP="00DA22D4">
      <w:pPr>
        <w:pStyle w:val="msonormalcxspmiddle"/>
        <w:numPr>
          <w:ilvl w:val="1"/>
          <w:numId w:val="20"/>
        </w:numPr>
        <w:tabs>
          <w:tab w:val="num" w:pos="567"/>
        </w:tabs>
        <w:ind w:left="284"/>
        <w:contextualSpacing/>
        <w:jc w:val="both"/>
        <w:rPr>
          <w:sz w:val="28"/>
          <w:szCs w:val="28"/>
          <w:lang w:val="uk-UA"/>
        </w:rPr>
      </w:pPr>
      <w:r>
        <w:rPr>
          <w:sz w:val="28"/>
          <w:szCs w:val="28"/>
          <w:lang w:val="uk-UA"/>
        </w:rPr>
        <w:t>посилення зв’язків із ЗМІ.</w:t>
      </w:r>
    </w:p>
    <w:p w:rsidR="009069E9" w:rsidRDefault="009069E9" w:rsidP="00DA22D4">
      <w:pPr>
        <w:ind w:firstLine="284"/>
        <w:jc w:val="both"/>
        <w:rPr>
          <w:sz w:val="28"/>
          <w:szCs w:val="28"/>
          <w:lang w:val="uk-UA" w:eastAsia="en-US"/>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ind w:firstLine="284"/>
        <w:jc w:val="both"/>
        <w:rPr>
          <w:sz w:val="28"/>
          <w:szCs w:val="28"/>
          <w:lang w:val="uk-UA"/>
        </w:rPr>
      </w:pPr>
    </w:p>
    <w:p w:rsidR="009069E9" w:rsidRDefault="009069E9" w:rsidP="00DA22D4">
      <w:pPr>
        <w:tabs>
          <w:tab w:val="left" w:pos="2685"/>
        </w:tabs>
        <w:ind w:left="284"/>
        <w:jc w:val="both"/>
        <w:outlineLvl w:val="0"/>
        <w:rPr>
          <w:b/>
          <w:i/>
          <w:sz w:val="28"/>
          <w:szCs w:val="28"/>
          <w:lang w:val="uk-UA"/>
        </w:rPr>
      </w:pPr>
      <w:r>
        <w:rPr>
          <w:b/>
          <w:i/>
          <w:sz w:val="28"/>
          <w:szCs w:val="28"/>
          <w:lang w:val="uk-UA"/>
        </w:rPr>
        <w:t>Розділ ХІХ. Партнерство та співпраця</w:t>
      </w:r>
    </w:p>
    <w:p w:rsidR="009069E9" w:rsidRDefault="009069E9" w:rsidP="00DA22D4">
      <w:pPr>
        <w:widowControl w:val="0"/>
        <w:tabs>
          <w:tab w:val="left" w:pos="638"/>
        </w:tabs>
        <w:ind w:left="284"/>
        <w:jc w:val="both"/>
        <w:rPr>
          <w:b/>
          <w:sz w:val="28"/>
          <w:szCs w:val="28"/>
          <w:lang w:val="uk-UA"/>
        </w:rPr>
      </w:pPr>
      <w:r>
        <w:rPr>
          <w:b/>
          <w:sz w:val="28"/>
          <w:szCs w:val="28"/>
          <w:lang w:val="uk-UA"/>
        </w:rPr>
        <w:t>Завдання:</w:t>
      </w:r>
    </w:p>
    <w:p w:rsidR="009069E9" w:rsidRDefault="009069E9" w:rsidP="00DA22D4">
      <w:pPr>
        <w:pStyle w:val="msonormalcxspmiddle"/>
        <w:widowControl w:val="0"/>
        <w:numPr>
          <w:ilvl w:val="0"/>
          <w:numId w:val="26"/>
        </w:numPr>
        <w:tabs>
          <w:tab w:val="num" w:pos="567"/>
        </w:tabs>
        <w:ind w:left="284"/>
        <w:contextualSpacing/>
        <w:jc w:val="both"/>
        <w:rPr>
          <w:sz w:val="28"/>
          <w:szCs w:val="28"/>
          <w:lang w:val="uk-UA" w:eastAsia="en-US"/>
        </w:rPr>
      </w:pPr>
      <w:r>
        <w:rPr>
          <w:sz w:val="28"/>
          <w:szCs w:val="28"/>
          <w:lang w:val="uk-UA"/>
        </w:rPr>
        <w:t xml:space="preserve"> забезпечити дієву організаційну, методичну підтримку комплексних змістовних програм регіонального та міжнародного освітнього партнерства;</w:t>
      </w:r>
    </w:p>
    <w:p w:rsidR="009069E9" w:rsidRDefault="009069E9" w:rsidP="00DA22D4">
      <w:pPr>
        <w:pStyle w:val="msonormalcxspmiddle"/>
        <w:widowControl w:val="0"/>
        <w:numPr>
          <w:ilvl w:val="0"/>
          <w:numId w:val="26"/>
        </w:numPr>
        <w:tabs>
          <w:tab w:val="num" w:pos="567"/>
        </w:tabs>
        <w:ind w:left="284"/>
        <w:contextualSpacing/>
        <w:jc w:val="both"/>
        <w:rPr>
          <w:sz w:val="28"/>
          <w:szCs w:val="28"/>
          <w:lang w:val="uk-UA"/>
        </w:rPr>
      </w:pPr>
      <w:r>
        <w:rPr>
          <w:sz w:val="28"/>
          <w:szCs w:val="28"/>
          <w:lang w:val="uk-UA"/>
        </w:rPr>
        <w:t>налагодити міжнародне і міжрегіональне співробітництво з метою обміну та поширення педагогічного досвіду;</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посилювати інтеграційні зв’язки з вітчизняними та зарубіжними науково-дослідницькими установами, закладами освіти;</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брати участь у науково-практичних конференціях, симпозіумах, семінарах, тренінгах, круглих столах, Інтернет-конференціях, вебінарах;</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удосконалювати форми й методи партнерської співпраці;</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залучати здобувачів освіти та педагогів громади  до участі у міжнародних освітніх проектах, програмах та конкурсах.</w:t>
      </w:r>
    </w:p>
    <w:p w:rsidR="009069E9" w:rsidRDefault="009069E9" w:rsidP="00DA22D4">
      <w:pPr>
        <w:widowControl w:val="0"/>
        <w:ind w:left="284"/>
        <w:jc w:val="both"/>
        <w:rPr>
          <w:sz w:val="28"/>
          <w:szCs w:val="28"/>
          <w:lang w:val="uk-UA"/>
        </w:rPr>
      </w:pPr>
    </w:p>
    <w:p w:rsidR="009069E9" w:rsidRDefault="009069E9" w:rsidP="00DA22D4">
      <w:pPr>
        <w:widowControl w:val="0"/>
        <w:autoSpaceDE w:val="0"/>
        <w:autoSpaceDN w:val="0"/>
        <w:adjustRightInd w:val="0"/>
        <w:ind w:left="284"/>
        <w:jc w:val="both"/>
        <w:outlineLvl w:val="0"/>
        <w:rPr>
          <w:b/>
          <w:sz w:val="28"/>
          <w:szCs w:val="28"/>
          <w:lang w:val="uk-UA"/>
        </w:rPr>
      </w:pPr>
      <w:r>
        <w:rPr>
          <w:b/>
          <w:sz w:val="28"/>
          <w:szCs w:val="28"/>
          <w:lang w:val="uk-UA"/>
        </w:rPr>
        <w:t>Очікувані результати:</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підвищення рівня та якості освіти в закладах освіти громади через поширення прогресивного міжнародного досвіду;</w:t>
      </w:r>
    </w:p>
    <w:p w:rsidR="009069E9" w:rsidRDefault="009069E9" w:rsidP="00DA22D4">
      <w:pPr>
        <w:widowControl w:val="0"/>
        <w:numPr>
          <w:ilvl w:val="0"/>
          <w:numId w:val="26"/>
        </w:numPr>
        <w:tabs>
          <w:tab w:val="num" w:pos="567"/>
        </w:tabs>
        <w:ind w:left="284"/>
        <w:jc w:val="both"/>
        <w:rPr>
          <w:sz w:val="28"/>
          <w:szCs w:val="28"/>
          <w:lang w:val="uk-UA"/>
        </w:rPr>
      </w:pPr>
      <w:r>
        <w:rPr>
          <w:sz w:val="28"/>
          <w:szCs w:val="28"/>
          <w:lang w:val="uk-UA"/>
        </w:rPr>
        <w:t>налагодження безпосередніх контактів і партнерських зв’язків між закладами освіти громади та закордонними українськими школами й освітніми центрами зарубіжжя;</w:t>
      </w:r>
    </w:p>
    <w:p w:rsidR="009069E9" w:rsidRDefault="009069E9" w:rsidP="00DA22D4">
      <w:pPr>
        <w:widowControl w:val="0"/>
        <w:numPr>
          <w:ilvl w:val="0"/>
          <w:numId w:val="26"/>
        </w:numPr>
        <w:tabs>
          <w:tab w:val="num" w:pos="567"/>
        </w:tabs>
        <w:ind w:left="284"/>
        <w:jc w:val="both"/>
        <w:rPr>
          <w:sz w:val="28"/>
          <w:szCs w:val="28"/>
          <w:lang w:val="uk-UA" w:eastAsia="it-IT"/>
        </w:rPr>
      </w:pPr>
      <w:r>
        <w:rPr>
          <w:sz w:val="28"/>
          <w:szCs w:val="28"/>
          <w:lang w:val="uk-UA"/>
        </w:rPr>
        <w:t xml:space="preserve">зростання рівня поінформованості педагогів громади щодо європейського освітнього простору; </w:t>
      </w:r>
    </w:p>
    <w:p w:rsidR="009069E9" w:rsidRDefault="009069E9" w:rsidP="00DA22D4">
      <w:pPr>
        <w:widowControl w:val="0"/>
        <w:numPr>
          <w:ilvl w:val="0"/>
          <w:numId w:val="26"/>
        </w:numPr>
        <w:tabs>
          <w:tab w:val="num" w:pos="567"/>
        </w:tabs>
        <w:autoSpaceDE w:val="0"/>
        <w:autoSpaceDN w:val="0"/>
        <w:adjustRightInd w:val="0"/>
        <w:ind w:left="284"/>
        <w:jc w:val="both"/>
        <w:rPr>
          <w:sz w:val="28"/>
          <w:szCs w:val="28"/>
          <w:lang w:val="uk-UA"/>
        </w:rPr>
      </w:pPr>
      <w:r>
        <w:rPr>
          <w:sz w:val="28"/>
          <w:szCs w:val="28"/>
          <w:lang w:val="uk-UA" w:eastAsia="it-IT"/>
        </w:rPr>
        <w:t>розробка та реалізація спільних міжнародних освітніх проектів.</w:t>
      </w:r>
    </w:p>
    <w:p w:rsidR="009069E9" w:rsidRDefault="009069E9" w:rsidP="00DA22D4">
      <w:pPr>
        <w:ind w:firstLine="284"/>
        <w:jc w:val="both"/>
        <w:rPr>
          <w:sz w:val="28"/>
          <w:szCs w:val="28"/>
          <w:lang w:val="uk-UA" w:eastAsia="en-US"/>
        </w:rPr>
      </w:pPr>
    </w:p>
    <w:p w:rsidR="009069E9" w:rsidRDefault="009069E9" w:rsidP="00DA22D4">
      <w:pPr>
        <w:ind w:firstLine="284"/>
        <w:jc w:val="both"/>
        <w:rPr>
          <w:sz w:val="28"/>
          <w:szCs w:val="28"/>
          <w:lang w:val="uk-UA"/>
        </w:rPr>
      </w:pPr>
      <w:r>
        <w:rPr>
          <w:sz w:val="28"/>
          <w:szCs w:val="28"/>
          <w:lang w:val="uk-UA"/>
        </w:rPr>
        <w:t>Обсяг фінансування завдань, визначених у розділі програми,  уточнюється щороку при формуванні відповідних бюджетів.</w:t>
      </w:r>
    </w:p>
    <w:p w:rsidR="009069E9" w:rsidRDefault="009069E9" w:rsidP="00DA22D4">
      <w:pPr>
        <w:ind w:firstLine="284"/>
        <w:jc w:val="both"/>
        <w:rPr>
          <w:sz w:val="28"/>
          <w:szCs w:val="28"/>
          <w:lang w:val="uk-UA"/>
        </w:rPr>
      </w:pPr>
    </w:p>
    <w:p w:rsidR="009069E9" w:rsidRDefault="009069E9" w:rsidP="00DA22D4">
      <w:pPr>
        <w:widowControl w:val="0"/>
        <w:autoSpaceDE w:val="0"/>
        <w:autoSpaceDN w:val="0"/>
        <w:adjustRightInd w:val="0"/>
        <w:jc w:val="both"/>
        <w:rPr>
          <w:sz w:val="28"/>
          <w:szCs w:val="28"/>
          <w:lang w:val="uk-UA"/>
        </w:rPr>
      </w:pPr>
    </w:p>
    <w:p w:rsidR="009069E9" w:rsidRDefault="009069E9" w:rsidP="00DA22D4">
      <w:pPr>
        <w:pStyle w:val="ListParagraph"/>
        <w:numPr>
          <w:ilvl w:val="0"/>
          <w:numId w:val="1"/>
        </w:numPr>
        <w:spacing w:after="0" w:line="240" w:lineRule="auto"/>
        <w:ind w:right="794"/>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Фінансове забезпечення Програми</w:t>
      </w:r>
    </w:p>
    <w:p w:rsidR="009069E9" w:rsidRDefault="009069E9" w:rsidP="00DA22D4">
      <w:pPr>
        <w:ind w:left="-5" w:hanging="10"/>
        <w:jc w:val="both"/>
        <w:rPr>
          <w:color w:val="000000"/>
          <w:sz w:val="28"/>
          <w:szCs w:val="28"/>
          <w:lang w:val="uk-UA"/>
        </w:rPr>
      </w:pPr>
      <w:r>
        <w:rPr>
          <w:color w:val="000000"/>
          <w:sz w:val="28"/>
          <w:szCs w:val="28"/>
          <w:lang w:val="uk-UA"/>
        </w:rPr>
        <w:tab/>
        <w:t xml:space="preserve">Фінансування Програми здійснюватиметься в межах централізованих субвенцій з державного та обласного бюджетів на виконання державних, обласних програм у галузі освіти, місцевого бюджету та інших джерел, не заборонених законодавством. </w:t>
      </w:r>
    </w:p>
    <w:p w:rsidR="009069E9" w:rsidRDefault="009069E9" w:rsidP="00DA22D4">
      <w:pPr>
        <w:ind w:left="-15" w:firstLine="735"/>
        <w:jc w:val="both"/>
        <w:rPr>
          <w:color w:val="000000"/>
          <w:sz w:val="28"/>
          <w:szCs w:val="28"/>
          <w:lang w:val="uk-UA"/>
        </w:rPr>
      </w:pPr>
      <w:r>
        <w:rPr>
          <w:color w:val="000000"/>
          <w:sz w:val="28"/>
          <w:szCs w:val="28"/>
          <w:lang w:val="uk-UA"/>
        </w:rPr>
        <w:t xml:space="preserve">Бюджетні призначення для реалізації заходів Програми передбачаються щорічно при формуванні  бюджету, виходячи із можливостей його дохідної частини та інших джерел фінансування, не заборонених законодавством. </w:t>
      </w:r>
    </w:p>
    <w:p w:rsidR="009069E9" w:rsidRDefault="009069E9" w:rsidP="00DA22D4">
      <w:pPr>
        <w:ind w:left="-15" w:firstLine="735"/>
        <w:jc w:val="both"/>
        <w:rPr>
          <w:color w:val="000000"/>
          <w:sz w:val="28"/>
          <w:szCs w:val="28"/>
          <w:lang w:val="uk-UA"/>
        </w:rPr>
      </w:pPr>
    </w:p>
    <w:p w:rsidR="009069E9" w:rsidRDefault="009069E9" w:rsidP="00DA22D4">
      <w:pPr>
        <w:pStyle w:val="ListParagraph"/>
        <w:numPr>
          <w:ilvl w:val="0"/>
          <w:numId w:val="1"/>
        </w:numPr>
        <w:spacing w:after="0" w:line="240" w:lineRule="auto"/>
        <w:jc w:val="both"/>
        <w:outlineLvl w:val="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Система управління та контролю за ходом виконання Програми</w:t>
      </w:r>
    </w:p>
    <w:p w:rsidR="009069E9" w:rsidRDefault="009069E9" w:rsidP="00DA22D4">
      <w:pPr>
        <w:ind w:left="851"/>
        <w:contextualSpacing/>
        <w:jc w:val="both"/>
        <w:rPr>
          <w:b/>
          <w:sz w:val="28"/>
          <w:szCs w:val="28"/>
          <w:lang w:val="uk-UA"/>
        </w:rPr>
      </w:pPr>
    </w:p>
    <w:p w:rsidR="009069E9" w:rsidRDefault="009069E9" w:rsidP="00DA22D4">
      <w:pPr>
        <w:pStyle w:val="msonormalcxspmiddle"/>
        <w:tabs>
          <w:tab w:val="left" w:pos="284"/>
        </w:tabs>
        <w:ind w:left="284" w:firstLine="283"/>
        <w:contextualSpacing/>
        <w:jc w:val="both"/>
        <w:rPr>
          <w:sz w:val="28"/>
          <w:szCs w:val="28"/>
          <w:lang w:val="uk-UA"/>
        </w:rPr>
      </w:pPr>
      <w:r>
        <w:rPr>
          <w:sz w:val="28"/>
          <w:szCs w:val="28"/>
          <w:lang w:val="uk-UA"/>
        </w:rPr>
        <w:t xml:space="preserve"> Організаційний супровід щодо виконання Програми здійснюється відділом освіти, культури, молоді та спорту Петровецької сільської ради.</w:t>
      </w:r>
    </w:p>
    <w:p w:rsidR="009069E9" w:rsidRDefault="009069E9" w:rsidP="00DA22D4">
      <w:pPr>
        <w:pStyle w:val="msonormalcxspmiddle"/>
        <w:tabs>
          <w:tab w:val="left" w:pos="284"/>
        </w:tabs>
        <w:ind w:left="284"/>
        <w:contextualSpacing/>
        <w:jc w:val="both"/>
        <w:rPr>
          <w:sz w:val="28"/>
          <w:szCs w:val="28"/>
          <w:lang w:val="uk-UA"/>
        </w:rPr>
      </w:pPr>
      <w:r>
        <w:rPr>
          <w:sz w:val="28"/>
          <w:szCs w:val="28"/>
          <w:lang w:val="uk-UA"/>
        </w:rPr>
        <w:tab/>
        <w:t>Відділ освіти, культури, молоді та спорту Петровецької сільської ради здійснює аналіз стану реалізації Програми і надає інформацію про її виконання сільському голові один раз на рік – до 15 січня року, наступного за звітним.</w:t>
      </w:r>
    </w:p>
    <w:p w:rsidR="009069E9" w:rsidRDefault="009069E9" w:rsidP="00DA22D4">
      <w:pPr>
        <w:ind w:left="-15" w:firstLine="735"/>
        <w:jc w:val="both"/>
        <w:rPr>
          <w:color w:val="000000"/>
          <w:sz w:val="28"/>
          <w:szCs w:val="28"/>
          <w:lang w:val="uk-UA" w:eastAsia="en-US"/>
        </w:rPr>
      </w:pPr>
    </w:p>
    <w:p w:rsidR="009069E9" w:rsidRDefault="009069E9" w:rsidP="00DA22D4">
      <w:pPr>
        <w:pStyle w:val="ListParagraph"/>
        <w:numPr>
          <w:ilvl w:val="0"/>
          <w:numId w:val="1"/>
        </w:numPr>
        <w:spacing w:after="0" w:line="240" w:lineRule="auto"/>
        <w:ind w:right="503"/>
        <w:jc w:val="both"/>
        <w:rPr>
          <w:rFonts w:ascii="Times New Roman" w:hAnsi="Times New Roman" w:cs="Times New Roman"/>
          <w:color w:val="000000"/>
          <w:sz w:val="28"/>
          <w:szCs w:val="28"/>
          <w:lang w:val="uk-UA"/>
        </w:rPr>
      </w:pPr>
      <w:r>
        <w:rPr>
          <w:rFonts w:ascii="Times New Roman" w:hAnsi="Times New Roman" w:cs="Times New Roman"/>
          <w:b/>
          <w:color w:val="000000"/>
          <w:sz w:val="28"/>
          <w:szCs w:val="28"/>
          <w:lang w:val="uk-UA"/>
        </w:rPr>
        <w:t xml:space="preserve">Очікувані результати виконання Програми </w:t>
      </w:r>
    </w:p>
    <w:p w:rsidR="009069E9" w:rsidRDefault="009069E9" w:rsidP="00DA22D4">
      <w:pPr>
        <w:ind w:left="720" w:right="503"/>
        <w:contextualSpacing/>
        <w:jc w:val="both"/>
        <w:rPr>
          <w:color w:val="000000"/>
          <w:sz w:val="28"/>
          <w:szCs w:val="28"/>
          <w:lang w:val="uk-UA"/>
        </w:rPr>
      </w:pPr>
      <w:r>
        <w:rPr>
          <w:color w:val="000000"/>
          <w:sz w:val="28"/>
          <w:szCs w:val="28"/>
          <w:lang w:val="uk-UA"/>
        </w:rPr>
        <w:t>Виконання Програми дасть змогу:</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наблизити освіту до європейських вимірів і стандартів;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створити умови для особистісного розвитку і творчої самореалізації особистості;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удосконалити мережу закладів освіти;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збільшити кількість дітей, охоплених дошкільною освітою;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здійснити комплексну інформатизацію освіти;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підвищити соціальний статус та професійний рівень педагогічних працівників;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зміцнити матеріально-технічну базу закладів освіти; </w:t>
      </w:r>
    </w:p>
    <w:p w:rsidR="009069E9" w:rsidRDefault="009069E9" w:rsidP="00DA22D4">
      <w:pPr>
        <w:numPr>
          <w:ilvl w:val="0"/>
          <w:numId w:val="27"/>
        </w:numPr>
        <w:jc w:val="both"/>
        <w:rPr>
          <w:color w:val="000000"/>
          <w:sz w:val="28"/>
          <w:szCs w:val="28"/>
          <w:lang w:val="uk-UA"/>
        </w:rPr>
      </w:pPr>
      <w:r>
        <w:rPr>
          <w:color w:val="000000"/>
          <w:sz w:val="28"/>
          <w:szCs w:val="28"/>
          <w:lang w:val="uk-UA"/>
        </w:rPr>
        <w:t xml:space="preserve">запровадити енергозберігаючі технології у  закладах освіти. </w:t>
      </w:r>
    </w:p>
    <w:p w:rsidR="009069E9" w:rsidRDefault="009069E9" w:rsidP="00DA22D4">
      <w:pPr>
        <w:jc w:val="both"/>
        <w:rPr>
          <w:sz w:val="28"/>
          <w:szCs w:val="28"/>
          <w:lang w:val="uk-UA"/>
        </w:rPr>
      </w:pPr>
    </w:p>
    <w:p w:rsidR="009069E9" w:rsidRDefault="009069E9" w:rsidP="00DA22D4">
      <w:pPr>
        <w:rPr>
          <w:lang w:val="uk-UA"/>
        </w:rPr>
      </w:pPr>
    </w:p>
    <w:p w:rsidR="009069E9" w:rsidRDefault="009069E9" w:rsidP="00DA22D4">
      <w:pPr>
        <w:tabs>
          <w:tab w:val="left" w:pos="7560"/>
        </w:tabs>
        <w:jc w:val="both"/>
        <w:rPr>
          <w:b/>
          <w:sz w:val="28"/>
          <w:szCs w:val="28"/>
          <w:lang w:val="uk-UA"/>
        </w:rPr>
      </w:pPr>
    </w:p>
    <w:p w:rsidR="009069E9" w:rsidRDefault="009069E9" w:rsidP="00DA22D4">
      <w:pPr>
        <w:tabs>
          <w:tab w:val="left" w:pos="7560"/>
        </w:tabs>
        <w:jc w:val="both"/>
        <w:rPr>
          <w:b/>
          <w:sz w:val="28"/>
          <w:szCs w:val="28"/>
          <w:lang w:val="uk-UA"/>
        </w:rPr>
      </w:pPr>
      <w:r>
        <w:rPr>
          <w:b/>
          <w:sz w:val="28"/>
          <w:szCs w:val="28"/>
          <w:lang w:val="uk-UA"/>
        </w:rPr>
        <w:t>Начальник відділу освіти,</w:t>
      </w:r>
    </w:p>
    <w:p w:rsidR="009069E9" w:rsidRDefault="009069E9" w:rsidP="00DA22D4">
      <w:pPr>
        <w:tabs>
          <w:tab w:val="left" w:pos="6885"/>
        </w:tabs>
        <w:jc w:val="both"/>
        <w:rPr>
          <w:b/>
          <w:sz w:val="28"/>
          <w:szCs w:val="28"/>
          <w:lang w:val="uk-UA"/>
        </w:rPr>
      </w:pPr>
      <w:r>
        <w:rPr>
          <w:b/>
          <w:sz w:val="28"/>
          <w:szCs w:val="28"/>
          <w:lang w:val="uk-UA"/>
        </w:rPr>
        <w:t>культури, молоді та спорту</w:t>
      </w:r>
    </w:p>
    <w:p w:rsidR="009069E9" w:rsidRDefault="009069E9" w:rsidP="00DA22D4">
      <w:pPr>
        <w:tabs>
          <w:tab w:val="left" w:pos="6885"/>
        </w:tabs>
        <w:jc w:val="both"/>
        <w:rPr>
          <w:b/>
          <w:sz w:val="28"/>
          <w:szCs w:val="28"/>
          <w:lang w:val="uk-UA"/>
        </w:rPr>
      </w:pPr>
      <w:r>
        <w:rPr>
          <w:b/>
          <w:sz w:val="28"/>
          <w:szCs w:val="28"/>
          <w:lang w:val="uk-UA"/>
        </w:rPr>
        <w:t>Петровецької сільської ради                                            Болеслав ГАВЛЮК</w:t>
      </w:r>
    </w:p>
    <w:p w:rsidR="009069E9" w:rsidRDefault="009069E9" w:rsidP="00DA22D4">
      <w:pPr>
        <w:tabs>
          <w:tab w:val="left" w:pos="7740"/>
        </w:tabs>
        <w:rPr>
          <w:b/>
          <w:sz w:val="32"/>
          <w:szCs w:val="32"/>
          <w:lang w:val="uk-UA"/>
        </w:rPr>
      </w:pPr>
    </w:p>
    <w:p w:rsidR="009069E9" w:rsidRDefault="009069E9" w:rsidP="00DA22D4">
      <w:pPr>
        <w:rPr>
          <w:lang w:val="uk-UA"/>
        </w:rPr>
      </w:pPr>
    </w:p>
    <w:p w:rsidR="009069E9" w:rsidRDefault="009069E9" w:rsidP="00B52301">
      <w:pPr>
        <w:ind w:left="360"/>
        <w:jc w:val="both"/>
        <w:rPr>
          <w:b/>
          <w:sz w:val="28"/>
          <w:szCs w:val="28"/>
          <w:lang w:val="uk-UA"/>
        </w:rPr>
      </w:pPr>
    </w:p>
    <w:p w:rsidR="009069E9" w:rsidRDefault="009069E9" w:rsidP="00DA22D4">
      <w:pPr>
        <w:spacing w:before="60"/>
        <w:ind w:right="449"/>
        <w:jc w:val="center"/>
        <w:rPr>
          <w:lang w:val="uk-UA"/>
        </w:rPr>
      </w:pPr>
      <w:bookmarkStart w:id="1" w:name="_GoBack"/>
      <w:bookmarkEnd w:id="1"/>
      <w:r>
        <w:rPr>
          <w:lang w:val="uk-UA"/>
        </w:rPr>
        <w:t xml:space="preserve">                                                                  </w:t>
      </w:r>
      <w:bookmarkEnd w:id="0"/>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Default="009069E9">
      <w:pPr>
        <w:rPr>
          <w:lang w:val="uk-UA"/>
        </w:rPr>
      </w:pPr>
    </w:p>
    <w:p w:rsidR="009069E9" w:rsidRPr="00D61AEE" w:rsidRDefault="009069E9" w:rsidP="00210DF3">
      <w:pPr>
        <w:spacing w:line="276" w:lineRule="auto"/>
        <w:ind w:left="-15"/>
        <w:jc w:val="right"/>
        <w:rPr>
          <w:b/>
          <w:sz w:val="28"/>
          <w:szCs w:val="28"/>
        </w:rPr>
      </w:pPr>
      <w:r w:rsidRPr="006E49D7">
        <w:rPr>
          <w:b/>
          <w:sz w:val="28"/>
          <w:szCs w:val="28"/>
          <w:lang w:val="uk-UA"/>
        </w:rPr>
        <w:t xml:space="preserve">Додаток </w:t>
      </w:r>
    </w:p>
    <w:p w:rsidR="009069E9" w:rsidRPr="00F21813" w:rsidRDefault="009069E9" w:rsidP="00210DF3">
      <w:pPr>
        <w:spacing w:line="276" w:lineRule="auto"/>
        <w:ind w:left="-15"/>
        <w:jc w:val="right"/>
        <w:rPr>
          <w:b/>
          <w:sz w:val="28"/>
          <w:szCs w:val="28"/>
        </w:rPr>
      </w:pPr>
      <w:r w:rsidRPr="006E49D7">
        <w:rPr>
          <w:b/>
          <w:sz w:val="28"/>
          <w:szCs w:val="28"/>
          <w:lang w:val="uk-UA"/>
        </w:rPr>
        <w:t xml:space="preserve">до Програми розвитку та діяльності </w:t>
      </w:r>
    </w:p>
    <w:p w:rsidR="009069E9" w:rsidRPr="00D61AEE" w:rsidRDefault="009069E9" w:rsidP="00210DF3">
      <w:pPr>
        <w:spacing w:line="276" w:lineRule="auto"/>
        <w:ind w:left="-15"/>
        <w:jc w:val="right"/>
        <w:rPr>
          <w:b/>
          <w:sz w:val="28"/>
          <w:szCs w:val="28"/>
        </w:rPr>
      </w:pPr>
      <w:r w:rsidRPr="006E49D7">
        <w:rPr>
          <w:b/>
          <w:sz w:val="28"/>
          <w:szCs w:val="28"/>
          <w:lang w:val="uk-UA"/>
        </w:rPr>
        <w:t>закладів освіти</w:t>
      </w:r>
      <w:r w:rsidRPr="00D61AEE">
        <w:rPr>
          <w:b/>
          <w:sz w:val="28"/>
          <w:szCs w:val="28"/>
        </w:rPr>
        <w:t xml:space="preserve"> </w:t>
      </w:r>
      <w:r>
        <w:rPr>
          <w:b/>
          <w:sz w:val="28"/>
          <w:szCs w:val="28"/>
          <w:lang w:val="uk-UA"/>
        </w:rPr>
        <w:t>Петровецької</w:t>
      </w:r>
    </w:p>
    <w:p w:rsidR="009069E9" w:rsidRPr="006E49D7" w:rsidRDefault="009069E9" w:rsidP="00210DF3">
      <w:pPr>
        <w:spacing w:line="276" w:lineRule="auto"/>
        <w:ind w:left="-15"/>
        <w:jc w:val="right"/>
        <w:rPr>
          <w:sz w:val="28"/>
          <w:szCs w:val="28"/>
          <w:lang w:val="uk-UA"/>
        </w:rPr>
      </w:pPr>
      <w:r w:rsidRPr="006E49D7">
        <w:rPr>
          <w:b/>
          <w:sz w:val="28"/>
          <w:szCs w:val="28"/>
          <w:lang w:val="uk-UA"/>
        </w:rPr>
        <w:t>сільської ради на 2021-2023 роки</w:t>
      </w:r>
    </w:p>
    <w:p w:rsidR="009069E9" w:rsidRDefault="009069E9" w:rsidP="00210DF3">
      <w:pPr>
        <w:spacing w:line="276" w:lineRule="auto"/>
        <w:ind w:left="10" w:right="687" w:hanging="10"/>
        <w:jc w:val="center"/>
        <w:rPr>
          <w:b/>
          <w:sz w:val="28"/>
          <w:szCs w:val="28"/>
          <w:lang w:val="uk-UA"/>
        </w:rPr>
      </w:pPr>
    </w:p>
    <w:p w:rsidR="009069E9" w:rsidRDefault="009069E9" w:rsidP="00210DF3">
      <w:pPr>
        <w:spacing w:line="276" w:lineRule="auto"/>
        <w:ind w:left="10" w:right="687" w:hanging="10"/>
        <w:jc w:val="center"/>
        <w:rPr>
          <w:b/>
          <w:sz w:val="28"/>
          <w:szCs w:val="28"/>
          <w:lang w:val="uk-UA"/>
        </w:rPr>
      </w:pPr>
      <w:r w:rsidRPr="006E49D7">
        <w:rPr>
          <w:b/>
          <w:sz w:val="28"/>
          <w:szCs w:val="28"/>
          <w:lang w:val="uk-UA"/>
        </w:rPr>
        <w:t>Перелік заходів,</w:t>
      </w:r>
      <w:r w:rsidRPr="00D61AEE">
        <w:rPr>
          <w:b/>
          <w:sz w:val="28"/>
          <w:szCs w:val="28"/>
        </w:rPr>
        <w:t xml:space="preserve"> </w:t>
      </w:r>
      <w:r w:rsidRPr="006E49D7">
        <w:rPr>
          <w:b/>
          <w:sz w:val="28"/>
          <w:szCs w:val="28"/>
          <w:lang w:val="uk-UA"/>
        </w:rPr>
        <w:t xml:space="preserve">обсяги та джерела фінансування </w:t>
      </w:r>
    </w:p>
    <w:p w:rsidR="009069E9" w:rsidRPr="006E49D7" w:rsidRDefault="009069E9" w:rsidP="00210DF3">
      <w:pPr>
        <w:spacing w:line="276" w:lineRule="auto"/>
        <w:ind w:left="10" w:right="687" w:hanging="10"/>
        <w:jc w:val="center"/>
        <w:rPr>
          <w:b/>
          <w:sz w:val="28"/>
          <w:szCs w:val="28"/>
          <w:lang w:val="uk-UA"/>
        </w:rPr>
      </w:pPr>
      <w:r w:rsidRPr="006E49D7">
        <w:rPr>
          <w:b/>
          <w:sz w:val="28"/>
          <w:szCs w:val="28"/>
          <w:lang w:val="uk-UA"/>
        </w:rPr>
        <w:t>Програми розвитку та діяльності закладів освіти</w:t>
      </w:r>
      <w:r>
        <w:rPr>
          <w:b/>
          <w:sz w:val="28"/>
          <w:szCs w:val="28"/>
          <w:lang w:val="uk-UA"/>
        </w:rPr>
        <w:t xml:space="preserve"> Петровецької </w:t>
      </w:r>
      <w:r w:rsidRPr="006E49D7">
        <w:rPr>
          <w:b/>
          <w:sz w:val="28"/>
          <w:szCs w:val="28"/>
          <w:lang w:val="uk-UA"/>
        </w:rPr>
        <w:t>сільської ради</w:t>
      </w:r>
    </w:p>
    <w:p w:rsidR="009069E9" w:rsidRPr="006E49D7" w:rsidRDefault="009069E9" w:rsidP="00210DF3">
      <w:pPr>
        <w:spacing w:line="276" w:lineRule="auto"/>
        <w:ind w:left="10" w:right="687" w:hanging="10"/>
        <w:jc w:val="center"/>
        <w:rPr>
          <w:sz w:val="28"/>
          <w:szCs w:val="28"/>
          <w:lang w:val="uk-UA"/>
        </w:rPr>
      </w:pPr>
      <w:r w:rsidRPr="006E49D7">
        <w:rPr>
          <w:b/>
          <w:sz w:val="28"/>
          <w:szCs w:val="28"/>
          <w:lang w:val="uk-UA"/>
        </w:rPr>
        <w:t>на 2021-2023 роки</w:t>
      </w:r>
    </w:p>
    <w:p w:rsidR="009069E9" w:rsidRPr="006E49D7" w:rsidRDefault="009069E9" w:rsidP="00210DF3">
      <w:pPr>
        <w:spacing w:line="276" w:lineRule="auto"/>
        <w:ind w:left="55"/>
        <w:rPr>
          <w:sz w:val="28"/>
          <w:szCs w:val="28"/>
          <w:lang w:val="uk-UA"/>
        </w:rPr>
      </w:pPr>
      <w:r w:rsidRPr="006E49D7">
        <w:rPr>
          <w:b/>
          <w:sz w:val="28"/>
          <w:szCs w:val="28"/>
          <w:lang w:val="uk-UA"/>
        </w:rPr>
        <w:t>Замовник:</w:t>
      </w:r>
      <w:r>
        <w:rPr>
          <w:b/>
          <w:sz w:val="28"/>
          <w:szCs w:val="28"/>
          <w:lang w:val="uk-UA"/>
        </w:rPr>
        <w:t xml:space="preserve"> </w:t>
      </w:r>
      <w:r w:rsidRPr="002A1C7A">
        <w:rPr>
          <w:i/>
          <w:sz w:val="28"/>
          <w:szCs w:val="28"/>
          <w:lang w:val="uk-UA"/>
        </w:rPr>
        <w:t xml:space="preserve">Відділ освіти, культури, молоді та спорту Петровецької сільської ради. </w:t>
      </w:r>
    </w:p>
    <w:p w:rsidR="009069E9" w:rsidRPr="002A1C7A" w:rsidRDefault="009069E9" w:rsidP="00210DF3">
      <w:pPr>
        <w:outlineLvl w:val="0"/>
        <w:rPr>
          <w:bCs/>
          <w:i/>
          <w:sz w:val="28"/>
          <w:szCs w:val="28"/>
          <w:lang w:val="uk-UA"/>
        </w:rPr>
      </w:pPr>
      <w:r w:rsidRPr="006E49D7">
        <w:rPr>
          <w:b/>
          <w:sz w:val="28"/>
          <w:szCs w:val="28"/>
          <w:lang w:val="uk-UA"/>
        </w:rPr>
        <w:t>Назва програми:</w:t>
      </w:r>
      <w:r>
        <w:rPr>
          <w:b/>
          <w:sz w:val="28"/>
          <w:szCs w:val="28"/>
          <w:lang w:val="uk-UA"/>
        </w:rPr>
        <w:t xml:space="preserve"> </w:t>
      </w:r>
      <w:r w:rsidRPr="002A1C7A">
        <w:rPr>
          <w:bCs/>
          <w:i/>
          <w:sz w:val="28"/>
          <w:szCs w:val="28"/>
          <w:lang w:val="uk-UA"/>
        </w:rPr>
        <w:t xml:space="preserve">Комплексна програма розвитку та діяльності закладів освіти Петровецької сільської ради </w:t>
      </w:r>
    </w:p>
    <w:p w:rsidR="009069E9" w:rsidRPr="002A1C7A" w:rsidRDefault="009069E9" w:rsidP="00210DF3">
      <w:pPr>
        <w:outlineLvl w:val="0"/>
        <w:rPr>
          <w:bCs/>
          <w:i/>
          <w:sz w:val="28"/>
          <w:szCs w:val="28"/>
          <w:lang w:val="uk-UA"/>
        </w:rPr>
      </w:pPr>
      <w:r w:rsidRPr="002A1C7A">
        <w:rPr>
          <w:bCs/>
          <w:i/>
          <w:sz w:val="28"/>
          <w:szCs w:val="28"/>
          <w:lang w:val="uk-UA"/>
        </w:rPr>
        <w:t xml:space="preserve">                                                                                      на 2021-2023 роки.</w:t>
      </w:r>
    </w:p>
    <w:tbl>
      <w:tblPr>
        <w:tblW w:w="15452" w:type="dxa"/>
        <w:tblInd w:w="-421" w:type="dxa"/>
        <w:tblLayout w:type="fixed"/>
        <w:tblCellMar>
          <w:top w:w="14" w:type="dxa"/>
          <w:left w:w="0" w:type="dxa"/>
          <w:right w:w="0" w:type="dxa"/>
        </w:tblCellMar>
        <w:tblLook w:val="00A0"/>
      </w:tblPr>
      <w:tblGrid>
        <w:gridCol w:w="568"/>
        <w:gridCol w:w="1843"/>
        <w:gridCol w:w="2693"/>
        <w:gridCol w:w="1701"/>
        <w:gridCol w:w="2268"/>
        <w:gridCol w:w="2835"/>
        <w:gridCol w:w="20"/>
        <w:gridCol w:w="26"/>
        <w:gridCol w:w="20"/>
        <w:gridCol w:w="3478"/>
      </w:tblGrid>
      <w:tr w:rsidR="009069E9" w:rsidRPr="006E49D7" w:rsidTr="000B4ABD">
        <w:trPr>
          <w:trHeight w:val="871"/>
        </w:trPr>
        <w:tc>
          <w:tcPr>
            <w:tcW w:w="568" w:type="dxa"/>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ind w:left="62"/>
              <w:jc w:val="center"/>
              <w:rPr>
                <w:lang w:val="uk-UA"/>
              </w:rPr>
            </w:pPr>
          </w:p>
          <w:p w:rsidR="009069E9" w:rsidRPr="00F335AD" w:rsidRDefault="009069E9" w:rsidP="000B4ABD">
            <w:pPr>
              <w:ind w:left="62"/>
              <w:jc w:val="center"/>
              <w:rPr>
                <w:lang w:val="uk-UA"/>
              </w:rPr>
            </w:pPr>
            <w:r w:rsidRPr="00F335AD">
              <w:rPr>
                <w:b/>
                <w:lang w:val="uk-UA"/>
              </w:rPr>
              <w:t>з/п</w:t>
            </w:r>
          </w:p>
        </w:tc>
        <w:tc>
          <w:tcPr>
            <w:tcW w:w="1843" w:type="dxa"/>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jc w:val="center"/>
              <w:rPr>
                <w:lang w:val="uk-UA"/>
              </w:rPr>
            </w:pPr>
            <w:r w:rsidRPr="00F335AD">
              <w:rPr>
                <w:b/>
                <w:lang w:val="uk-UA"/>
              </w:rPr>
              <w:t>Найменування  підпрограми</w:t>
            </w:r>
          </w:p>
        </w:tc>
        <w:tc>
          <w:tcPr>
            <w:tcW w:w="2693" w:type="dxa"/>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tabs>
                <w:tab w:val="left" w:pos="298"/>
              </w:tabs>
              <w:ind w:right="203"/>
              <w:jc w:val="center"/>
              <w:rPr>
                <w:lang w:val="uk-UA"/>
              </w:rPr>
            </w:pPr>
            <w:r w:rsidRPr="00F335AD">
              <w:rPr>
                <w:b/>
                <w:lang w:val="uk-UA"/>
              </w:rPr>
              <w:t>Заходи</w:t>
            </w:r>
          </w:p>
        </w:tc>
        <w:tc>
          <w:tcPr>
            <w:tcW w:w="1701" w:type="dxa"/>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jc w:val="center"/>
              <w:rPr>
                <w:b/>
                <w:lang w:val="uk-UA"/>
              </w:rPr>
            </w:pPr>
            <w:r w:rsidRPr="00F335AD">
              <w:rPr>
                <w:b/>
                <w:lang w:val="uk-UA"/>
              </w:rPr>
              <w:t>Відповідальні виконавці</w:t>
            </w:r>
          </w:p>
          <w:p w:rsidR="009069E9" w:rsidRPr="00F335AD" w:rsidRDefault="009069E9" w:rsidP="000B4ABD">
            <w:pPr>
              <w:ind w:left="32"/>
              <w:jc w:val="center"/>
              <w:rPr>
                <w:lang w:val="uk-UA"/>
              </w:rPr>
            </w:pPr>
          </w:p>
        </w:tc>
        <w:tc>
          <w:tcPr>
            <w:tcW w:w="2268" w:type="dxa"/>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ind w:left="60"/>
              <w:jc w:val="center"/>
              <w:rPr>
                <w:b/>
                <w:lang w:val="uk-UA"/>
              </w:rPr>
            </w:pPr>
          </w:p>
          <w:p w:rsidR="009069E9" w:rsidRPr="00F335AD" w:rsidRDefault="009069E9" w:rsidP="000B4ABD">
            <w:pPr>
              <w:ind w:left="60"/>
              <w:jc w:val="center"/>
              <w:rPr>
                <w:lang w:val="uk-UA"/>
              </w:rPr>
            </w:pPr>
            <w:r w:rsidRPr="00F335AD">
              <w:rPr>
                <w:b/>
                <w:lang w:val="uk-UA"/>
              </w:rPr>
              <w:t>Роки</w:t>
            </w:r>
          </w:p>
          <w:p w:rsidR="009069E9" w:rsidRPr="00F335AD" w:rsidRDefault="009069E9" w:rsidP="000B4ABD">
            <w:pPr>
              <w:spacing w:line="238" w:lineRule="auto"/>
              <w:ind w:left="158" w:hanging="98"/>
              <w:jc w:val="center"/>
              <w:rPr>
                <w:b/>
                <w:lang w:val="uk-UA"/>
              </w:rPr>
            </w:pPr>
          </w:p>
        </w:tc>
        <w:tc>
          <w:tcPr>
            <w:tcW w:w="2835" w:type="dxa"/>
            <w:tcBorders>
              <w:top w:val="single" w:sz="18" w:space="0" w:color="auto"/>
              <w:left w:val="single" w:sz="4" w:space="0" w:color="000000"/>
              <w:bottom w:val="single" w:sz="4" w:space="0" w:color="000000"/>
            </w:tcBorders>
            <w:vAlign w:val="center"/>
          </w:tcPr>
          <w:p w:rsidR="009069E9" w:rsidRPr="00F335AD" w:rsidRDefault="009069E9" w:rsidP="000B4ABD">
            <w:pPr>
              <w:ind w:right="447"/>
              <w:jc w:val="center"/>
              <w:rPr>
                <w:lang w:val="uk-UA"/>
              </w:rPr>
            </w:pPr>
            <w:r w:rsidRPr="00F335AD">
              <w:rPr>
                <w:b/>
                <w:lang w:val="uk-UA"/>
              </w:rPr>
              <w:t>Орієнтовні</w:t>
            </w:r>
          </w:p>
          <w:p w:rsidR="009069E9" w:rsidRPr="00F335AD" w:rsidRDefault="009069E9" w:rsidP="000B4ABD">
            <w:pPr>
              <w:ind w:right="12"/>
              <w:jc w:val="center"/>
              <w:rPr>
                <w:b/>
                <w:lang w:val="uk-UA"/>
              </w:rPr>
            </w:pPr>
            <w:r w:rsidRPr="00F335AD">
              <w:rPr>
                <w:b/>
                <w:lang w:val="uk-UA"/>
              </w:rPr>
              <w:t>обсяги фінансування,</w:t>
            </w:r>
          </w:p>
          <w:p w:rsidR="009069E9" w:rsidRPr="00F335AD" w:rsidRDefault="009069E9" w:rsidP="000B4ABD">
            <w:pPr>
              <w:ind w:left="60"/>
              <w:jc w:val="center"/>
              <w:rPr>
                <w:lang w:val="uk-UA"/>
              </w:rPr>
            </w:pPr>
            <w:r w:rsidRPr="00F335AD">
              <w:rPr>
                <w:b/>
                <w:lang w:val="uk-UA"/>
              </w:rPr>
              <w:t>тис. грн</w:t>
            </w:r>
          </w:p>
        </w:tc>
        <w:tc>
          <w:tcPr>
            <w:tcW w:w="46" w:type="dxa"/>
            <w:gridSpan w:val="2"/>
            <w:tcBorders>
              <w:top w:val="single" w:sz="18" w:space="0" w:color="auto"/>
              <w:left w:val="nil"/>
              <w:bottom w:val="single" w:sz="4" w:space="0" w:color="auto"/>
              <w:right w:val="single" w:sz="4" w:space="0" w:color="000000"/>
            </w:tcBorders>
            <w:vAlign w:val="center"/>
          </w:tcPr>
          <w:p w:rsidR="009069E9" w:rsidRPr="00F335AD" w:rsidRDefault="009069E9" w:rsidP="000B4ABD">
            <w:pPr>
              <w:ind w:left="178"/>
              <w:jc w:val="center"/>
              <w:rPr>
                <w:lang w:val="uk-UA"/>
              </w:rPr>
            </w:pPr>
          </w:p>
        </w:tc>
        <w:tc>
          <w:tcPr>
            <w:tcW w:w="3498" w:type="dxa"/>
            <w:gridSpan w:val="2"/>
            <w:tcBorders>
              <w:top w:val="single" w:sz="18" w:space="0" w:color="auto"/>
              <w:left w:val="single" w:sz="4" w:space="0" w:color="000000"/>
              <w:bottom w:val="single" w:sz="4" w:space="0" w:color="000000"/>
              <w:right w:val="single" w:sz="4" w:space="0" w:color="000000"/>
            </w:tcBorders>
            <w:vAlign w:val="center"/>
          </w:tcPr>
          <w:p w:rsidR="009069E9" w:rsidRPr="00F335AD" w:rsidRDefault="009069E9" w:rsidP="000B4ABD">
            <w:pPr>
              <w:spacing w:after="562" w:line="263" w:lineRule="auto"/>
              <w:ind w:left="61"/>
              <w:jc w:val="center"/>
              <w:rPr>
                <w:lang w:val="uk-UA"/>
              </w:rPr>
            </w:pPr>
            <w:r w:rsidRPr="00F335AD">
              <w:rPr>
                <w:b/>
                <w:lang w:val="uk-UA"/>
              </w:rPr>
              <w:t>Очікувані результат</w:t>
            </w:r>
          </w:p>
        </w:tc>
      </w:tr>
      <w:tr w:rsidR="009069E9" w:rsidRPr="006E49D7" w:rsidTr="000B4ABD">
        <w:trPr>
          <w:trHeight w:val="871"/>
        </w:trPr>
        <w:tc>
          <w:tcPr>
            <w:tcW w:w="568" w:type="dxa"/>
            <w:vMerge w:val="restart"/>
            <w:tcBorders>
              <w:top w:val="single" w:sz="18" w:space="0" w:color="auto"/>
              <w:left w:val="single" w:sz="4" w:space="0" w:color="000000"/>
              <w:bottom w:val="single" w:sz="4" w:space="0" w:color="000000"/>
              <w:right w:val="single" w:sz="4" w:space="0" w:color="000000"/>
            </w:tcBorders>
          </w:tcPr>
          <w:p w:rsidR="009069E9" w:rsidRPr="00F335AD" w:rsidRDefault="009069E9" w:rsidP="000B4ABD">
            <w:pPr>
              <w:ind w:left="62"/>
              <w:rPr>
                <w:lang w:val="uk-UA"/>
              </w:rPr>
            </w:pPr>
            <w:r w:rsidRPr="00F335AD">
              <w:rPr>
                <w:lang w:val="uk-UA"/>
              </w:rPr>
              <w:t>1</w:t>
            </w:r>
          </w:p>
        </w:tc>
        <w:tc>
          <w:tcPr>
            <w:tcW w:w="1843" w:type="dxa"/>
            <w:vMerge w:val="restart"/>
            <w:tcBorders>
              <w:top w:val="single" w:sz="18" w:space="0" w:color="auto"/>
              <w:left w:val="single" w:sz="4" w:space="0" w:color="000000"/>
              <w:bottom w:val="single" w:sz="4" w:space="0" w:color="000000"/>
              <w:right w:val="single" w:sz="4" w:space="0" w:color="000000"/>
            </w:tcBorders>
          </w:tcPr>
          <w:p w:rsidR="009069E9" w:rsidRPr="00F335AD" w:rsidRDefault="009069E9" w:rsidP="000B4ABD">
            <w:pPr>
              <w:rPr>
                <w:lang w:val="uk-UA"/>
              </w:rPr>
            </w:pPr>
            <w:r w:rsidRPr="00F335AD">
              <w:rPr>
                <w:lang w:val="uk-UA"/>
              </w:rPr>
              <w:t>Розвиток системи дошкільної освіти</w:t>
            </w:r>
          </w:p>
        </w:tc>
        <w:tc>
          <w:tcPr>
            <w:tcW w:w="2693" w:type="dxa"/>
            <w:vMerge w:val="restart"/>
            <w:tcBorders>
              <w:top w:val="single" w:sz="18" w:space="0" w:color="auto"/>
              <w:left w:val="single" w:sz="4" w:space="0" w:color="000000"/>
              <w:bottom w:val="single" w:sz="4" w:space="0" w:color="000000"/>
              <w:right w:val="single" w:sz="4" w:space="0" w:color="000000"/>
            </w:tcBorders>
          </w:tcPr>
          <w:p w:rsidR="009069E9" w:rsidRPr="00F335AD" w:rsidRDefault="009069E9" w:rsidP="00210DF3">
            <w:pPr>
              <w:pStyle w:val="ListParagraph"/>
              <w:numPr>
                <w:ilvl w:val="0"/>
                <w:numId w:val="28"/>
              </w:numPr>
              <w:tabs>
                <w:tab w:val="left" w:pos="0"/>
                <w:tab w:val="left" w:pos="283"/>
              </w:tabs>
              <w:spacing w:after="0" w:line="240" w:lineRule="auto"/>
              <w:ind w:left="156" w:right="203" w:firstLine="0"/>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Реконструкція  адмін. будівлі </w:t>
            </w:r>
            <w:r>
              <w:rPr>
                <w:rFonts w:ascii="Times New Roman" w:hAnsi="Times New Roman" w:cs="Times New Roman"/>
                <w:sz w:val="24"/>
                <w:szCs w:val="24"/>
                <w:lang w:val="uk-UA"/>
              </w:rPr>
              <w:t xml:space="preserve">Верхньопетровецького </w:t>
            </w:r>
            <w:r w:rsidRPr="00F335AD">
              <w:rPr>
                <w:rFonts w:ascii="Times New Roman" w:hAnsi="Times New Roman" w:cs="Times New Roman"/>
                <w:sz w:val="24"/>
                <w:szCs w:val="24"/>
                <w:lang w:val="uk-UA"/>
              </w:rPr>
              <w:t>ЗДО «</w:t>
            </w:r>
            <w:r>
              <w:rPr>
                <w:rFonts w:ascii="Times New Roman" w:hAnsi="Times New Roman" w:cs="Times New Roman"/>
                <w:sz w:val="24"/>
                <w:szCs w:val="24"/>
                <w:lang w:val="uk-UA"/>
              </w:rPr>
              <w:t>Зіронька</w:t>
            </w:r>
            <w:r w:rsidRPr="00F335AD">
              <w:rPr>
                <w:rFonts w:ascii="Times New Roman" w:hAnsi="Times New Roman" w:cs="Times New Roman"/>
                <w:sz w:val="24"/>
                <w:szCs w:val="24"/>
                <w:lang w:val="uk-UA"/>
              </w:rPr>
              <w:t>»,</w:t>
            </w:r>
          </w:p>
          <w:p w:rsidR="009069E9" w:rsidRPr="00F335AD" w:rsidRDefault="009069E9" w:rsidP="00210DF3">
            <w:pPr>
              <w:pStyle w:val="ListParagraph"/>
              <w:numPr>
                <w:ilvl w:val="0"/>
                <w:numId w:val="28"/>
              </w:numPr>
              <w:tabs>
                <w:tab w:val="left" w:pos="0"/>
                <w:tab w:val="left" w:pos="298"/>
              </w:tabs>
              <w:spacing w:after="0" w:line="240" w:lineRule="auto"/>
              <w:ind w:left="156" w:right="203" w:firstLine="0"/>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Реконструкція адмін. будівлі </w:t>
            </w:r>
            <w:r>
              <w:rPr>
                <w:rFonts w:ascii="Times New Roman" w:hAnsi="Times New Roman" w:cs="Times New Roman"/>
                <w:sz w:val="24"/>
                <w:szCs w:val="24"/>
                <w:lang w:val="uk-UA"/>
              </w:rPr>
              <w:t xml:space="preserve">Нижньопетровецького </w:t>
            </w:r>
            <w:r w:rsidRPr="00F335AD">
              <w:rPr>
                <w:rFonts w:ascii="Times New Roman" w:hAnsi="Times New Roman" w:cs="Times New Roman"/>
                <w:sz w:val="24"/>
                <w:szCs w:val="24"/>
                <w:lang w:val="uk-UA"/>
              </w:rPr>
              <w:t>ЗДО «</w:t>
            </w:r>
            <w:r>
              <w:rPr>
                <w:rFonts w:ascii="Times New Roman" w:hAnsi="Times New Roman" w:cs="Times New Roman"/>
                <w:sz w:val="24"/>
                <w:szCs w:val="24"/>
                <w:lang w:val="uk-UA"/>
              </w:rPr>
              <w:t>Ромашка</w:t>
            </w:r>
            <w:r w:rsidRPr="00F335AD">
              <w:rPr>
                <w:rFonts w:ascii="Times New Roman" w:hAnsi="Times New Roman" w:cs="Times New Roman"/>
                <w:sz w:val="24"/>
                <w:szCs w:val="24"/>
                <w:lang w:val="uk-UA"/>
              </w:rPr>
              <w:t>».</w:t>
            </w:r>
          </w:p>
        </w:tc>
        <w:tc>
          <w:tcPr>
            <w:tcW w:w="1701" w:type="dxa"/>
            <w:vMerge w:val="restart"/>
            <w:tcBorders>
              <w:top w:val="single" w:sz="18" w:space="0" w:color="auto"/>
              <w:left w:val="single" w:sz="4" w:space="0" w:color="000000"/>
              <w:bottom w:val="single" w:sz="4" w:space="0" w:color="000000"/>
              <w:right w:val="single" w:sz="4" w:space="0" w:color="000000"/>
            </w:tcBorders>
          </w:tcPr>
          <w:p w:rsidR="009069E9" w:rsidRPr="00F335AD" w:rsidRDefault="009069E9" w:rsidP="000B4ABD">
            <w:pPr>
              <w:ind w:left="32"/>
              <w:rPr>
                <w:lang w:val="uk-UA"/>
              </w:rPr>
            </w:pPr>
            <w:r w:rsidRPr="00F335AD">
              <w:rPr>
                <w:lang w:val="uk-UA"/>
              </w:rPr>
              <w:t xml:space="preserve">Сільська  рада, відділ освіти, культури, </w:t>
            </w:r>
            <w:r>
              <w:rPr>
                <w:lang w:val="uk-UA"/>
              </w:rPr>
              <w:t>молоді та спорту сільської ради</w:t>
            </w:r>
          </w:p>
        </w:tc>
        <w:tc>
          <w:tcPr>
            <w:tcW w:w="2268" w:type="dxa"/>
            <w:tcBorders>
              <w:top w:val="single" w:sz="18" w:space="0" w:color="auto"/>
              <w:left w:val="single" w:sz="4" w:space="0" w:color="000000"/>
              <w:bottom w:val="single" w:sz="12"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18" w:space="0" w:color="auto"/>
              <w:left w:val="single" w:sz="4" w:space="0" w:color="000000"/>
              <w:bottom w:val="single" w:sz="12" w:space="0" w:color="auto"/>
            </w:tcBorders>
          </w:tcPr>
          <w:p w:rsidR="009069E9" w:rsidRPr="00F335AD" w:rsidRDefault="009069E9" w:rsidP="000B4ABD">
            <w:pPr>
              <w:ind w:left="60"/>
              <w:jc w:val="center"/>
              <w:rPr>
                <w:lang w:val="uk-UA"/>
              </w:rPr>
            </w:pPr>
          </w:p>
          <w:p w:rsidR="009069E9" w:rsidRPr="00F335AD" w:rsidRDefault="009069E9" w:rsidP="000B4ABD">
            <w:pPr>
              <w:ind w:left="60"/>
              <w:jc w:val="center"/>
              <w:rPr>
                <w:lang w:val="uk-UA"/>
              </w:rPr>
            </w:pPr>
            <w:r>
              <w:rPr>
                <w:lang w:val="uk-UA"/>
              </w:rPr>
              <w:t>300,0</w:t>
            </w:r>
          </w:p>
        </w:tc>
        <w:tc>
          <w:tcPr>
            <w:tcW w:w="46" w:type="dxa"/>
            <w:gridSpan w:val="2"/>
            <w:tcBorders>
              <w:top w:val="single" w:sz="18" w:space="0" w:color="auto"/>
              <w:left w:val="nil"/>
              <w:bottom w:val="single" w:sz="4" w:space="0" w:color="auto"/>
              <w:right w:val="single" w:sz="4" w:space="0" w:color="000000"/>
            </w:tcBorders>
          </w:tcPr>
          <w:p w:rsidR="009069E9" w:rsidRPr="00F335AD" w:rsidRDefault="009069E9" w:rsidP="000B4ABD">
            <w:pPr>
              <w:ind w:left="178"/>
              <w:rPr>
                <w:lang w:val="uk-UA"/>
              </w:rPr>
            </w:pPr>
          </w:p>
        </w:tc>
        <w:tc>
          <w:tcPr>
            <w:tcW w:w="3498" w:type="dxa"/>
            <w:gridSpan w:val="2"/>
            <w:vMerge w:val="restart"/>
            <w:tcBorders>
              <w:top w:val="single" w:sz="18" w:space="0" w:color="auto"/>
              <w:left w:val="single" w:sz="4" w:space="0" w:color="000000"/>
              <w:bottom w:val="single" w:sz="4" w:space="0" w:color="000000"/>
              <w:right w:val="single" w:sz="4" w:space="0" w:color="000000"/>
            </w:tcBorders>
          </w:tcPr>
          <w:p w:rsidR="009069E9" w:rsidRPr="00F335AD" w:rsidRDefault="009069E9" w:rsidP="000B4ABD">
            <w:pPr>
              <w:spacing w:line="256" w:lineRule="auto"/>
              <w:rPr>
                <w:lang w:val="uk-UA"/>
              </w:rPr>
            </w:pPr>
            <w:r w:rsidRPr="00F335AD">
              <w:rPr>
                <w:lang w:val="uk-UA"/>
              </w:rPr>
              <w:t>Створення умов для надання на належному рівні</w:t>
            </w:r>
          </w:p>
          <w:p w:rsidR="009069E9" w:rsidRPr="00F335AD" w:rsidRDefault="009069E9" w:rsidP="000B4ABD">
            <w:pPr>
              <w:rPr>
                <w:lang w:val="uk-UA"/>
              </w:rPr>
            </w:pPr>
            <w:r w:rsidRPr="00F335AD">
              <w:rPr>
                <w:lang w:val="uk-UA"/>
              </w:rPr>
              <w:t>дошкільної освіти та виховання дітей дошкільного віку</w:t>
            </w:r>
          </w:p>
        </w:tc>
      </w:tr>
      <w:tr w:rsidR="009069E9" w:rsidRPr="006E49D7" w:rsidTr="000B4ABD">
        <w:trPr>
          <w:trHeight w:val="437"/>
        </w:trPr>
        <w:tc>
          <w:tcPr>
            <w:tcW w:w="568"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1843"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2693"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1701"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2268" w:type="dxa"/>
            <w:tcBorders>
              <w:top w:val="single" w:sz="12" w:space="0" w:color="auto"/>
              <w:left w:val="single" w:sz="4" w:space="0" w:color="000000"/>
              <w:bottom w:val="single" w:sz="12"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12" w:space="0" w:color="auto"/>
              <w:left w:val="single" w:sz="4" w:space="0" w:color="000000"/>
              <w:bottom w:val="single" w:sz="12" w:space="0" w:color="auto"/>
            </w:tcBorders>
          </w:tcPr>
          <w:p w:rsidR="009069E9" w:rsidRPr="00F335AD" w:rsidRDefault="009069E9" w:rsidP="000B4ABD">
            <w:pPr>
              <w:ind w:right="2"/>
              <w:jc w:val="center"/>
              <w:rPr>
                <w:lang w:val="uk-UA"/>
              </w:rPr>
            </w:pPr>
            <w:r>
              <w:rPr>
                <w:lang w:val="uk-UA"/>
              </w:rPr>
              <w:t>100,0</w:t>
            </w:r>
          </w:p>
        </w:tc>
        <w:tc>
          <w:tcPr>
            <w:tcW w:w="46" w:type="dxa"/>
            <w:gridSpan w:val="2"/>
            <w:tcBorders>
              <w:top w:val="single" w:sz="4" w:space="0" w:color="auto"/>
              <w:left w:val="nil"/>
              <w:bottom w:val="single" w:sz="4" w:space="0" w:color="000000"/>
              <w:right w:val="single" w:sz="4" w:space="0" w:color="000000"/>
            </w:tcBorders>
          </w:tcPr>
          <w:p w:rsidR="009069E9" w:rsidRPr="00F335AD" w:rsidRDefault="009069E9" w:rsidP="000B4ABD">
            <w:pPr>
              <w:ind w:left="178"/>
              <w:rPr>
                <w:lang w:val="uk-UA"/>
              </w:rPr>
            </w:pPr>
          </w:p>
        </w:tc>
        <w:tc>
          <w:tcPr>
            <w:tcW w:w="3498" w:type="dxa"/>
            <w:gridSpan w:val="2"/>
            <w:vMerge/>
            <w:tcBorders>
              <w:top w:val="nil"/>
              <w:left w:val="single" w:sz="4" w:space="0" w:color="000000"/>
              <w:bottom w:val="nil"/>
              <w:right w:val="single" w:sz="4" w:space="0" w:color="000000"/>
            </w:tcBorders>
          </w:tcPr>
          <w:p w:rsidR="009069E9" w:rsidRPr="00F335AD" w:rsidRDefault="009069E9" w:rsidP="000B4ABD">
            <w:pPr>
              <w:rPr>
                <w:lang w:val="uk-UA"/>
              </w:rPr>
            </w:pPr>
          </w:p>
        </w:tc>
      </w:tr>
      <w:tr w:rsidR="009069E9" w:rsidRPr="006E49D7" w:rsidTr="000B4ABD">
        <w:trPr>
          <w:trHeight w:val="442"/>
        </w:trPr>
        <w:tc>
          <w:tcPr>
            <w:tcW w:w="568"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1843"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2693"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1701" w:type="dxa"/>
            <w:vMerge/>
            <w:tcBorders>
              <w:top w:val="nil"/>
              <w:left w:val="single" w:sz="4" w:space="0" w:color="000000"/>
              <w:bottom w:val="nil"/>
              <w:right w:val="single" w:sz="4" w:space="0" w:color="000000"/>
            </w:tcBorders>
          </w:tcPr>
          <w:p w:rsidR="009069E9" w:rsidRPr="00F335AD" w:rsidRDefault="009069E9" w:rsidP="000B4ABD">
            <w:pPr>
              <w:rPr>
                <w:lang w:val="uk-UA"/>
              </w:rPr>
            </w:pPr>
          </w:p>
        </w:tc>
        <w:tc>
          <w:tcPr>
            <w:tcW w:w="2268" w:type="dxa"/>
            <w:tcBorders>
              <w:top w:val="single" w:sz="12" w:space="0" w:color="auto"/>
              <w:left w:val="single" w:sz="4" w:space="0" w:color="000000"/>
              <w:bottom w:val="single" w:sz="4" w:space="0" w:color="000000"/>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12" w:space="0" w:color="auto"/>
              <w:left w:val="single" w:sz="4" w:space="0" w:color="000000"/>
              <w:bottom w:val="single" w:sz="4" w:space="0" w:color="000000"/>
            </w:tcBorders>
          </w:tcPr>
          <w:p w:rsidR="009069E9" w:rsidRPr="00F335AD" w:rsidRDefault="009069E9" w:rsidP="000B4ABD">
            <w:pPr>
              <w:ind w:right="2"/>
              <w:jc w:val="center"/>
              <w:rPr>
                <w:lang w:val="uk-UA"/>
              </w:rPr>
            </w:pPr>
            <w:r>
              <w:rPr>
                <w:lang w:val="uk-UA"/>
              </w:rPr>
              <w:t>100,0</w:t>
            </w:r>
          </w:p>
        </w:tc>
        <w:tc>
          <w:tcPr>
            <w:tcW w:w="46" w:type="dxa"/>
            <w:gridSpan w:val="2"/>
            <w:tcBorders>
              <w:top w:val="single" w:sz="4" w:space="0" w:color="000000"/>
              <w:left w:val="nil"/>
              <w:bottom w:val="single" w:sz="4" w:space="0" w:color="auto"/>
              <w:right w:val="single" w:sz="4" w:space="0" w:color="000000"/>
            </w:tcBorders>
          </w:tcPr>
          <w:p w:rsidR="009069E9" w:rsidRPr="00F335AD" w:rsidRDefault="009069E9" w:rsidP="000B4ABD">
            <w:pPr>
              <w:ind w:left="178"/>
              <w:rPr>
                <w:lang w:val="uk-UA"/>
              </w:rPr>
            </w:pPr>
          </w:p>
        </w:tc>
        <w:tc>
          <w:tcPr>
            <w:tcW w:w="3498" w:type="dxa"/>
            <w:gridSpan w:val="2"/>
            <w:vMerge/>
            <w:tcBorders>
              <w:top w:val="nil"/>
              <w:left w:val="single" w:sz="4" w:space="0" w:color="000000"/>
              <w:bottom w:val="nil"/>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ind w:left="2"/>
              <w:rPr>
                <w:lang w:val="uk-UA"/>
              </w:rPr>
            </w:pPr>
            <w:r w:rsidRPr="00F335AD">
              <w:rPr>
                <w:lang w:val="uk-UA"/>
              </w:rPr>
              <w:t>2</w:t>
            </w:r>
          </w:p>
        </w:tc>
        <w:tc>
          <w:tcPr>
            <w:tcW w:w="1843" w:type="dxa"/>
            <w:vMerge w:val="restart"/>
            <w:tcBorders>
              <w:top w:val="nil"/>
              <w:left w:val="single" w:sz="4" w:space="0" w:color="000000"/>
              <w:right w:val="single" w:sz="4" w:space="0" w:color="000000"/>
            </w:tcBorders>
          </w:tcPr>
          <w:p w:rsidR="009069E9" w:rsidRPr="00F335AD" w:rsidRDefault="009069E9" w:rsidP="000B4ABD">
            <w:pPr>
              <w:spacing w:line="315" w:lineRule="auto"/>
              <w:rPr>
                <w:lang w:val="uk-UA"/>
              </w:rPr>
            </w:pPr>
            <w:r w:rsidRPr="00F335AD">
              <w:rPr>
                <w:lang w:val="uk-UA"/>
              </w:rPr>
              <w:t>Розвиток загальної середньої освіти</w:t>
            </w:r>
          </w:p>
          <w:p w:rsidR="009069E9" w:rsidRPr="00F335AD" w:rsidRDefault="009069E9" w:rsidP="000B4ABD">
            <w:pPr>
              <w:ind w:left="122"/>
              <w:rPr>
                <w:lang w:val="uk-UA"/>
              </w:rPr>
            </w:pPr>
          </w:p>
        </w:tc>
        <w:tc>
          <w:tcPr>
            <w:tcW w:w="2693" w:type="dxa"/>
            <w:vMerge w:val="restart"/>
            <w:tcBorders>
              <w:top w:val="nil"/>
              <w:left w:val="single" w:sz="4" w:space="0" w:color="000000"/>
              <w:right w:val="single" w:sz="4" w:space="0" w:color="000000"/>
            </w:tcBorders>
          </w:tcPr>
          <w:p w:rsidR="009069E9" w:rsidRPr="00F335AD" w:rsidRDefault="009069E9" w:rsidP="000B4ABD">
            <w:pPr>
              <w:pStyle w:val="ListParagraph"/>
              <w:spacing w:after="0" w:line="240" w:lineRule="auto"/>
              <w:ind w:left="299"/>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 Завершення реконструкції </w:t>
            </w:r>
            <w:r>
              <w:rPr>
                <w:rFonts w:ascii="Times New Roman" w:hAnsi="Times New Roman" w:cs="Times New Roman"/>
                <w:sz w:val="24"/>
                <w:szCs w:val="24"/>
                <w:lang w:val="uk-UA"/>
              </w:rPr>
              <w:t>з прибудовою Нижньопетровецького</w:t>
            </w:r>
            <w:r w:rsidRPr="00F335AD">
              <w:rPr>
                <w:rFonts w:ascii="Times New Roman" w:hAnsi="Times New Roman" w:cs="Times New Roman"/>
                <w:sz w:val="24"/>
                <w:szCs w:val="24"/>
                <w:lang w:val="uk-UA"/>
              </w:rPr>
              <w:t xml:space="preserve"> </w:t>
            </w:r>
            <w:r>
              <w:rPr>
                <w:rFonts w:ascii="Times New Roman" w:hAnsi="Times New Roman" w:cs="Times New Roman"/>
                <w:sz w:val="24"/>
                <w:szCs w:val="24"/>
                <w:lang w:val="uk-UA"/>
              </w:rPr>
              <w:t>ліцею №2</w:t>
            </w:r>
            <w:r w:rsidRPr="00F335AD">
              <w:rPr>
                <w:rFonts w:ascii="Times New Roman" w:hAnsi="Times New Roman" w:cs="Times New Roman"/>
                <w:sz w:val="24"/>
                <w:szCs w:val="24"/>
                <w:lang w:val="uk-UA"/>
              </w:rPr>
              <w:t>;</w:t>
            </w:r>
          </w:p>
          <w:p w:rsidR="009069E9" w:rsidRPr="00F335AD" w:rsidRDefault="009069E9" w:rsidP="000B4ABD">
            <w:pPr>
              <w:pStyle w:val="ListParagraph"/>
              <w:tabs>
                <w:tab w:val="left" w:pos="425"/>
              </w:tabs>
              <w:spacing w:after="0" w:line="240" w:lineRule="auto"/>
              <w:ind w:left="0"/>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 </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2"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2" w:space="0" w:color="auto"/>
            </w:tcBorders>
          </w:tcPr>
          <w:p w:rsidR="009069E9" w:rsidRPr="00F335AD" w:rsidRDefault="009069E9" w:rsidP="000B4ABD">
            <w:pPr>
              <w:jc w:val="center"/>
              <w:rPr>
                <w:lang w:val="uk-UA"/>
              </w:rPr>
            </w:pPr>
            <w:r>
              <w:rPr>
                <w:lang w:val="uk-UA"/>
              </w:rPr>
              <w:t>3 000,00</w:t>
            </w:r>
          </w:p>
        </w:tc>
        <w:tc>
          <w:tcPr>
            <w:tcW w:w="20" w:type="dxa"/>
            <w:tcBorders>
              <w:top w:val="single" w:sz="4" w:space="0" w:color="auto"/>
              <w:bottom w:val="single" w:sz="12"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spacing w:after="46" w:line="276" w:lineRule="auto"/>
              <w:rPr>
                <w:lang w:val="uk-UA"/>
              </w:rPr>
            </w:pPr>
            <w:r w:rsidRPr="00F335AD">
              <w:rPr>
                <w:lang w:val="uk-UA"/>
              </w:rPr>
              <w:t>Забезпечення рівного доступу до якісної освіти та відповідних умов перебування учнів у  закладах загальної середньої освіти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12" w:space="0" w:color="auto"/>
              <w:left w:val="single" w:sz="4" w:space="0" w:color="000000"/>
              <w:bottom w:val="single" w:sz="12"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12" w:space="0" w:color="auto"/>
              <w:left w:val="single" w:sz="4" w:space="0" w:color="000000"/>
              <w:bottom w:val="single" w:sz="12" w:space="0" w:color="auto"/>
            </w:tcBorders>
          </w:tcPr>
          <w:p w:rsidR="009069E9" w:rsidRDefault="009069E9" w:rsidP="000B4ABD">
            <w:pPr>
              <w:jc w:val="center"/>
            </w:pPr>
            <w:r>
              <w:rPr>
                <w:lang w:val="uk-UA"/>
              </w:rPr>
              <w:t>1</w:t>
            </w:r>
            <w:r w:rsidRPr="00272C63">
              <w:rPr>
                <w:lang w:val="uk-UA"/>
              </w:rPr>
              <w:t> 000,00</w:t>
            </w:r>
          </w:p>
        </w:tc>
        <w:tc>
          <w:tcPr>
            <w:tcW w:w="20" w:type="dxa"/>
            <w:tcBorders>
              <w:top w:val="single" w:sz="12" w:space="0" w:color="auto"/>
              <w:bottom w:val="single" w:sz="12"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12" w:space="0" w:color="auto"/>
              <w:left w:val="single" w:sz="4" w:space="0" w:color="000000"/>
              <w:bottom w:val="single" w:sz="12"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12" w:space="0" w:color="auto"/>
              <w:left w:val="single" w:sz="4" w:space="0" w:color="000000"/>
              <w:bottom w:val="single" w:sz="12" w:space="0" w:color="auto"/>
            </w:tcBorders>
          </w:tcPr>
          <w:p w:rsidR="009069E9" w:rsidRDefault="009069E9" w:rsidP="000B4ABD">
            <w:pPr>
              <w:jc w:val="center"/>
            </w:pPr>
            <w:r>
              <w:rPr>
                <w:lang w:val="uk-UA"/>
              </w:rPr>
              <w:t>1</w:t>
            </w:r>
            <w:r w:rsidRPr="00272C63">
              <w:rPr>
                <w:lang w:val="uk-UA"/>
              </w:rPr>
              <w:t> 000,00</w:t>
            </w:r>
          </w:p>
        </w:tc>
        <w:tc>
          <w:tcPr>
            <w:tcW w:w="20" w:type="dxa"/>
            <w:tcBorders>
              <w:top w:val="single" w:sz="12" w:space="0" w:color="auto"/>
              <w:bottom w:val="single" w:sz="12"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12" w:space="0" w:color="auto"/>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12" w:space="0" w:color="auto"/>
              <w:left w:val="single" w:sz="4" w:space="0" w:color="000000"/>
              <w:bottom w:val="single" w:sz="18" w:space="0" w:color="auto"/>
            </w:tcBorders>
          </w:tcPr>
          <w:p w:rsidR="009069E9" w:rsidRDefault="009069E9" w:rsidP="000B4ABD">
            <w:pPr>
              <w:jc w:val="center"/>
            </w:pPr>
            <w:r>
              <w:rPr>
                <w:lang w:val="uk-UA"/>
              </w:rPr>
              <w:t>1</w:t>
            </w:r>
            <w:r w:rsidRPr="00272C63">
              <w:rPr>
                <w:lang w:val="uk-UA"/>
              </w:rPr>
              <w:t> 000,00</w:t>
            </w:r>
          </w:p>
        </w:tc>
        <w:tc>
          <w:tcPr>
            <w:tcW w:w="20" w:type="dxa"/>
            <w:tcBorders>
              <w:top w:val="single" w:sz="12"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single" w:sz="8" w:space="0" w:color="auto"/>
              <w:left w:val="single" w:sz="4" w:space="0" w:color="000000"/>
              <w:right w:val="single" w:sz="8" w:space="0" w:color="auto"/>
            </w:tcBorders>
          </w:tcPr>
          <w:p w:rsidR="009069E9" w:rsidRPr="00F335AD" w:rsidRDefault="009069E9" w:rsidP="000B4ABD">
            <w:pPr>
              <w:rPr>
                <w:lang w:val="uk-UA"/>
              </w:rPr>
            </w:pPr>
            <w:r w:rsidRPr="00F335AD">
              <w:rPr>
                <w:lang w:val="uk-UA"/>
              </w:rPr>
              <w:t>3.</w:t>
            </w:r>
          </w:p>
        </w:tc>
        <w:tc>
          <w:tcPr>
            <w:tcW w:w="1843" w:type="dxa"/>
            <w:vMerge w:val="restart"/>
            <w:tcBorders>
              <w:top w:val="single" w:sz="8" w:space="0" w:color="auto"/>
              <w:left w:val="single" w:sz="8" w:space="0" w:color="auto"/>
              <w:right w:val="single" w:sz="4" w:space="0" w:color="000000"/>
            </w:tcBorders>
          </w:tcPr>
          <w:p w:rsidR="009069E9" w:rsidRPr="00F335AD" w:rsidRDefault="009069E9" w:rsidP="000B4ABD">
            <w:pPr>
              <w:rPr>
                <w:lang w:val="uk-UA"/>
              </w:rPr>
            </w:pPr>
            <w:r w:rsidRPr="00F335AD">
              <w:rPr>
                <w:lang w:val="uk-UA"/>
              </w:rPr>
              <w:t>Робота з обдарованими і талановитими дітьми та молоддю</w:t>
            </w:r>
          </w:p>
        </w:tc>
        <w:tc>
          <w:tcPr>
            <w:tcW w:w="2693" w:type="dxa"/>
            <w:vMerge w:val="restart"/>
            <w:tcBorders>
              <w:top w:val="single" w:sz="8" w:space="0" w:color="auto"/>
              <w:left w:val="single" w:sz="4" w:space="0" w:color="000000"/>
              <w:right w:val="single" w:sz="4" w:space="0" w:color="000000"/>
            </w:tcBorders>
          </w:tcPr>
          <w:p w:rsidR="009069E9" w:rsidRPr="00F335AD" w:rsidRDefault="009069E9" w:rsidP="00210DF3">
            <w:pPr>
              <w:pStyle w:val="ListParagraph"/>
              <w:numPr>
                <w:ilvl w:val="0"/>
                <w:numId w:val="28"/>
              </w:numPr>
              <w:tabs>
                <w:tab w:val="left" w:pos="299"/>
              </w:tabs>
              <w:spacing w:after="0" w:line="240" w:lineRule="auto"/>
              <w:ind w:left="157" w:firstLine="0"/>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Преміювання переможців  ІІІ етапу учнівських олімпіад, </w:t>
            </w:r>
            <w:r w:rsidRPr="00F335AD">
              <w:rPr>
                <w:rFonts w:ascii="Times New Roman" w:hAnsi="Times New Roman" w:cs="Times New Roman"/>
                <w:sz w:val="24"/>
                <w:szCs w:val="24"/>
                <w:lang w:val="en-US"/>
              </w:rPr>
              <w:t>IV</w:t>
            </w:r>
            <w:r w:rsidRPr="00F335AD">
              <w:rPr>
                <w:rFonts w:ascii="Times New Roman" w:hAnsi="Times New Roman" w:cs="Times New Roman"/>
                <w:sz w:val="24"/>
                <w:szCs w:val="24"/>
                <w:lang w:val="uk-UA"/>
              </w:rPr>
              <w:t xml:space="preserve"> етапу конкурсів, тощо;</w:t>
            </w:r>
          </w:p>
          <w:p w:rsidR="009069E9" w:rsidRPr="00F335AD" w:rsidRDefault="009069E9" w:rsidP="00210DF3">
            <w:pPr>
              <w:pStyle w:val="ListParagraph"/>
              <w:numPr>
                <w:ilvl w:val="0"/>
                <w:numId w:val="28"/>
              </w:numPr>
              <w:tabs>
                <w:tab w:val="left" w:pos="299"/>
              </w:tabs>
              <w:spacing w:after="0" w:line="240" w:lineRule="auto"/>
              <w:ind w:left="157" w:firstLine="0"/>
              <w:rPr>
                <w:rFonts w:ascii="Times New Roman" w:hAnsi="Times New Roman" w:cs="Times New Roman"/>
                <w:sz w:val="24"/>
                <w:szCs w:val="24"/>
                <w:lang w:val="uk-UA"/>
              </w:rPr>
            </w:pPr>
            <w:r w:rsidRPr="00F335AD">
              <w:rPr>
                <w:rFonts w:ascii="Times New Roman" w:hAnsi="Times New Roman" w:cs="Times New Roman"/>
                <w:sz w:val="24"/>
                <w:szCs w:val="24"/>
                <w:lang w:val="uk-UA"/>
              </w:rPr>
              <w:t>Нагородження учнів за високі результати ЗНО(170-200 балів).</w:t>
            </w:r>
          </w:p>
        </w:tc>
        <w:tc>
          <w:tcPr>
            <w:tcW w:w="1701" w:type="dxa"/>
            <w:vMerge w:val="restart"/>
            <w:tcBorders>
              <w:top w:val="single" w:sz="8" w:space="0" w:color="auto"/>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8" w:space="0" w:color="auto"/>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8" w:space="0" w:color="auto"/>
              <w:left w:val="single" w:sz="4" w:space="0" w:color="000000"/>
              <w:bottom w:val="single" w:sz="18" w:space="0" w:color="auto"/>
            </w:tcBorders>
          </w:tcPr>
          <w:p w:rsidR="009069E9" w:rsidRPr="00F335AD" w:rsidRDefault="009069E9" w:rsidP="000B4ABD">
            <w:pPr>
              <w:jc w:val="center"/>
              <w:rPr>
                <w:lang w:val="uk-UA"/>
              </w:rPr>
            </w:pPr>
            <w:r>
              <w:rPr>
                <w:lang w:val="uk-UA"/>
              </w:rPr>
              <w:t>9</w:t>
            </w:r>
            <w:r w:rsidRPr="00F335AD">
              <w:rPr>
                <w:lang w:val="uk-UA"/>
              </w:rPr>
              <w:t>0,0</w:t>
            </w:r>
          </w:p>
        </w:tc>
        <w:tc>
          <w:tcPr>
            <w:tcW w:w="20" w:type="dxa"/>
            <w:tcBorders>
              <w:top w:val="single" w:sz="8"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8"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single" w:sz="8" w:space="0" w:color="auto"/>
              <w:left w:val="single" w:sz="4" w:space="0" w:color="000000"/>
              <w:right w:val="single" w:sz="4" w:space="0" w:color="000000"/>
            </w:tcBorders>
          </w:tcPr>
          <w:p w:rsidR="009069E9" w:rsidRPr="00F335AD" w:rsidRDefault="009069E9" w:rsidP="000B4ABD">
            <w:pPr>
              <w:rPr>
                <w:lang w:val="uk-UA"/>
              </w:rPr>
            </w:pPr>
            <w:r w:rsidRPr="00F335AD">
              <w:rPr>
                <w:lang w:val="uk-UA"/>
              </w:rPr>
              <w:t>Створення умов для виявлення та розвитку обдарованих і талановитих дітей, заохочення та стимулювання їх допитливості, інтелектуальної ініціативи</w:t>
            </w:r>
          </w:p>
        </w:tc>
      </w:tr>
      <w:tr w:rsidR="009069E9" w:rsidRPr="006E49D7" w:rsidTr="000B4ABD">
        <w:trPr>
          <w:trHeight w:val="434"/>
        </w:trPr>
        <w:tc>
          <w:tcPr>
            <w:tcW w:w="568" w:type="dxa"/>
            <w:vMerge/>
            <w:tcBorders>
              <w:left w:val="single" w:sz="4" w:space="0" w:color="000000"/>
              <w:right w:val="single" w:sz="8" w:space="0" w:color="auto"/>
            </w:tcBorders>
          </w:tcPr>
          <w:p w:rsidR="009069E9" w:rsidRPr="00F335AD" w:rsidRDefault="009069E9" w:rsidP="000B4ABD">
            <w:pPr>
              <w:rPr>
                <w:lang w:val="uk-UA"/>
              </w:rPr>
            </w:pPr>
          </w:p>
        </w:tc>
        <w:tc>
          <w:tcPr>
            <w:tcW w:w="1843" w:type="dxa"/>
            <w:vMerge/>
            <w:tcBorders>
              <w:left w:val="single" w:sz="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w:t>
            </w:r>
            <w:r w:rsidRPr="00F335AD">
              <w:rPr>
                <w:lang w:val="uk-UA"/>
              </w:rPr>
              <w:t>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8" w:space="0" w:color="auto"/>
            </w:tcBorders>
          </w:tcPr>
          <w:p w:rsidR="009069E9" w:rsidRPr="00F335AD" w:rsidRDefault="009069E9" w:rsidP="000B4ABD">
            <w:pPr>
              <w:rPr>
                <w:lang w:val="uk-UA"/>
              </w:rPr>
            </w:pPr>
          </w:p>
        </w:tc>
        <w:tc>
          <w:tcPr>
            <w:tcW w:w="1843" w:type="dxa"/>
            <w:vMerge/>
            <w:tcBorders>
              <w:left w:val="single" w:sz="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ind w:right="-868"/>
              <w:rPr>
                <w:lang w:val="uk-UA"/>
              </w:rPr>
            </w:pPr>
            <w:r>
              <w:rPr>
                <w:lang w:val="uk-UA"/>
              </w:rPr>
              <w:t xml:space="preserve">                    3</w:t>
            </w:r>
            <w:r w:rsidRPr="00F335AD">
              <w:rPr>
                <w:lang w:val="uk-UA"/>
              </w:rPr>
              <w:t>0,0</w:t>
            </w:r>
            <w:r w:rsidRPr="00F335AD">
              <w:rPr>
                <w:lang w:val="uk-UA"/>
              </w:rPr>
              <w:br/>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8" w:space="0" w:color="auto"/>
            </w:tcBorders>
          </w:tcPr>
          <w:p w:rsidR="009069E9" w:rsidRPr="00F335AD" w:rsidRDefault="009069E9" w:rsidP="000B4ABD">
            <w:pPr>
              <w:rPr>
                <w:lang w:val="uk-UA"/>
              </w:rPr>
            </w:pPr>
          </w:p>
        </w:tc>
        <w:tc>
          <w:tcPr>
            <w:tcW w:w="1843" w:type="dxa"/>
            <w:vMerge/>
            <w:tcBorders>
              <w:left w:val="single" w:sz="8" w:space="0" w:color="auto"/>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w:t>
            </w:r>
            <w:r w:rsidRPr="00F335AD">
              <w:rPr>
                <w:lang w:val="uk-UA"/>
              </w:rPr>
              <w:t>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4.</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bCs/>
                <w:iCs/>
              </w:rPr>
              <w:t>З</w:t>
            </w:r>
            <w:r w:rsidRPr="00F335AD">
              <w:rPr>
                <w:bCs/>
                <w:iCs/>
                <w:lang w:val="uk-UA"/>
              </w:rPr>
              <w:t>береження та розвиток з</w:t>
            </w:r>
            <w:r w:rsidRPr="00F335AD">
              <w:rPr>
                <w:bCs/>
                <w:iCs/>
              </w:rPr>
              <w:t>доров’я через освіту</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299" w:hanging="142"/>
              <w:rPr>
                <w:rFonts w:ascii="Times New Roman" w:hAnsi="Times New Roman" w:cs="Times New Roman"/>
                <w:sz w:val="24"/>
                <w:szCs w:val="24"/>
                <w:lang w:val="uk-UA"/>
              </w:rPr>
            </w:pPr>
            <w:r w:rsidRPr="00F335AD">
              <w:rPr>
                <w:rFonts w:ascii="Times New Roman" w:hAnsi="Times New Roman" w:cs="Times New Roman"/>
                <w:sz w:val="24"/>
                <w:szCs w:val="24"/>
                <w:lang w:val="uk-UA"/>
              </w:rPr>
              <w:t>Закупівля деззасобів;</w:t>
            </w:r>
          </w:p>
          <w:p w:rsidR="009069E9" w:rsidRPr="00F335AD" w:rsidRDefault="009069E9" w:rsidP="00210DF3">
            <w:pPr>
              <w:pStyle w:val="ListParagraph"/>
              <w:numPr>
                <w:ilvl w:val="0"/>
                <w:numId w:val="28"/>
              </w:numPr>
              <w:spacing w:after="0" w:line="240" w:lineRule="auto"/>
              <w:ind w:left="299" w:hanging="142"/>
              <w:rPr>
                <w:rFonts w:ascii="Times New Roman" w:hAnsi="Times New Roman" w:cs="Times New Roman"/>
                <w:sz w:val="24"/>
                <w:szCs w:val="24"/>
                <w:lang w:val="uk-UA"/>
              </w:rPr>
            </w:pPr>
            <w:r w:rsidRPr="00F335AD">
              <w:rPr>
                <w:rFonts w:ascii="Times New Roman" w:hAnsi="Times New Roman" w:cs="Times New Roman"/>
                <w:sz w:val="24"/>
                <w:szCs w:val="24"/>
                <w:lang w:val="uk-UA"/>
              </w:rPr>
              <w:t>Покращення освітлення та вентиляційної системи;</w:t>
            </w:r>
          </w:p>
          <w:p w:rsidR="009069E9" w:rsidRPr="00F335AD" w:rsidRDefault="009069E9" w:rsidP="00210DF3">
            <w:pPr>
              <w:pStyle w:val="ListParagraph"/>
              <w:numPr>
                <w:ilvl w:val="0"/>
                <w:numId w:val="28"/>
              </w:numPr>
              <w:spacing w:after="0" w:line="240" w:lineRule="auto"/>
              <w:ind w:left="299" w:hanging="142"/>
              <w:rPr>
                <w:rFonts w:ascii="Times New Roman" w:hAnsi="Times New Roman" w:cs="Times New Roman"/>
                <w:sz w:val="24"/>
                <w:szCs w:val="24"/>
                <w:lang w:val="uk-UA"/>
              </w:rPr>
            </w:pPr>
            <w:r w:rsidRPr="00F335AD">
              <w:rPr>
                <w:rFonts w:ascii="Times New Roman" w:hAnsi="Times New Roman" w:cs="Times New Roman"/>
                <w:sz w:val="24"/>
                <w:szCs w:val="24"/>
                <w:lang w:val="uk-UA"/>
              </w:rPr>
              <w:t>Оновлення обладнання медичних кабінетів;</w:t>
            </w:r>
          </w:p>
          <w:p w:rsidR="009069E9" w:rsidRPr="00F335AD" w:rsidRDefault="009069E9" w:rsidP="00210DF3">
            <w:pPr>
              <w:pStyle w:val="ListParagraph"/>
              <w:numPr>
                <w:ilvl w:val="0"/>
                <w:numId w:val="28"/>
              </w:numPr>
              <w:spacing w:after="0" w:line="240" w:lineRule="auto"/>
              <w:ind w:left="299" w:hanging="142"/>
              <w:rPr>
                <w:rFonts w:ascii="Times New Roman" w:hAnsi="Times New Roman" w:cs="Times New Roman"/>
                <w:sz w:val="24"/>
                <w:szCs w:val="24"/>
                <w:lang w:val="uk-UA"/>
              </w:rPr>
            </w:pPr>
            <w:r w:rsidRPr="00F335AD">
              <w:rPr>
                <w:rFonts w:ascii="Times New Roman" w:hAnsi="Times New Roman" w:cs="Times New Roman"/>
                <w:sz w:val="24"/>
                <w:szCs w:val="24"/>
                <w:lang w:val="uk-UA"/>
              </w:rPr>
              <w:t>Забезпечення лікарськими засобами та матеріалами.</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45</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Створення умов для налагодження раціональної організації освітнього процесу, що базується на оптимальних для збереження і розвитку здоров’я дітей, матеріально-технічних і санітарно-гігієнічних умовах</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w:t>
            </w:r>
            <w:r>
              <w:rPr>
                <w:lang w:val="uk-UA"/>
              </w:rPr>
              <w:t>5</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ind w:right="-868"/>
              <w:rPr>
                <w:lang w:val="uk-UA"/>
              </w:rPr>
            </w:pPr>
            <w:r>
              <w:rPr>
                <w:lang w:val="uk-UA"/>
              </w:rPr>
              <w:t xml:space="preserve">                    15</w:t>
            </w:r>
            <w:r w:rsidRPr="00F335AD">
              <w:rPr>
                <w:lang w:val="uk-UA"/>
              </w:rPr>
              <w:t>,0</w:t>
            </w:r>
            <w:r w:rsidRPr="00F335AD">
              <w:rPr>
                <w:lang w:val="uk-UA"/>
              </w:rPr>
              <w:br/>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w:t>
            </w:r>
            <w:r>
              <w:rPr>
                <w:lang w:val="uk-UA"/>
              </w:rPr>
              <w:t>5</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5.</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Розвиток інклюзивної освіти</w:t>
            </w:r>
          </w:p>
        </w:tc>
        <w:tc>
          <w:tcPr>
            <w:tcW w:w="269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 xml:space="preserve">-Співпраця з ІРЦ №1 м. </w:t>
            </w:r>
            <w:r>
              <w:rPr>
                <w:lang w:val="uk-UA"/>
              </w:rPr>
              <w:t>Сторожинець</w:t>
            </w:r>
            <w:r w:rsidRPr="00F335AD">
              <w:rPr>
                <w:lang w:val="uk-UA"/>
              </w:rPr>
              <w:t>;</w:t>
            </w:r>
          </w:p>
          <w:p w:rsidR="009069E9" w:rsidRPr="00F335AD" w:rsidRDefault="009069E9" w:rsidP="000B4ABD">
            <w:pPr>
              <w:rPr>
                <w:lang w:val="uk-UA"/>
              </w:rPr>
            </w:pPr>
            <w:r w:rsidRPr="00F335AD">
              <w:rPr>
                <w:lang w:val="uk-UA"/>
              </w:rPr>
              <w:t>- Розвиток навчально-методичного забезпечення;</w:t>
            </w:r>
          </w:p>
          <w:p w:rsidR="009069E9" w:rsidRPr="00F335AD" w:rsidRDefault="009069E9" w:rsidP="000B4ABD">
            <w:pPr>
              <w:rPr>
                <w:lang w:val="uk-UA"/>
              </w:rPr>
            </w:pPr>
            <w:r w:rsidRPr="00F335AD">
              <w:rPr>
                <w:lang w:val="uk-UA"/>
              </w:rPr>
              <w:t>- проведення корекційно-розвиткових занять;</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w:t>
            </w:r>
            <w:r w:rsidRPr="00F335AD">
              <w:rPr>
                <w:lang w:val="uk-UA"/>
              </w:rPr>
              <w:t> </w:t>
            </w: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прав дітей із особливими освітніми потребами щодо здобуття ними рівного доступу до якісної освіти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6.</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Психологічний супровід освітнього</w:t>
            </w:r>
            <w:r>
              <w:rPr>
                <w:lang w:val="uk-UA"/>
              </w:rPr>
              <w:t xml:space="preserve"> </w:t>
            </w:r>
            <w:r w:rsidRPr="00F335AD">
              <w:rPr>
                <w:lang w:val="uk-UA"/>
              </w:rPr>
              <w:t>процесу</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дидактичних матеріалів та навчально-методичного обладнання;</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30,0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систематичної роботи психологічної служби та педагогічних</w:t>
            </w:r>
            <w:r>
              <w:rPr>
                <w:lang w:val="uk-UA"/>
              </w:rPr>
              <w:t xml:space="preserve"> </w:t>
            </w:r>
            <w:r w:rsidRPr="00F335AD">
              <w:rPr>
                <w:lang w:val="uk-UA"/>
              </w:rPr>
              <w:t xml:space="preserve">працівників освітніх установ щодо створення сприятливого психологічного клімату в учнівських, </w:t>
            </w:r>
            <w:r>
              <w:rPr>
                <w:lang w:val="uk-UA"/>
              </w:rPr>
              <w:t>п</w:t>
            </w:r>
            <w:r w:rsidRPr="00F335AD">
              <w:rPr>
                <w:lang w:val="uk-UA"/>
              </w:rPr>
              <w:t>едагогі</w:t>
            </w:r>
            <w:r>
              <w:rPr>
                <w:lang w:val="uk-UA"/>
              </w:rPr>
              <w:t>чних та батьківських колективах</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single" w:sz="12" w:space="0" w:color="auto"/>
              <w:left w:val="single" w:sz="4" w:space="0" w:color="000000"/>
              <w:right w:val="single" w:sz="4" w:space="0" w:color="000000"/>
            </w:tcBorders>
          </w:tcPr>
          <w:p w:rsidR="009069E9" w:rsidRPr="00F335AD" w:rsidRDefault="009069E9" w:rsidP="000B4ABD">
            <w:pPr>
              <w:rPr>
                <w:lang w:val="uk-UA"/>
              </w:rPr>
            </w:pPr>
            <w:r w:rsidRPr="00F335AD">
              <w:rPr>
                <w:lang w:val="uk-UA"/>
              </w:rPr>
              <w:t>7.</w:t>
            </w:r>
          </w:p>
        </w:tc>
        <w:tc>
          <w:tcPr>
            <w:tcW w:w="1843" w:type="dxa"/>
            <w:vMerge w:val="restart"/>
            <w:tcBorders>
              <w:top w:val="single" w:sz="12" w:space="0" w:color="auto"/>
              <w:left w:val="single" w:sz="4" w:space="0" w:color="000000"/>
              <w:right w:val="single" w:sz="4" w:space="0" w:color="000000"/>
            </w:tcBorders>
          </w:tcPr>
          <w:p w:rsidR="009069E9" w:rsidRPr="00F335AD" w:rsidRDefault="009069E9" w:rsidP="000B4ABD">
            <w:pPr>
              <w:rPr>
                <w:lang w:val="uk-UA"/>
              </w:rPr>
            </w:pPr>
            <w:r w:rsidRPr="00F335AD">
              <w:rPr>
                <w:lang w:val="uk-UA"/>
              </w:rPr>
              <w:t>Профільне</w:t>
            </w:r>
          </w:p>
          <w:p w:rsidR="009069E9" w:rsidRPr="00F335AD" w:rsidRDefault="009069E9" w:rsidP="000B4ABD">
            <w:pPr>
              <w:rPr>
                <w:lang w:val="uk-UA"/>
              </w:rPr>
            </w:pPr>
            <w:r w:rsidRPr="00F335AD">
              <w:rPr>
                <w:lang w:val="uk-UA"/>
              </w:rPr>
              <w:t xml:space="preserve"> навчання</w:t>
            </w:r>
          </w:p>
        </w:tc>
        <w:tc>
          <w:tcPr>
            <w:tcW w:w="2693" w:type="dxa"/>
            <w:vMerge w:val="restart"/>
            <w:tcBorders>
              <w:top w:val="single" w:sz="12" w:space="0" w:color="auto"/>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оновлення навчально-технічної бази кабінетів фізики, хімії, біології, математики, географії, технології та суспільно-гуманітарного спрямування. </w:t>
            </w:r>
          </w:p>
        </w:tc>
        <w:tc>
          <w:tcPr>
            <w:tcW w:w="1701" w:type="dxa"/>
            <w:vMerge w:val="restart"/>
            <w:tcBorders>
              <w:top w:val="single" w:sz="12" w:space="0" w:color="auto"/>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12" w:space="0" w:color="auto"/>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12" w:space="0" w:color="auto"/>
              <w:left w:val="single" w:sz="4" w:space="0" w:color="000000"/>
              <w:bottom w:val="single" w:sz="18" w:space="0" w:color="auto"/>
            </w:tcBorders>
          </w:tcPr>
          <w:p w:rsidR="009069E9" w:rsidRPr="00F335AD" w:rsidRDefault="009069E9" w:rsidP="000B4ABD">
            <w:pPr>
              <w:jc w:val="center"/>
              <w:rPr>
                <w:lang w:val="uk-UA"/>
              </w:rPr>
            </w:pPr>
            <w:r w:rsidRPr="00F335AD">
              <w:rPr>
                <w:lang w:val="uk-UA"/>
              </w:rPr>
              <w:t>3 000,0</w:t>
            </w:r>
          </w:p>
        </w:tc>
        <w:tc>
          <w:tcPr>
            <w:tcW w:w="20" w:type="dxa"/>
            <w:tcBorders>
              <w:top w:val="single" w:sz="12"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12"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single" w:sz="12" w:space="0" w:color="auto"/>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рівного доступу учнів до допрофільної підготовки шляхом введення поглибленого вивчення предметів, та створення сучасної матеріально-технічної бази ЗЗСО  для організації якісного профільного навчання</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1 000,0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1 000,0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1 000,0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8.</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Організація харчування вихованців та учнів у закладах</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57"/>
              <w:rPr>
                <w:rFonts w:ascii="Times New Roman" w:hAnsi="Times New Roman" w:cs="Times New Roman"/>
                <w:sz w:val="24"/>
                <w:szCs w:val="24"/>
                <w:lang w:val="uk-UA"/>
              </w:rPr>
            </w:pPr>
            <w:r>
              <w:rPr>
                <w:rFonts w:ascii="Times New Roman" w:hAnsi="Times New Roman" w:cs="Times New Roman"/>
                <w:sz w:val="24"/>
                <w:szCs w:val="24"/>
                <w:lang w:val="uk-UA"/>
              </w:rPr>
              <w:t>Реконструкція харчоблоків закладів освіти</w:t>
            </w:r>
            <w:r w:rsidRPr="00F335AD">
              <w:rPr>
                <w:rFonts w:ascii="Times New Roman" w:hAnsi="Times New Roman" w:cs="Times New Roman"/>
                <w:sz w:val="24"/>
                <w:szCs w:val="24"/>
                <w:lang w:val="uk-UA"/>
              </w:rPr>
              <w:t>;</w:t>
            </w:r>
          </w:p>
          <w:p w:rsidR="009069E9" w:rsidRPr="00F335AD" w:rsidRDefault="009069E9" w:rsidP="00210DF3">
            <w:pPr>
              <w:pStyle w:val="ListParagraph"/>
              <w:numPr>
                <w:ilvl w:val="0"/>
                <w:numId w:val="28"/>
              </w:numPr>
              <w:spacing w:after="0" w:line="240" w:lineRule="auto"/>
              <w:ind w:left="157" w:hanging="157"/>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обладнання на харчоблоки для закладів освіти.</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900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Організація  якісного, збалансованого та дієтичного харчування; створення в їдальнях і на харчоблоках умов, що відповідають вимогам санітарно-епідеміологічних  правил  і норм</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w:t>
            </w:r>
            <w:r w:rsidRPr="00F335AD">
              <w:rPr>
                <w:lang w:val="uk-UA"/>
              </w:rPr>
              <w:t>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w:t>
            </w:r>
            <w:r w:rsidRPr="00F335AD">
              <w:rPr>
                <w:lang w:val="uk-UA"/>
              </w:rPr>
              <w:t>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w:t>
            </w:r>
            <w:r w:rsidRPr="00F335AD">
              <w:rPr>
                <w:lang w:val="uk-UA"/>
              </w:rPr>
              <w:t>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9.</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Шкільний автобус</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57"/>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запчастин;</w:t>
            </w:r>
          </w:p>
          <w:p w:rsidR="009069E9" w:rsidRPr="00F335AD" w:rsidRDefault="009069E9" w:rsidP="00210DF3">
            <w:pPr>
              <w:pStyle w:val="ListParagraph"/>
              <w:numPr>
                <w:ilvl w:val="0"/>
                <w:numId w:val="28"/>
              </w:numPr>
              <w:spacing w:after="0" w:line="240" w:lineRule="auto"/>
              <w:ind w:left="157" w:hanging="157"/>
              <w:rPr>
                <w:rFonts w:ascii="Times New Roman" w:hAnsi="Times New Roman" w:cs="Times New Roman"/>
                <w:sz w:val="24"/>
                <w:szCs w:val="24"/>
                <w:lang w:val="uk-UA"/>
              </w:rPr>
            </w:pPr>
            <w:r w:rsidRPr="00F335AD">
              <w:rPr>
                <w:rFonts w:ascii="Times New Roman" w:hAnsi="Times New Roman" w:cs="Times New Roman"/>
                <w:sz w:val="24"/>
                <w:szCs w:val="24"/>
                <w:lang w:val="uk-UA"/>
              </w:rPr>
              <w:t>Проведення поточних ремонтів;</w:t>
            </w:r>
          </w:p>
          <w:p w:rsidR="009069E9" w:rsidRPr="00F335AD" w:rsidRDefault="009069E9" w:rsidP="00210DF3">
            <w:pPr>
              <w:pStyle w:val="ListParagraph"/>
              <w:numPr>
                <w:ilvl w:val="0"/>
                <w:numId w:val="28"/>
              </w:numPr>
              <w:spacing w:after="0" w:line="240" w:lineRule="auto"/>
              <w:ind w:left="157" w:hanging="157"/>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паливо-мастильних матеріалів;</w:t>
            </w:r>
          </w:p>
          <w:p w:rsidR="009069E9" w:rsidRPr="00F335AD" w:rsidRDefault="009069E9" w:rsidP="000B4ABD">
            <w:pPr>
              <w:pStyle w:val="ListParagraph"/>
              <w:spacing w:after="0" w:line="240" w:lineRule="auto"/>
              <w:ind w:left="157"/>
              <w:rPr>
                <w:rFonts w:ascii="Times New Roman" w:hAnsi="Times New Roman" w:cs="Times New Roman"/>
                <w:sz w:val="24"/>
                <w:szCs w:val="24"/>
                <w:lang w:val="uk-UA"/>
              </w:rPr>
            </w:pP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1 100,0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Default="009069E9" w:rsidP="000B4ABD">
            <w:pPr>
              <w:rPr>
                <w:lang w:val="uk-UA"/>
              </w:rPr>
            </w:pPr>
            <w:r w:rsidRPr="00F335AD">
              <w:rPr>
                <w:lang w:val="uk-UA"/>
              </w:rPr>
              <w:t>Забезпечення прав громадян на доступність здобуття освіти шляхом організації безперебійного, безпечного, безоплатного перевезення дітей та педагогічних працівників, які мешкають за межами пішохідної доступності до закладів освіти</w:t>
            </w:r>
          </w:p>
          <w:p w:rsidR="009069E9" w:rsidRDefault="009069E9" w:rsidP="000B4ABD">
            <w:pPr>
              <w:rPr>
                <w:lang w:val="uk-UA"/>
              </w:rPr>
            </w:pPr>
          </w:p>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400,0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350,0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350,0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10.</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Інформаційно-навчальне середовище системи освіти</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Проведення локальної мережі інтернет;</w:t>
            </w:r>
          </w:p>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та встановлення програмного забезпечення закладів освіти;</w:t>
            </w:r>
          </w:p>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Заміна технічно застарілої комп.техніки.</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1 5</w:t>
            </w:r>
            <w:r w:rsidRPr="00F335AD">
              <w:rPr>
                <w:lang w:val="uk-UA"/>
              </w:rPr>
              <w:t>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інформатизації та комп’ютеризації  закладів освіти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500,0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11.</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Розвиток навчальної та матеріально-технічної бази</w:t>
            </w:r>
          </w:p>
        </w:tc>
        <w:tc>
          <w:tcPr>
            <w:tcW w:w="269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-Оновлення меблів, спортивного інвентарю;</w:t>
            </w:r>
          </w:p>
          <w:p w:rsidR="009069E9" w:rsidRPr="00F335AD" w:rsidRDefault="009069E9" w:rsidP="000B4ABD">
            <w:pPr>
              <w:rPr>
                <w:lang w:val="uk-UA"/>
              </w:rPr>
            </w:pPr>
            <w:r w:rsidRPr="00F335AD">
              <w:rPr>
                <w:lang w:val="uk-UA"/>
              </w:rPr>
              <w:t>-Реконструкція системи опалення;</w:t>
            </w:r>
          </w:p>
          <w:p w:rsidR="009069E9" w:rsidRPr="00F335AD" w:rsidRDefault="009069E9" w:rsidP="000B4ABD">
            <w:pPr>
              <w:rPr>
                <w:lang w:val="uk-UA"/>
              </w:rPr>
            </w:pPr>
            <w:r w:rsidRPr="00F335AD">
              <w:rPr>
                <w:lang w:val="uk-UA"/>
              </w:rPr>
              <w:t>-Облаштування територій, заміна дверей;</w:t>
            </w:r>
          </w:p>
          <w:p w:rsidR="009069E9" w:rsidRPr="00F335AD" w:rsidRDefault="009069E9" w:rsidP="000B4ABD">
            <w:pPr>
              <w:rPr>
                <w:lang w:val="uk-UA"/>
              </w:rPr>
            </w:pPr>
            <w:r w:rsidRPr="00F335AD">
              <w:rPr>
                <w:lang w:val="uk-UA"/>
              </w:rPr>
              <w:t>-Утеплення фасадів;</w:t>
            </w:r>
          </w:p>
          <w:p w:rsidR="009069E9" w:rsidRPr="00F335AD" w:rsidRDefault="009069E9" w:rsidP="000B4ABD">
            <w:pPr>
              <w:rPr>
                <w:lang w:val="uk-UA"/>
              </w:rPr>
            </w:pPr>
            <w:r w:rsidRPr="00F335AD">
              <w:rPr>
                <w:lang w:val="uk-UA"/>
              </w:rPr>
              <w:t>-Облаштування пандусів;</w:t>
            </w:r>
          </w:p>
          <w:p w:rsidR="009069E9" w:rsidRPr="00F335AD" w:rsidRDefault="009069E9" w:rsidP="000B4ABD">
            <w:pPr>
              <w:rPr>
                <w:lang w:val="uk-UA"/>
              </w:rPr>
            </w:pPr>
            <w:r w:rsidRPr="00F335AD">
              <w:rPr>
                <w:lang w:val="uk-UA"/>
              </w:rPr>
              <w:t>-Реконструкція туалетів.</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1 700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Створення належних умов для навчання та комфортного перебування дітей у закладах освіти.</w:t>
            </w:r>
          </w:p>
          <w:p w:rsidR="009069E9" w:rsidRPr="00F335AD" w:rsidRDefault="009069E9" w:rsidP="000B4ABD">
            <w:pPr>
              <w:rPr>
                <w:lang w:val="uk-UA"/>
              </w:rPr>
            </w:pPr>
            <w:r w:rsidRPr="00F335AD">
              <w:rPr>
                <w:lang w:val="uk-UA"/>
              </w:rPr>
              <w:t>Поновлення меблів, придбання спортивного інвентарю та обладнання відповідно до санітарно-гігієнічних правил та норм</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700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auto"/>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auto"/>
              <w:left w:val="single" w:sz="4" w:space="0" w:color="000000"/>
              <w:bottom w:val="single" w:sz="18" w:space="0" w:color="auto"/>
            </w:tcBorders>
          </w:tcPr>
          <w:p w:rsidR="009069E9" w:rsidRPr="00F335AD" w:rsidRDefault="009069E9" w:rsidP="000B4ABD">
            <w:pPr>
              <w:jc w:val="center"/>
              <w:rPr>
                <w:lang w:val="uk-UA"/>
              </w:rPr>
            </w:pPr>
            <w:r>
              <w:rPr>
                <w:lang w:val="uk-UA"/>
              </w:rPr>
              <w:t>500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12.</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Шкільна бібліотека</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Створення бібліотечно-інформаційних мереж (медіатек) у закладах освіти;</w:t>
            </w:r>
          </w:p>
          <w:p w:rsidR="009069E9"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Придбання п</w:t>
            </w:r>
            <w:r>
              <w:rPr>
                <w:rFonts w:ascii="Times New Roman" w:hAnsi="Times New Roman" w:cs="Times New Roman"/>
                <w:sz w:val="24"/>
                <w:szCs w:val="24"/>
                <w:lang w:val="uk-UA"/>
              </w:rPr>
              <w:t xml:space="preserve">ідручників, оплата бібколектору; </w:t>
            </w:r>
          </w:p>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Pr>
                <w:rFonts w:ascii="Times New Roman" w:hAnsi="Times New Roman" w:cs="Times New Roman"/>
                <w:sz w:val="24"/>
                <w:szCs w:val="24"/>
                <w:lang w:val="uk-UA"/>
              </w:rPr>
              <w:t>Створення куточків для читання «буккросінг»</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300,0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закладів освіти громади сучасними навчально-методичними комплексами, які відповідають державним та освітнім стандартам і спрямовані на розвиток особистості кожного учня</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13.</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Виховання свідомого громадянина України</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Капітальний ремонт тирів;</w:t>
            </w:r>
          </w:p>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Придбання навчального обладнання для уроків захисту України. </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600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Зацікавленість молоді щодо служби у ЗСУ та виконання громадянського і конституційного обов’язку із захисту національних інтересів, цілісності, незалежної України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r w:rsidRPr="00F335AD">
              <w:rPr>
                <w:lang w:val="uk-UA"/>
              </w:rPr>
              <w:t>86</w:t>
            </w: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14.</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Позашкільна освіта</w:t>
            </w:r>
          </w:p>
        </w:tc>
        <w:tc>
          <w:tcPr>
            <w:tcW w:w="269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-виготовлення проектно-кошторисної документації реконструкції школи</w:t>
            </w:r>
            <w:r>
              <w:rPr>
                <w:lang w:val="uk-UA"/>
              </w:rPr>
              <w:t xml:space="preserve"> мистецтв,  ДЮСШ, спортивного майданчика зі штучним покриттям, реконструкції шкіл</w:t>
            </w:r>
            <w:r w:rsidRPr="00F335AD">
              <w:rPr>
                <w:lang w:val="uk-UA"/>
              </w:rPr>
              <w:t>;</w:t>
            </w:r>
          </w:p>
          <w:p w:rsidR="009069E9" w:rsidRPr="00F335AD" w:rsidRDefault="009069E9" w:rsidP="000B4ABD">
            <w:pPr>
              <w:rPr>
                <w:lang w:val="uk-UA"/>
              </w:rPr>
            </w:pPr>
            <w:r w:rsidRPr="00F335AD">
              <w:rPr>
                <w:lang w:val="uk-UA"/>
              </w:rPr>
              <w:t>- капітальний ремонт туалетів;</w:t>
            </w:r>
          </w:p>
          <w:p w:rsidR="009069E9" w:rsidRPr="00F335AD" w:rsidRDefault="009069E9" w:rsidP="000B4ABD">
            <w:pPr>
              <w:rPr>
                <w:lang w:val="uk-UA"/>
              </w:rPr>
            </w:pPr>
            <w:r w:rsidRPr="00F335AD">
              <w:rPr>
                <w:lang w:val="uk-UA"/>
              </w:rPr>
              <w:t>-придбання навчального обладнання.</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800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Збільшення</w:t>
            </w:r>
          </w:p>
          <w:p w:rsidR="009069E9" w:rsidRPr="00F335AD" w:rsidRDefault="009069E9" w:rsidP="000B4ABD">
            <w:pPr>
              <w:rPr>
                <w:lang w:val="uk-UA"/>
              </w:rPr>
            </w:pPr>
            <w:r w:rsidRPr="00F335AD">
              <w:rPr>
                <w:lang w:val="uk-UA"/>
              </w:rPr>
              <w:t>кількості дітей, охоплених позашкільною освітою, та надання належних умов виховання дітей в</w:t>
            </w:r>
          </w:p>
          <w:p w:rsidR="009069E9" w:rsidRPr="00F335AD" w:rsidRDefault="009069E9" w:rsidP="000B4ABD">
            <w:pPr>
              <w:rPr>
                <w:lang w:val="uk-UA"/>
              </w:rPr>
            </w:pPr>
            <w:r w:rsidRPr="00F335AD">
              <w:rPr>
                <w:lang w:val="uk-UA"/>
              </w:rPr>
              <w:t>умовах позашкільної освіти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400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200,0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15.</w:t>
            </w:r>
          </w:p>
        </w:tc>
        <w:tc>
          <w:tcPr>
            <w:tcW w:w="1843" w:type="dxa"/>
            <w:vMerge w:val="restart"/>
            <w:tcBorders>
              <w:top w:val="nil"/>
              <w:left w:val="single" w:sz="4" w:space="0" w:color="000000"/>
              <w:right w:val="single" w:sz="4" w:space="0" w:color="000000"/>
            </w:tcBorders>
          </w:tcPr>
          <w:p w:rsidR="009069E9" w:rsidRPr="00F335AD" w:rsidRDefault="009069E9" w:rsidP="000B4ABD">
            <w:pPr>
              <w:ind w:left="122"/>
              <w:rPr>
                <w:lang w:val="uk-UA"/>
              </w:rPr>
            </w:pPr>
            <w:r w:rsidRPr="00F335AD">
              <w:rPr>
                <w:lang w:val="uk-UA"/>
              </w:rPr>
              <w:t>Надання допомоги дітям сиротам, позбавленим батьківського піклування</w:t>
            </w:r>
          </w:p>
          <w:p w:rsidR="009069E9" w:rsidRPr="00F335AD" w:rsidRDefault="009069E9" w:rsidP="000B4ABD">
            <w:pPr>
              <w:rPr>
                <w:lang w:val="uk-UA"/>
              </w:rPr>
            </w:pP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41" w:hanging="142"/>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Придбання шкільної (спортивної) форми; </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90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щорічної одноразової матеріальної допомоги дітям-сиротам та дітям, позбавленим батьківського піклування</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16.</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протипожежного захисту об’єктів закладів освіти</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41" w:hanging="125"/>
              <w:rPr>
                <w:rFonts w:ascii="Times New Roman" w:hAnsi="Times New Roman" w:cs="Times New Roman"/>
                <w:sz w:val="24"/>
                <w:szCs w:val="24"/>
                <w:lang w:val="uk-UA"/>
              </w:rPr>
            </w:pPr>
            <w:r>
              <w:rPr>
                <w:rFonts w:ascii="Times New Roman" w:hAnsi="Times New Roman" w:cs="Times New Roman"/>
                <w:sz w:val="24"/>
                <w:szCs w:val="24"/>
                <w:lang w:val="uk-UA"/>
              </w:rPr>
              <w:t>Встановлення в закладах освіти камер відеоспостереження</w:t>
            </w:r>
            <w:r w:rsidRPr="00F335AD">
              <w:rPr>
                <w:rFonts w:ascii="Times New Roman" w:hAnsi="Times New Roman" w:cs="Times New Roman"/>
                <w:sz w:val="24"/>
                <w:szCs w:val="24"/>
                <w:lang w:val="uk-UA"/>
              </w:rPr>
              <w:t>;</w:t>
            </w:r>
          </w:p>
          <w:p w:rsidR="009069E9" w:rsidRPr="00F335AD" w:rsidRDefault="009069E9" w:rsidP="00210DF3">
            <w:pPr>
              <w:pStyle w:val="ListParagraph"/>
              <w:numPr>
                <w:ilvl w:val="0"/>
                <w:numId w:val="28"/>
              </w:numPr>
              <w:spacing w:after="0" w:line="240" w:lineRule="auto"/>
              <w:ind w:left="141" w:hanging="125"/>
              <w:rPr>
                <w:rFonts w:ascii="Times New Roman" w:hAnsi="Times New Roman" w:cs="Times New Roman"/>
                <w:sz w:val="24"/>
                <w:szCs w:val="24"/>
                <w:lang w:val="uk-UA"/>
              </w:rPr>
            </w:pPr>
            <w:r w:rsidRPr="00F335AD">
              <w:rPr>
                <w:rFonts w:ascii="Times New Roman" w:hAnsi="Times New Roman" w:cs="Times New Roman"/>
                <w:sz w:val="24"/>
                <w:szCs w:val="24"/>
                <w:lang w:val="uk-UA"/>
              </w:rPr>
              <w:t>Встановлення в закладах освіти протипожежної сигналізації;</w:t>
            </w:r>
          </w:p>
          <w:p w:rsidR="009069E9" w:rsidRPr="00F335AD" w:rsidRDefault="009069E9" w:rsidP="00210DF3">
            <w:pPr>
              <w:pStyle w:val="ListParagraph"/>
              <w:numPr>
                <w:ilvl w:val="0"/>
                <w:numId w:val="28"/>
              </w:numPr>
              <w:spacing w:after="0" w:line="240" w:lineRule="auto"/>
              <w:ind w:left="141" w:hanging="125"/>
              <w:rPr>
                <w:rFonts w:ascii="Times New Roman" w:hAnsi="Times New Roman" w:cs="Times New Roman"/>
                <w:sz w:val="24"/>
                <w:szCs w:val="24"/>
                <w:lang w:val="uk-UA"/>
              </w:rPr>
            </w:pPr>
            <w:r w:rsidRPr="00F335AD">
              <w:rPr>
                <w:rFonts w:ascii="Times New Roman" w:hAnsi="Times New Roman" w:cs="Times New Roman"/>
                <w:sz w:val="24"/>
                <w:szCs w:val="24"/>
                <w:lang w:val="uk-UA"/>
              </w:rPr>
              <w:t>Забезпечення закладів освіти первинними засобами пожежогасіння;</w:t>
            </w:r>
          </w:p>
          <w:p w:rsidR="009069E9" w:rsidRPr="00F335AD" w:rsidRDefault="009069E9" w:rsidP="00210DF3">
            <w:pPr>
              <w:pStyle w:val="ListParagraph"/>
              <w:numPr>
                <w:ilvl w:val="0"/>
                <w:numId w:val="28"/>
              </w:numPr>
              <w:spacing w:after="0" w:line="240" w:lineRule="auto"/>
              <w:ind w:left="141" w:hanging="125"/>
              <w:rPr>
                <w:rFonts w:ascii="Times New Roman" w:hAnsi="Times New Roman" w:cs="Times New Roman"/>
                <w:sz w:val="24"/>
                <w:szCs w:val="24"/>
                <w:lang w:val="uk-UA"/>
              </w:rPr>
            </w:pPr>
            <w:r w:rsidRPr="00F335AD">
              <w:rPr>
                <w:rFonts w:ascii="Times New Roman" w:hAnsi="Times New Roman" w:cs="Times New Roman"/>
                <w:sz w:val="24"/>
                <w:szCs w:val="24"/>
                <w:lang w:val="uk-UA"/>
              </w:rPr>
              <w:t>Проходження курсової перепідготовки відповідальних за пожежну безпеку в закладах освіти.</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600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Приведення у відповідність до вимог норм і правил пожежної безпеки будівлі та споруди закладів освіти</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w:t>
            </w:r>
            <w:r w:rsidRPr="00F335AD">
              <w:rPr>
                <w:lang w:val="uk-UA"/>
              </w:rPr>
              <w:t>00,0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200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17</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Кадрове забезпечення</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Проходження курсової перепідготовки педагогічними працівниками;</w:t>
            </w:r>
          </w:p>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Преміювання педагогів переможців Всеукраїнського конкурсу «Учитель року»;</w:t>
            </w:r>
          </w:p>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 xml:space="preserve">Стимулювання педагогів за належну підготовку переможців олімпіад, конкурсів, високих результатів ЗНО.   </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150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Розвиток професійного потенціалу</w:t>
            </w:r>
          </w:p>
          <w:p w:rsidR="009069E9" w:rsidRPr="00F335AD" w:rsidRDefault="009069E9" w:rsidP="000B4ABD">
            <w:pPr>
              <w:rPr>
                <w:lang w:val="uk-UA"/>
              </w:rPr>
            </w:pPr>
            <w:r w:rsidRPr="00F335AD">
              <w:rPr>
                <w:lang w:val="uk-UA"/>
              </w:rPr>
              <w:t>педагогічних працівників.  Сприяння своєчасному підвищенню кваліфікації  та атестації педагогічних працівників. Поліпшення соціально-економічного становища вчителів, морального і матеріального стимулювання їхньої професійної діяльності</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18.</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Управління освітою</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157"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Проходження курсової перепідготовки керівників;</w:t>
            </w:r>
          </w:p>
          <w:p w:rsidR="009069E9" w:rsidRPr="00F335AD" w:rsidRDefault="009069E9" w:rsidP="00210DF3">
            <w:pPr>
              <w:pStyle w:val="ListParagraph"/>
              <w:numPr>
                <w:ilvl w:val="0"/>
                <w:numId w:val="28"/>
              </w:numPr>
              <w:spacing w:after="0" w:line="240" w:lineRule="auto"/>
              <w:ind w:left="141"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Стимулювання керівників закладів освіти за результатами інституційного аудиту.</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30,0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Забезпечення ефективного управління освітнім процесом, прогнозування розвитку системи освіти та її окремих складових. Підвищення управлінської компетенції керівників закладів освіти. Стимулювання внутрішньої мотивації педагога</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sidRPr="00F335AD">
              <w:rPr>
                <w:lang w:val="uk-UA"/>
              </w:rPr>
              <w:t>10,0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037176" w:rsidTr="000B4ABD">
        <w:trPr>
          <w:trHeight w:val="434"/>
        </w:trPr>
        <w:tc>
          <w:tcPr>
            <w:tcW w:w="568"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19.</w:t>
            </w:r>
          </w:p>
        </w:tc>
        <w:tc>
          <w:tcPr>
            <w:tcW w:w="1843"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Партнерство та співпраця</w:t>
            </w:r>
          </w:p>
        </w:tc>
        <w:tc>
          <w:tcPr>
            <w:tcW w:w="2693" w:type="dxa"/>
            <w:vMerge w:val="restart"/>
            <w:tcBorders>
              <w:top w:val="nil"/>
              <w:left w:val="single" w:sz="4" w:space="0" w:color="000000"/>
              <w:right w:val="single" w:sz="4" w:space="0" w:color="000000"/>
            </w:tcBorders>
          </w:tcPr>
          <w:p w:rsidR="009069E9" w:rsidRPr="00F335AD" w:rsidRDefault="009069E9" w:rsidP="00210DF3">
            <w:pPr>
              <w:pStyle w:val="ListParagraph"/>
              <w:numPr>
                <w:ilvl w:val="0"/>
                <w:numId w:val="28"/>
              </w:numPr>
              <w:spacing w:after="0" w:line="240" w:lineRule="auto"/>
              <w:ind w:left="299" w:hanging="141"/>
              <w:rPr>
                <w:rFonts w:ascii="Times New Roman" w:hAnsi="Times New Roman" w:cs="Times New Roman"/>
                <w:sz w:val="24"/>
                <w:szCs w:val="24"/>
                <w:lang w:val="uk-UA"/>
              </w:rPr>
            </w:pPr>
            <w:r w:rsidRPr="00F335AD">
              <w:rPr>
                <w:rFonts w:ascii="Times New Roman" w:hAnsi="Times New Roman" w:cs="Times New Roman"/>
                <w:sz w:val="24"/>
                <w:szCs w:val="24"/>
                <w:lang w:val="uk-UA"/>
              </w:rPr>
              <w:t>Співпраця з мі</w:t>
            </w:r>
            <w:r>
              <w:rPr>
                <w:rFonts w:ascii="Times New Roman" w:hAnsi="Times New Roman" w:cs="Times New Roman"/>
                <w:sz w:val="24"/>
                <w:szCs w:val="24"/>
                <w:lang w:val="uk-UA"/>
              </w:rPr>
              <w:t>жнародними освітніми партнерами.</w:t>
            </w:r>
            <w:r w:rsidRPr="00F335AD">
              <w:rPr>
                <w:rFonts w:ascii="Times New Roman" w:hAnsi="Times New Roman" w:cs="Times New Roman"/>
                <w:sz w:val="24"/>
                <w:szCs w:val="24"/>
                <w:lang w:val="uk-UA"/>
              </w:rPr>
              <w:t xml:space="preserve"> </w:t>
            </w:r>
          </w:p>
        </w:tc>
        <w:tc>
          <w:tcPr>
            <w:tcW w:w="1701" w:type="dxa"/>
            <w:vMerge w:val="restart"/>
            <w:tcBorders>
              <w:top w:val="nil"/>
              <w:left w:val="single" w:sz="4" w:space="0" w:color="000000"/>
              <w:right w:val="single" w:sz="4" w:space="0" w:color="000000"/>
            </w:tcBorders>
          </w:tcPr>
          <w:p w:rsidR="009069E9" w:rsidRPr="00F335AD" w:rsidRDefault="009069E9" w:rsidP="000B4ABD">
            <w:pPr>
              <w:rPr>
                <w:lang w:val="uk-UA"/>
              </w:rPr>
            </w:pPr>
            <w:r w:rsidRPr="00F335AD">
              <w:rPr>
                <w:lang w:val="uk-UA"/>
              </w:rPr>
              <w:t>Сільська  рада, відділ освіти, культури, молоді та спорту сільської ради</w:t>
            </w: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spacing w:line="238" w:lineRule="auto"/>
              <w:ind w:left="158" w:hanging="98"/>
              <w:rPr>
                <w:b/>
                <w:lang w:val="uk-UA"/>
              </w:rPr>
            </w:pPr>
            <w:r w:rsidRPr="00F335AD">
              <w:rPr>
                <w:b/>
                <w:lang w:val="uk-UA"/>
              </w:rPr>
              <w:t>в т.ч.:</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30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val="restart"/>
            <w:tcBorders>
              <w:top w:val="nil"/>
              <w:left w:val="single" w:sz="4" w:space="0" w:color="000000"/>
              <w:right w:val="single" w:sz="4" w:space="0" w:color="000000"/>
            </w:tcBorders>
          </w:tcPr>
          <w:p w:rsidR="009069E9" w:rsidRPr="00F335AD" w:rsidRDefault="009069E9" w:rsidP="000B4ABD">
            <w:pPr>
              <w:ind w:right="66"/>
              <w:rPr>
                <w:lang w:val="uk-UA"/>
              </w:rPr>
            </w:pPr>
            <w:r w:rsidRPr="00F335AD">
              <w:rPr>
                <w:lang w:val="uk-UA"/>
              </w:rPr>
              <w:t>Забезпечення дієвої організаційної, методичної підтримки комплексних змістовних програм регіонального та міжнародного освітнього партнерства.</w:t>
            </w:r>
          </w:p>
          <w:p w:rsidR="009069E9" w:rsidRPr="00F335AD" w:rsidRDefault="009069E9" w:rsidP="000B4ABD">
            <w:pPr>
              <w:ind w:right="66"/>
              <w:rPr>
                <w:lang w:val="uk-UA"/>
              </w:rPr>
            </w:pPr>
            <w:r w:rsidRPr="00F335AD">
              <w:rPr>
                <w:lang w:val="uk-UA"/>
              </w:rPr>
              <w:t>Налагодження міжнародного і міжрегіонального співробітництва з метою обміну та поширення педагогічного досвіду</w:t>
            </w: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right w:val="single" w:sz="4" w:space="0" w:color="000000"/>
            </w:tcBorders>
          </w:tcPr>
          <w:p w:rsidR="009069E9" w:rsidRPr="00F335AD" w:rsidRDefault="009069E9" w:rsidP="000B4ABD">
            <w:pPr>
              <w:rPr>
                <w:lang w:val="uk-UA"/>
              </w:rPr>
            </w:pPr>
          </w:p>
        </w:tc>
        <w:tc>
          <w:tcPr>
            <w:tcW w:w="1843" w:type="dxa"/>
            <w:vMerge/>
            <w:tcBorders>
              <w:left w:val="single" w:sz="4" w:space="0" w:color="000000"/>
              <w:right w:val="single" w:sz="4" w:space="0" w:color="000000"/>
            </w:tcBorders>
          </w:tcPr>
          <w:p w:rsidR="009069E9" w:rsidRPr="00F335AD" w:rsidRDefault="009069E9" w:rsidP="000B4ABD">
            <w:pPr>
              <w:rPr>
                <w:lang w:val="uk-UA"/>
              </w:rPr>
            </w:pPr>
          </w:p>
        </w:tc>
        <w:tc>
          <w:tcPr>
            <w:tcW w:w="2693" w:type="dxa"/>
            <w:vMerge/>
            <w:tcBorders>
              <w:left w:val="single" w:sz="4" w:space="0" w:color="000000"/>
              <w:right w:val="single" w:sz="4" w:space="0" w:color="000000"/>
            </w:tcBorders>
          </w:tcPr>
          <w:p w:rsidR="009069E9" w:rsidRPr="00F335AD" w:rsidRDefault="009069E9" w:rsidP="000B4ABD">
            <w:pPr>
              <w:rPr>
                <w:lang w:val="uk-UA"/>
              </w:rPr>
            </w:pPr>
          </w:p>
        </w:tc>
        <w:tc>
          <w:tcPr>
            <w:tcW w:w="1701" w:type="dxa"/>
            <w:vMerge/>
            <w:tcBorders>
              <w:left w:val="single" w:sz="4" w:space="0" w:color="000000"/>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10</w:t>
            </w:r>
            <w:r w:rsidRPr="00F335AD">
              <w:rPr>
                <w:lang w:val="uk-UA"/>
              </w:rPr>
              <w:t>,0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vMerge/>
            <w:tcBorders>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 xml:space="preserve">Загальна </w:t>
            </w:r>
          </w:p>
          <w:p w:rsidR="009069E9" w:rsidRPr="00F335AD" w:rsidRDefault="009069E9" w:rsidP="000B4ABD">
            <w:pPr>
              <w:spacing w:line="238" w:lineRule="auto"/>
              <w:ind w:left="158" w:hanging="98"/>
              <w:rPr>
                <w:b/>
                <w:lang w:val="uk-UA"/>
              </w:rPr>
            </w:pPr>
            <w:r w:rsidRPr="00F335AD">
              <w:rPr>
                <w:b/>
                <w:lang w:val="uk-UA"/>
              </w:rPr>
              <w:t xml:space="preserve">сума за </w:t>
            </w:r>
          </w:p>
          <w:p w:rsidR="009069E9" w:rsidRPr="00F335AD" w:rsidRDefault="009069E9" w:rsidP="000B4ABD">
            <w:pPr>
              <w:spacing w:line="238" w:lineRule="auto"/>
              <w:ind w:left="158" w:hanging="98"/>
              <w:rPr>
                <w:b/>
                <w:lang w:val="uk-UA"/>
              </w:rPr>
            </w:pPr>
            <w:r w:rsidRPr="00F335AD">
              <w:rPr>
                <w:b/>
                <w:lang w:val="uk-UA"/>
              </w:rPr>
              <w:t>2021-2023 рр.</w:t>
            </w:r>
          </w:p>
          <w:p w:rsidR="009069E9" w:rsidRPr="00F335AD" w:rsidRDefault="009069E9" w:rsidP="000B4ABD">
            <w:pPr>
              <w:ind w:left="60"/>
              <w:rPr>
                <w:b/>
                <w:lang w:val="uk-UA"/>
              </w:rPr>
            </w:pP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15 765,0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2021</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5 555,0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2022</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5 105,0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r>
      <w:tr w:rsidR="009069E9" w:rsidRPr="006E49D7" w:rsidTr="000B4ABD">
        <w:trPr>
          <w:trHeight w:val="434"/>
        </w:trPr>
        <w:tc>
          <w:tcPr>
            <w:tcW w:w="56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84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693"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1701"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c>
          <w:tcPr>
            <w:tcW w:w="2268" w:type="dxa"/>
            <w:tcBorders>
              <w:top w:val="single" w:sz="4" w:space="0" w:color="000000"/>
              <w:left w:val="single" w:sz="4" w:space="0" w:color="000000"/>
              <w:bottom w:val="single" w:sz="18" w:space="0" w:color="auto"/>
              <w:right w:val="single" w:sz="4" w:space="0" w:color="000000"/>
            </w:tcBorders>
          </w:tcPr>
          <w:p w:rsidR="009069E9" w:rsidRPr="00F335AD" w:rsidRDefault="009069E9" w:rsidP="000B4ABD">
            <w:pPr>
              <w:ind w:left="60"/>
              <w:rPr>
                <w:b/>
                <w:lang w:val="uk-UA"/>
              </w:rPr>
            </w:pPr>
            <w:r w:rsidRPr="00F335AD">
              <w:rPr>
                <w:b/>
                <w:lang w:val="uk-UA"/>
              </w:rPr>
              <w:t>2023</w:t>
            </w:r>
          </w:p>
        </w:tc>
        <w:tc>
          <w:tcPr>
            <w:tcW w:w="2835" w:type="dxa"/>
            <w:tcBorders>
              <w:top w:val="single" w:sz="4" w:space="0" w:color="000000"/>
              <w:left w:val="single" w:sz="4" w:space="0" w:color="000000"/>
              <w:bottom w:val="single" w:sz="18" w:space="0" w:color="auto"/>
            </w:tcBorders>
          </w:tcPr>
          <w:p w:rsidR="009069E9" w:rsidRPr="00F335AD" w:rsidRDefault="009069E9" w:rsidP="000B4ABD">
            <w:pPr>
              <w:jc w:val="center"/>
              <w:rPr>
                <w:lang w:val="uk-UA"/>
              </w:rPr>
            </w:pPr>
            <w:r>
              <w:rPr>
                <w:lang w:val="uk-UA"/>
              </w:rPr>
              <w:t>5 105,0</w:t>
            </w:r>
          </w:p>
        </w:tc>
        <w:tc>
          <w:tcPr>
            <w:tcW w:w="20" w:type="dxa"/>
            <w:tcBorders>
              <w:top w:val="single" w:sz="4" w:space="0" w:color="auto"/>
              <w:bottom w:val="single" w:sz="18" w:space="0" w:color="auto"/>
            </w:tcBorders>
          </w:tcPr>
          <w:p w:rsidR="009069E9" w:rsidRPr="00F335AD" w:rsidRDefault="009069E9" w:rsidP="000B4ABD">
            <w:pPr>
              <w:ind w:left="-1546" w:right="2"/>
              <w:rPr>
                <w:lang w:val="uk-UA"/>
              </w:rPr>
            </w:pPr>
          </w:p>
        </w:tc>
        <w:tc>
          <w:tcPr>
            <w:tcW w:w="46" w:type="dxa"/>
            <w:gridSpan w:val="2"/>
            <w:tcBorders>
              <w:top w:val="single" w:sz="4" w:space="0" w:color="auto"/>
              <w:left w:val="nil"/>
              <w:bottom w:val="single" w:sz="18" w:space="0" w:color="auto"/>
              <w:right w:val="single" w:sz="4" w:space="0" w:color="000000"/>
            </w:tcBorders>
          </w:tcPr>
          <w:p w:rsidR="009069E9" w:rsidRPr="00F335AD" w:rsidRDefault="009069E9" w:rsidP="000B4ABD">
            <w:pPr>
              <w:ind w:left="178"/>
              <w:rPr>
                <w:lang w:val="uk-UA"/>
              </w:rPr>
            </w:pPr>
          </w:p>
        </w:tc>
        <w:tc>
          <w:tcPr>
            <w:tcW w:w="3478" w:type="dxa"/>
            <w:tcBorders>
              <w:top w:val="nil"/>
              <w:left w:val="single" w:sz="4" w:space="0" w:color="000000"/>
              <w:bottom w:val="single" w:sz="18" w:space="0" w:color="auto"/>
              <w:right w:val="single" w:sz="4" w:space="0" w:color="000000"/>
            </w:tcBorders>
          </w:tcPr>
          <w:p w:rsidR="009069E9" w:rsidRPr="00F335AD" w:rsidRDefault="009069E9" w:rsidP="000B4ABD">
            <w:pPr>
              <w:rPr>
                <w:lang w:val="uk-UA"/>
              </w:rPr>
            </w:pPr>
          </w:p>
        </w:tc>
      </w:tr>
    </w:tbl>
    <w:p w:rsidR="009069E9" w:rsidRPr="006E49D7" w:rsidRDefault="009069E9" w:rsidP="00210DF3">
      <w:pPr>
        <w:rPr>
          <w:lang w:val="uk-UA"/>
        </w:rPr>
      </w:pPr>
    </w:p>
    <w:p w:rsidR="009069E9" w:rsidRPr="006E49D7" w:rsidRDefault="009069E9" w:rsidP="00210DF3">
      <w:pPr>
        <w:rPr>
          <w:lang w:val="uk-UA"/>
        </w:rPr>
      </w:pPr>
    </w:p>
    <w:p w:rsidR="009069E9" w:rsidRDefault="009069E9">
      <w:pPr>
        <w:rPr>
          <w:lang w:val="uk-UA"/>
        </w:rPr>
      </w:pPr>
    </w:p>
    <w:p w:rsidR="009069E9" w:rsidRDefault="009069E9" w:rsidP="00037176">
      <w:pPr>
        <w:tabs>
          <w:tab w:val="left" w:pos="7560"/>
        </w:tabs>
        <w:jc w:val="both"/>
        <w:rPr>
          <w:b/>
          <w:sz w:val="28"/>
          <w:szCs w:val="28"/>
          <w:lang w:val="uk-UA"/>
        </w:rPr>
      </w:pPr>
      <w:r>
        <w:rPr>
          <w:b/>
          <w:sz w:val="28"/>
          <w:szCs w:val="28"/>
          <w:lang w:val="uk-UA"/>
        </w:rPr>
        <w:t>Начальник відділу освіти,</w:t>
      </w:r>
    </w:p>
    <w:p w:rsidR="009069E9" w:rsidRDefault="009069E9" w:rsidP="00037176">
      <w:pPr>
        <w:tabs>
          <w:tab w:val="left" w:pos="6885"/>
        </w:tabs>
        <w:jc w:val="both"/>
        <w:rPr>
          <w:b/>
          <w:sz w:val="28"/>
          <w:szCs w:val="28"/>
          <w:lang w:val="uk-UA"/>
        </w:rPr>
      </w:pPr>
      <w:r>
        <w:rPr>
          <w:b/>
          <w:sz w:val="28"/>
          <w:szCs w:val="28"/>
          <w:lang w:val="uk-UA"/>
        </w:rPr>
        <w:t>культури, молоді та спорту</w:t>
      </w:r>
    </w:p>
    <w:p w:rsidR="009069E9" w:rsidRDefault="009069E9" w:rsidP="00037176">
      <w:pPr>
        <w:tabs>
          <w:tab w:val="left" w:pos="6885"/>
        </w:tabs>
        <w:jc w:val="both"/>
        <w:rPr>
          <w:b/>
          <w:sz w:val="28"/>
          <w:szCs w:val="28"/>
          <w:lang w:val="uk-UA"/>
        </w:rPr>
      </w:pPr>
      <w:r>
        <w:rPr>
          <w:b/>
          <w:sz w:val="28"/>
          <w:szCs w:val="28"/>
          <w:lang w:val="uk-UA"/>
        </w:rPr>
        <w:t>Петровецької сільської ради                                            Болеслав ГАВЛЮК</w:t>
      </w:r>
    </w:p>
    <w:p w:rsidR="009069E9" w:rsidRDefault="009069E9">
      <w:pPr>
        <w:rPr>
          <w:lang w:val="uk-UA"/>
        </w:rPr>
      </w:pPr>
    </w:p>
    <w:sectPr w:rsidR="009069E9" w:rsidSect="00037176">
      <w:footerReference w:type="even" r:id="rId8"/>
      <w:footerReference w:type="default" r:id="rId9"/>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9E9" w:rsidRDefault="009069E9">
      <w:r>
        <w:separator/>
      </w:r>
    </w:p>
  </w:endnote>
  <w:endnote w:type="continuationSeparator" w:id="0">
    <w:p w:rsidR="009069E9" w:rsidRDefault="00906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9E9" w:rsidRDefault="009069E9" w:rsidP="006274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69E9" w:rsidRDefault="009069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9E9" w:rsidRDefault="009069E9" w:rsidP="006274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rsidR="009069E9" w:rsidRDefault="009069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9E9" w:rsidRDefault="009069E9">
      <w:r>
        <w:separator/>
      </w:r>
    </w:p>
  </w:footnote>
  <w:footnote w:type="continuationSeparator" w:id="0">
    <w:p w:rsidR="009069E9" w:rsidRDefault="009069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B0F3D"/>
    <w:multiLevelType w:val="hybridMultilevel"/>
    <w:tmpl w:val="8FB225A6"/>
    <w:lvl w:ilvl="0" w:tplc="FFFFFFFF">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1330455F"/>
    <w:multiLevelType w:val="hybridMultilevel"/>
    <w:tmpl w:val="406025F8"/>
    <w:lvl w:ilvl="0" w:tplc="FFFFFFFF">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
    <w:nsid w:val="19260EAB"/>
    <w:multiLevelType w:val="hybridMultilevel"/>
    <w:tmpl w:val="B900A7DC"/>
    <w:lvl w:ilvl="0" w:tplc="3CF85FE4">
      <w:numFmt w:val="bullet"/>
      <w:lvlText w:val="-"/>
      <w:lvlJc w:val="left"/>
      <w:pPr>
        <w:ind w:left="1440" w:hanging="360"/>
      </w:pPr>
      <w:rPr>
        <w:rFonts w:ascii="Times New Roman" w:eastAsia="Times New Roman" w:hAnsi="Times New Roman" w:hint="default"/>
        <w:color w:val="auto"/>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19561CF4"/>
    <w:multiLevelType w:val="hybridMultilevel"/>
    <w:tmpl w:val="08DEA310"/>
    <w:lvl w:ilvl="0" w:tplc="3BB01742">
      <w:start w:val="1"/>
      <w:numFmt w:val="bullet"/>
      <w:lvlText w:val="-"/>
      <w:lvlJc w:val="left"/>
      <w:rPr>
        <w:rFonts w:ascii="Times New Roman" w:eastAsia="Times New Roman" w:hAnsi="Times New Roman"/>
        <w:b w:val="0"/>
        <w:i w:val="0"/>
        <w:strike w:val="0"/>
        <w:dstrike w:val="0"/>
        <w:color w:val="000000"/>
        <w:sz w:val="28"/>
        <w:u w:val="none" w:color="000000"/>
        <w:effect w:val="none"/>
        <w:vertAlign w:val="baseline"/>
      </w:rPr>
    </w:lvl>
    <w:lvl w:ilvl="1" w:tplc="9236A924">
      <w:start w:val="1"/>
      <w:numFmt w:val="bullet"/>
      <w:lvlText w:val="o"/>
      <w:lvlJc w:val="left"/>
      <w:pPr>
        <w:ind w:left="1630"/>
      </w:pPr>
      <w:rPr>
        <w:rFonts w:ascii="Times New Roman" w:eastAsia="Times New Roman" w:hAnsi="Times New Roman"/>
        <w:b w:val="0"/>
        <w:i w:val="0"/>
        <w:strike w:val="0"/>
        <w:dstrike w:val="0"/>
        <w:color w:val="000000"/>
        <w:sz w:val="28"/>
        <w:u w:val="none" w:color="000000"/>
        <w:effect w:val="none"/>
        <w:vertAlign w:val="baseline"/>
      </w:rPr>
    </w:lvl>
    <w:lvl w:ilvl="2" w:tplc="3D24010A">
      <w:start w:val="1"/>
      <w:numFmt w:val="bullet"/>
      <w:lvlText w:val="▪"/>
      <w:lvlJc w:val="left"/>
      <w:pPr>
        <w:ind w:left="2350"/>
      </w:pPr>
      <w:rPr>
        <w:rFonts w:ascii="Times New Roman" w:eastAsia="Times New Roman" w:hAnsi="Times New Roman"/>
        <w:b w:val="0"/>
        <w:i w:val="0"/>
        <w:strike w:val="0"/>
        <w:dstrike w:val="0"/>
        <w:color w:val="000000"/>
        <w:sz w:val="28"/>
        <w:u w:val="none" w:color="000000"/>
        <w:effect w:val="none"/>
        <w:vertAlign w:val="baseline"/>
      </w:rPr>
    </w:lvl>
    <w:lvl w:ilvl="3" w:tplc="29EED5DC">
      <w:start w:val="1"/>
      <w:numFmt w:val="bullet"/>
      <w:lvlText w:val="•"/>
      <w:lvlJc w:val="left"/>
      <w:pPr>
        <w:ind w:left="3070"/>
      </w:pPr>
      <w:rPr>
        <w:rFonts w:ascii="Times New Roman" w:eastAsia="Times New Roman" w:hAnsi="Times New Roman"/>
        <w:b w:val="0"/>
        <w:i w:val="0"/>
        <w:strike w:val="0"/>
        <w:dstrike w:val="0"/>
        <w:color w:val="000000"/>
        <w:sz w:val="28"/>
        <w:u w:val="none" w:color="000000"/>
        <w:effect w:val="none"/>
        <w:vertAlign w:val="baseline"/>
      </w:rPr>
    </w:lvl>
    <w:lvl w:ilvl="4" w:tplc="03542F94">
      <w:start w:val="1"/>
      <w:numFmt w:val="bullet"/>
      <w:lvlText w:val="o"/>
      <w:lvlJc w:val="left"/>
      <w:pPr>
        <w:ind w:left="3790"/>
      </w:pPr>
      <w:rPr>
        <w:rFonts w:ascii="Times New Roman" w:eastAsia="Times New Roman" w:hAnsi="Times New Roman"/>
        <w:b w:val="0"/>
        <w:i w:val="0"/>
        <w:strike w:val="0"/>
        <w:dstrike w:val="0"/>
        <w:color w:val="000000"/>
        <w:sz w:val="28"/>
        <w:u w:val="none" w:color="000000"/>
        <w:effect w:val="none"/>
        <w:vertAlign w:val="baseline"/>
      </w:rPr>
    </w:lvl>
    <w:lvl w:ilvl="5" w:tplc="B622ACAC">
      <w:start w:val="1"/>
      <w:numFmt w:val="bullet"/>
      <w:lvlText w:val="▪"/>
      <w:lvlJc w:val="left"/>
      <w:pPr>
        <w:ind w:left="4510"/>
      </w:pPr>
      <w:rPr>
        <w:rFonts w:ascii="Times New Roman" w:eastAsia="Times New Roman" w:hAnsi="Times New Roman"/>
        <w:b w:val="0"/>
        <w:i w:val="0"/>
        <w:strike w:val="0"/>
        <w:dstrike w:val="0"/>
        <w:color w:val="000000"/>
        <w:sz w:val="28"/>
        <w:u w:val="none" w:color="000000"/>
        <w:effect w:val="none"/>
        <w:vertAlign w:val="baseline"/>
      </w:rPr>
    </w:lvl>
    <w:lvl w:ilvl="6" w:tplc="DA3CE160">
      <w:start w:val="1"/>
      <w:numFmt w:val="bullet"/>
      <w:lvlText w:val="•"/>
      <w:lvlJc w:val="left"/>
      <w:pPr>
        <w:ind w:left="5230"/>
      </w:pPr>
      <w:rPr>
        <w:rFonts w:ascii="Times New Roman" w:eastAsia="Times New Roman" w:hAnsi="Times New Roman"/>
        <w:b w:val="0"/>
        <w:i w:val="0"/>
        <w:strike w:val="0"/>
        <w:dstrike w:val="0"/>
        <w:color w:val="000000"/>
        <w:sz w:val="28"/>
        <w:u w:val="none" w:color="000000"/>
        <w:effect w:val="none"/>
        <w:vertAlign w:val="baseline"/>
      </w:rPr>
    </w:lvl>
    <w:lvl w:ilvl="7" w:tplc="D23A8496">
      <w:start w:val="1"/>
      <w:numFmt w:val="bullet"/>
      <w:lvlText w:val="o"/>
      <w:lvlJc w:val="left"/>
      <w:pPr>
        <w:ind w:left="5950"/>
      </w:pPr>
      <w:rPr>
        <w:rFonts w:ascii="Times New Roman" w:eastAsia="Times New Roman" w:hAnsi="Times New Roman"/>
        <w:b w:val="0"/>
        <w:i w:val="0"/>
        <w:strike w:val="0"/>
        <w:dstrike w:val="0"/>
        <w:color w:val="000000"/>
        <w:sz w:val="28"/>
        <w:u w:val="none" w:color="000000"/>
        <w:effect w:val="none"/>
        <w:vertAlign w:val="baseline"/>
      </w:rPr>
    </w:lvl>
    <w:lvl w:ilvl="8" w:tplc="F1DADB72">
      <w:start w:val="1"/>
      <w:numFmt w:val="bullet"/>
      <w:lvlText w:val="▪"/>
      <w:lvlJc w:val="left"/>
      <w:pPr>
        <w:ind w:left="6670"/>
      </w:pPr>
      <w:rPr>
        <w:rFonts w:ascii="Times New Roman" w:eastAsia="Times New Roman" w:hAnsi="Times New Roman"/>
        <w:b w:val="0"/>
        <w:i w:val="0"/>
        <w:strike w:val="0"/>
        <w:dstrike w:val="0"/>
        <w:color w:val="000000"/>
        <w:sz w:val="28"/>
        <w:u w:val="none" w:color="000000"/>
        <w:effect w:val="none"/>
        <w:vertAlign w:val="baseline"/>
      </w:rPr>
    </w:lvl>
  </w:abstractNum>
  <w:abstractNum w:abstractNumId="4">
    <w:nsid w:val="1C884FBB"/>
    <w:multiLevelType w:val="hybridMultilevel"/>
    <w:tmpl w:val="6B9A5F44"/>
    <w:lvl w:ilvl="0" w:tplc="04190001">
      <w:start w:val="1"/>
      <w:numFmt w:val="bullet"/>
      <w:lvlText w:val=""/>
      <w:lvlJc w:val="left"/>
      <w:pPr>
        <w:tabs>
          <w:tab w:val="num" w:pos="1070"/>
        </w:tabs>
        <w:ind w:left="1050" w:hanging="340"/>
      </w:pPr>
      <w:rPr>
        <w:rFonts w:ascii="Symbol" w:hAnsi="Symbol" w:hint="default"/>
      </w:rPr>
    </w:lvl>
    <w:lvl w:ilvl="1" w:tplc="2B2ED566">
      <w:numFmt w:val="bullet"/>
      <w:lvlText w:val="-"/>
      <w:lvlJc w:val="left"/>
      <w:pPr>
        <w:tabs>
          <w:tab w:val="num" w:pos="360"/>
        </w:tabs>
        <w:ind w:left="360" w:hanging="360"/>
      </w:pPr>
      <w:rPr>
        <w:rFonts w:ascii="Times New Roman" w:eastAsia="Times New Roman" w:hAnsi="Times New Roman" w:hint="default"/>
        <w:color w:val="auto"/>
      </w:rPr>
    </w:lvl>
    <w:lvl w:ilvl="2" w:tplc="FFFFFFFF">
      <w:start w:val="1"/>
      <w:numFmt w:val="bullet"/>
      <w:lvlText w:val=""/>
      <w:lvlJc w:val="left"/>
      <w:pPr>
        <w:tabs>
          <w:tab w:val="num" w:pos="2473"/>
        </w:tabs>
        <w:ind w:left="2473" w:hanging="360"/>
      </w:pPr>
      <w:rPr>
        <w:rFonts w:ascii="Wingdings" w:hAnsi="Wingdings" w:hint="default"/>
      </w:rPr>
    </w:lvl>
    <w:lvl w:ilvl="3" w:tplc="FFFFFFFF">
      <w:start w:val="1"/>
      <w:numFmt w:val="bullet"/>
      <w:lvlText w:val=""/>
      <w:lvlJc w:val="left"/>
      <w:pPr>
        <w:tabs>
          <w:tab w:val="num" w:pos="3193"/>
        </w:tabs>
        <w:ind w:left="3193" w:hanging="360"/>
      </w:pPr>
      <w:rPr>
        <w:rFonts w:ascii="Symbol" w:hAnsi="Symbol" w:hint="default"/>
      </w:rPr>
    </w:lvl>
    <w:lvl w:ilvl="4" w:tplc="FFFFFFFF">
      <w:start w:val="1"/>
      <w:numFmt w:val="bullet"/>
      <w:lvlText w:val="o"/>
      <w:lvlJc w:val="left"/>
      <w:pPr>
        <w:tabs>
          <w:tab w:val="num" w:pos="3913"/>
        </w:tabs>
        <w:ind w:left="3913" w:hanging="360"/>
      </w:pPr>
      <w:rPr>
        <w:rFonts w:ascii="Courier New" w:hAnsi="Courier New" w:hint="default"/>
      </w:rPr>
    </w:lvl>
    <w:lvl w:ilvl="5" w:tplc="FFFFFFFF">
      <w:start w:val="1"/>
      <w:numFmt w:val="bullet"/>
      <w:lvlText w:val=""/>
      <w:lvlJc w:val="left"/>
      <w:pPr>
        <w:tabs>
          <w:tab w:val="num" w:pos="4633"/>
        </w:tabs>
        <w:ind w:left="4633" w:hanging="360"/>
      </w:pPr>
      <w:rPr>
        <w:rFonts w:ascii="Wingdings" w:hAnsi="Wingdings" w:hint="default"/>
      </w:rPr>
    </w:lvl>
    <w:lvl w:ilvl="6" w:tplc="FFFFFFFF">
      <w:start w:val="1"/>
      <w:numFmt w:val="bullet"/>
      <w:lvlText w:val=""/>
      <w:lvlJc w:val="left"/>
      <w:pPr>
        <w:tabs>
          <w:tab w:val="num" w:pos="5353"/>
        </w:tabs>
        <w:ind w:left="5353" w:hanging="360"/>
      </w:pPr>
      <w:rPr>
        <w:rFonts w:ascii="Symbol" w:hAnsi="Symbol" w:hint="default"/>
      </w:rPr>
    </w:lvl>
    <w:lvl w:ilvl="7" w:tplc="FFFFFFFF">
      <w:start w:val="1"/>
      <w:numFmt w:val="bullet"/>
      <w:lvlText w:val="o"/>
      <w:lvlJc w:val="left"/>
      <w:pPr>
        <w:tabs>
          <w:tab w:val="num" w:pos="6073"/>
        </w:tabs>
        <w:ind w:left="6073" w:hanging="360"/>
      </w:pPr>
      <w:rPr>
        <w:rFonts w:ascii="Courier New" w:hAnsi="Courier New" w:hint="default"/>
      </w:rPr>
    </w:lvl>
    <w:lvl w:ilvl="8" w:tplc="FFFFFFFF">
      <w:start w:val="1"/>
      <w:numFmt w:val="bullet"/>
      <w:lvlText w:val=""/>
      <w:lvlJc w:val="left"/>
      <w:pPr>
        <w:tabs>
          <w:tab w:val="num" w:pos="6793"/>
        </w:tabs>
        <w:ind w:left="6793" w:hanging="360"/>
      </w:pPr>
      <w:rPr>
        <w:rFonts w:ascii="Wingdings" w:hAnsi="Wingdings" w:hint="default"/>
      </w:rPr>
    </w:lvl>
  </w:abstractNum>
  <w:abstractNum w:abstractNumId="5">
    <w:nsid w:val="22902868"/>
    <w:multiLevelType w:val="hybridMultilevel"/>
    <w:tmpl w:val="ABA2EE56"/>
    <w:lvl w:ilvl="0" w:tplc="25582B3A">
      <w:start w:val="3"/>
      <w:numFmt w:val="bullet"/>
      <w:lvlText w:val=""/>
      <w:lvlJc w:val="left"/>
      <w:pPr>
        <w:tabs>
          <w:tab w:val="num" w:pos="550"/>
        </w:tabs>
        <w:ind w:left="550" w:hanging="360"/>
      </w:pPr>
      <w:rPr>
        <w:rFonts w:ascii="Symbol" w:eastAsia="Times New Roman" w:hAnsi="Symbol" w:hint="default"/>
      </w:rPr>
    </w:lvl>
    <w:lvl w:ilvl="1" w:tplc="58FAED56">
      <w:start w:val="3"/>
      <w:numFmt w:val="bullet"/>
      <w:lvlText w:val="−"/>
      <w:lvlJc w:val="left"/>
      <w:pPr>
        <w:tabs>
          <w:tab w:val="num" w:pos="360"/>
        </w:tabs>
        <w:ind w:left="360" w:hanging="360"/>
      </w:pPr>
      <w:rPr>
        <w:rFonts w:ascii="Arial" w:hAnsi="Arial" w:hint="default"/>
      </w:rPr>
    </w:lvl>
    <w:lvl w:ilvl="2" w:tplc="D83CF914">
      <w:numFmt w:val="bullet"/>
      <w:lvlText w:val="-"/>
      <w:lvlJc w:val="left"/>
      <w:pPr>
        <w:tabs>
          <w:tab w:val="num" w:pos="1990"/>
        </w:tabs>
        <w:ind w:left="1990" w:hanging="360"/>
      </w:pPr>
      <w:rPr>
        <w:rFonts w:ascii="Arial" w:eastAsia="Times New Roman" w:hAnsi="Arial" w:hint="default"/>
      </w:rPr>
    </w:lvl>
    <w:lvl w:ilvl="3" w:tplc="FFFFFFFF">
      <w:start w:val="1"/>
      <w:numFmt w:val="bullet"/>
      <w:lvlText w:val=""/>
      <w:lvlJc w:val="left"/>
      <w:pPr>
        <w:tabs>
          <w:tab w:val="num" w:pos="2710"/>
        </w:tabs>
        <w:ind w:left="2710" w:hanging="360"/>
      </w:pPr>
      <w:rPr>
        <w:rFonts w:ascii="Symbol" w:hAnsi="Symbol" w:hint="default"/>
      </w:rPr>
    </w:lvl>
    <w:lvl w:ilvl="4" w:tplc="FFFFFFFF">
      <w:start w:val="1"/>
      <w:numFmt w:val="bullet"/>
      <w:lvlText w:val="o"/>
      <w:lvlJc w:val="left"/>
      <w:pPr>
        <w:tabs>
          <w:tab w:val="num" w:pos="3430"/>
        </w:tabs>
        <w:ind w:left="3430" w:hanging="360"/>
      </w:pPr>
      <w:rPr>
        <w:rFonts w:ascii="Courier New" w:hAnsi="Courier New" w:hint="default"/>
      </w:rPr>
    </w:lvl>
    <w:lvl w:ilvl="5" w:tplc="FFFFFFFF">
      <w:start w:val="1"/>
      <w:numFmt w:val="bullet"/>
      <w:lvlText w:val=""/>
      <w:lvlJc w:val="left"/>
      <w:pPr>
        <w:tabs>
          <w:tab w:val="num" w:pos="4150"/>
        </w:tabs>
        <w:ind w:left="4150" w:hanging="360"/>
      </w:pPr>
      <w:rPr>
        <w:rFonts w:ascii="Wingdings" w:hAnsi="Wingdings" w:hint="default"/>
      </w:rPr>
    </w:lvl>
    <w:lvl w:ilvl="6" w:tplc="FFFFFFFF">
      <w:start w:val="1"/>
      <w:numFmt w:val="bullet"/>
      <w:lvlText w:val=""/>
      <w:lvlJc w:val="left"/>
      <w:pPr>
        <w:tabs>
          <w:tab w:val="num" w:pos="4870"/>
        </w:tabs>
        <w:ind w:left="4870" w:hanging="360"/>
      </w:pPr>
      <w:rPr>
        <w:rFonts w:ascii="Symbol" w:hAnsi="Symbol" w:hint="default"/>
      </w:rPr>
    </w:lvl>
    <w:lvl w:ilvl="7" w:tplc="FFFFFFFF">
      <w:start w:val="1"/>
      <w:numFmt w:val="bullet"/>
      <w:lvlText w:val="o"/>
      <w:lvlJc w:val="left"/>
      <w:pPr>
        <w:tabs>
          <w:tab w:val="num" w:pos="5590"/>
        </w:tabs>
        <w:ind w:left="5590" w:hanging="360"/>
      </w:pPr>
      <w:rPr>
        <w:rFonts w:ascii="Courier New" w:hAnsi="Courier New" w:hint="default"/>
      </w:rPr>
    </w:lvl>
    <w:lvl w:ilvl="8" w:tplc="FFFFFFFF">
      <w:start w:val="1"/>
      <w:numFmt w:val="bullet"/>
      <w:lvlText w:val=""/>
      <w:lvlJc w:val="left"/>
      <w:pPr>
        <w:tabs>
          <w:tab w:val="num" w:pos="6310"/>
        </w:tabs>
        <w:ind w:left="6310" w:hanging="360"/>
      </w:pPr>
      <w:rPr>
        <w:rFonts w:ascii="Wingdings" w:hAnsi="Wingdings" w:hint="default"/>
      </w:rPr>
    </w:lvl>
  </w:abstractNum>
  <w:abstractNum w:abstractNumId="6">
    <w:nsid w:val="23C85EF9"/>
    <w:multiLevelType w:val="hybridMultilevel"/>
    <w:tmpl w:val="536E32F6"/>
    <w:lvl w:ilvl="0" w:tplc="54E0764C">
      <w:numFmt w:val="bullet"/>
      <w:lvlText w:val="-"/>
      <w:lvlJc w:val="left"/>
      <w:pPr>
        <w:ind w:left="1440" w:hanging="360"/>
      </w:pPr>
      <w:rPr>
        <w:rFonts w:ascii="Times New Roman" w:eastAsia="Times New Roman" w:hAnsi="Times New Roman" w:hint="default"/>
        <w:color w:val="auto"/>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7">
    <w:nsid w:val="27E07269"/>
    <w:multiLevelType w:val="hybridMultilevel"/>
    <w:tmpl w:val="63BECA4E"/>
    <w:lvl w:ilvl="0" w:tplc="FFFFFFFF">
      <w:start w:val="1"/>
      <w:numFmt w:val="bullet"/>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8">
    <w:nsid w:val="2A4A0F8C"/>
    <w:multiLevelType w:val="hybridMultilevel"/>
    <w:tmpl w:val="38BAB4C2"/>
    <w:lvl w:ilvl="0" w:tplc="FFFFFFFF">
      <w:start w:val="24"/>
      <w:numFmt w:val="bullet"/>
      <w:lvlText w:val="-"/>
      <w:lvlJc w:val="left"/>
      <w:pPr>
        <w:tabs>
          <w:tab w:val="num" w:pos="1060"/>
        </w:tabs>
        <w:ind w:left="1060" w:hanging="360"/>
      </w:pPr>
      <w:rPr>
        <w:rFonts w:ascii="Times New Roman" w:eastAsia="Times New Roman" w:hAnsi="Times New Roman" w:hint="default"/>
      </w:rPr>
    </w:lvl>
    <w:lvl w:ilvl="1" w:tplc="FFFFFFFF">
      <w:start w:val="1"/>
      <w:numFmt w:val="bullet"/>
      <w:lvlText w:val="o"/>
      <w:lvlJc w:val="left"/>
      <w:pPr>
        <w:tabs>
          <w:tab w:val="num" w:pos="1780"/>
        </w:tabs>
        <w:ind w:left="1780" w:hanging="360"/>
      </w:pPr>
      <w:rPr>
        <w:rFonts w:ascii="Courier New" w:hAnsi="Courier New" w:hint="default"/>
      </w:rPr>
    </w:lvl>
    <w:lvl w:ilvl="2" w:tplc="FFFFFFFF">
      <w:start w:val="1"/>
      <w:numFmt w:val="bullet"/>
      <w:lvlText w:val=""/>
      <w:lvlJc w:val="left"/>
      <w:pPr>
        <w:tabs>
          <w:tab w:val="num" w:pos="2500"/>
        </w:tabs>
        <w:ind w:left="2500" w:hanging="360"/>
      </w:pPr>
      <w:rPr>
        <w:rFonts w:ascii="Wingdings" w:hAnsi="Wingdings" w:hint="default"/>
      </w:rPr>
    </w:lvl>
    <w:lvl w:ilvl="3" w:tplc="FFFFFFFF">
      <w:start w:val="1"/>
      <w:numFmt w:val="bullet"/>
      <w:lvlText w:val=""/>
      <w:lvlJc w:val="left"/>
      <w:pPr>
        <w:tabs>
          <w:tab w:val="num" w:pos="3220"/>
        </w:tabs>
        <w:ind w:left="3220" w:hanging="360"/>
      </w:pPr>
      <w:rPr>
        <w:rFonts w:ascii="Symbol" w:hAnsi="Symbol" w:hint="default"/>
      </w:rPr>
    </w:lvl>
    <w:lvl w:ilvl="4" w:tplc="FFFFFFFF">
      <w:start w:val="1"/>
      <w:numFmt w:val="bullet"/>
      <w:lvlText w:val="o"/>
      <w:lvlJc w:val="left"/>
      <w:pPr>
        <w:tabs>
          <w:tab w:val="num" w:pos="3940"/>
        </w:tabs>
        <w:ind w:left="3940" w:hanging="360"/>
      </w:pPr>
      <w:rPr>
        <w:rFonts w:ascii="Courier New" w:hAnsi="Courier New" w:hint="default"/>
      </w:rPr>
    </w:lvl>
    <w:lvl w:ilvl="5" w:tplc="FFFFFFFF">
      <w:start w:val="1"/>
      <w:numFmt w:val="bullet"/>
      <w:lvlText w:val=""/>
      <w:lvlJc w:val="left"/>
      <w:pPr>
        <w:tabs>
          <w:tab w:val="num" w:pos="4660"/>
        </w:tabs>
        <w:ind w:left="4660" w:hanging="360"/>
      </w:pPr>
      <w:rPr>
        <w:rFonts w:ascii="Wingdings" w:hAnsi="Wingdings" w:hint="default"/>
      </w:rPr>
    </w:lvl>
    <w:lvl w:ilvl="6" w:tplc="FFFFFFFF">
      <w:start w:val="1"/>
      <w:numFmt w:val="bullet"/>
      <w:lvlText w:val=""/>
      <w:lvlJc w:val="left"/>
      <w:pPr>
        <w:tabs>
          <w:tab w:val="num" w:pos="5380"/>
        </w:tabs>
        <w:ind w:left="5380" w:hanging="360"/>
      </w:pPr>
      <w:rPr>
        <w:rFonts w:ascii="Symbol" w:hAnsi="Symbol" w:hint="default"/>
      </w:rPr>
    </w:lvl>
    <w:lvl w:ilvl="7" w:tplc="FFFFFFFF">
      <w:start w:val="1"/>
      <w:numFmt w:val="bullet"/>
      <w:lvlText w:val="o"/>
      <w:lvlJc w:val="left"/>
      <w:pPr>
        <w:tabs>
          <w:tab w:val="num" w:pos="6100"/>
        </w:tabs>
        <w:ind w:left="6100" w:hanging="360"/>
      </w:pPr>
      <w:rPr>
        <w:rFonts w:ascii="Courier New" w:hAnsi="Courier New" w:hint="default"/>
      </w:rPr>
    </w:lvl>
    <w:lvl w:ilvl="8" w:tplc="FFFFFFFF">
      <w:start w:val="1"/>
      <w:numFmt w:val="bullet"/>
      <w:lvlText w:val=""/>
      <w:lvlJc w:val="left"/>
      <w:pPr>
        <w:tabs>
          <w:tab w:val="num" w:pos="6820"/>
        </w:tabs>
        <w:ind w:left="6820" w:hanging="360"/>
      </w:pPr>
      <w:rPr>
        <w:rFonts w:ascii="Wingdings" w:hAnsi="Wingdings" w:hint="default"/>
      </w:rPr>
    </w:lvl>
  </w:abstractNum>
  <w:abstractNum w:abstractNumId="9">
    <w:nsid w:val="2BFF137A"/>
    <w:multiLevelType w:val="hybridMultilevel"/>
    <w:tmpl w:val="896EC29E"/>
    <w:lvl w:ilvl="0" w:tplc="E06A0358">
      <w:start w:val="2021"/>
      <w:numFmt w:val="bullet"/>
      <w:lvlText w:val="-"/>
      <w:lvlJc w:val="left"/>
      <w:pPr>
        <w:ind w:left="934" w:hanging="360"/>
      </w:pPr>
      <w:rPr>
        <w:rFonts w:ascii="Times New Roman" w:eastAsia="Times New Roman" w:hAnsi="Times New Roman" w:hint="default"/>
      </w:rPr>
    </w:lvl>
    <w:lvl w:ilvl="1" w:tplc="04190003" w:tentative="1">
      <w:start w:val="1"/>
      <w:numFmt w:val="bullet"/>
      <w:lvlText w:val="o"/>
      <w:lvlJc w:val="left"/>
      <w:pPr>
        <w:ind w:left="1654" w:hanging="360"/>
      </w:pPr>
      <w:rPr>
        <w:rFonts w:ascii="Courier New" w:hAnsi="Courier New" w:hint="default"/>
      </w:rPr>
    </w:lvl>
    <w:lvl w:ilvl="2" w:tplc="04190005" w:tentative="1">
      <w:start w:val="1"/>
      <w:numFmt w:val="bullet"/>
      <w:lvlText w:val=""/>
      <w:lvlJc w:val="left"/>
      <w:pPr>
        <w:ind w:left="2374" w:hanging="360"/>
      </w:pPr>
      <w:rPr>
        <w:rFonts w:ascii="Wingdings" w:hAnsi="Wingdings" w:hint="default"/>
      </w:rPr>
    </w:lvl>
    <w:lvl w:ilvl="3" w:tplc="04190001" w:tentative="1">
      <w:start w:val="1"/>
      <w:numFmt w:val="bullet"/>
      <w:lvlText w:val=""/>
      <w:lvlJc w:val="left"/>
      <w:pPr>
        <w:ind w:left="3094" w:hanging="360"/>
      </w:pPr>
      <w:rPr>
        <w:rFonts w:ascii="Symbol" w:hAnsi="Symbol" w:hint="default"/>
      </w:rPr>
    </w:lvl>
    <w:lvl w:ilvl="4" w:tplc="04190003" w:tentative="1">
      <w:start w:val="1"/>
      <w:numFmt w:val="bullet"/>
      <w:lvlText w:val="o"/>
      <w:lvlJc w:val="left"/>
      <w:pPr>
        <w:ind w:left="3814" w:hanging="360"/>
      </w:pPr>
      <w:rPr>
        <w:rFonts w:ascii="Courier New" w:hAnsi="Courier New" w:hint="default"/>
      </w:rPr>
    </w:lvl>
    <w:lvl w:ilvl="5" w:tplc="04190005" w:tentative="1">
      <w:start w:val="1"/>
      <w:numFmt w:val="bullet"/>
      <w:lvlText w:val=""/>
      <w:lvlJc w:val="left"/>
      <w:pPr>
        <w:ind w:left="4534" w:hanging="360"/>
      </w:pPr>
      <w:rPr>
        <w:rFonts w:ascii="Wingdings" w:hAnsi="Wingdings" w:hint="default"/>
      </w:rPr>
    </w:lvl>
    <w:lvl w:ilvl="6" w:tplc="04190001" w:tentative="1">
      <w:start w:val="1"/>
      <w:numFmt w:val="bullet"/>
      <w:lvlText w:val=""/>
      <w:lvlJc w:val="left"/>
      <w:pPr>
        <w:ind w:left="5254" w:hanging="360"/>
      </w:pPr>
      <w:rPr>
        <w:rFonts w:ascii="Symbol" w:hAnsi="Symbol" w:hint="default"/>
      </w:rPr>
    </w:lvl>
    <w:lvl w:ilvl="7" w:tplc="04190003" w:tentative="1">
      <w:start w:val="1"/>
      <w:numFmt w:val="bullet"/>
      <w:lvlText w:val="o"/>
      <w:lvlJc w:val="left"/>
      <w:pPr>
        <w:ind w:left="5974" w:hanging="360"/>
      </w:pPr>
      <w:rPr>
        <w:rFonts w:ascii="Courier New" w:hAnsi="Courier New" w:hint="default"/>
      </w:rPr>
    </w:lvl>
    <w:lvl w:ilvl="8" w:tplc="04190005" w:tentative="1">
      <w:start w:val="1"/>
      <w:numFmt w:val="bullet"/>
      <w:lvlText w:val=""/>
      <w:lvlJc w:val="left"/>
      <w:pPr>
        <w:ind w:left="6694" w:hanging="360"/>
      </w:pPr>
      <w:rPr>
        <w:rFonts w:ascii="Wingdings" w:hAnsi="Wingdings" w:hint="default"/>
      </w:rPr>
    </w:lvl>
  </w:abstractNum>
  <w:abstractNum w:abstractNumId="10">
    <w:nsid w:val="2F563647"/>
    <w:multiLevelType w:val="hybridMultilevel"/>
    <w:tmpl w:val="F7F06DAE"/>
    <w:lvl w:ilvl="0" w:tplc="FFFFFFFF">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1">
    <w:nsid w:val="2FFD404F"/>
    <w:multiLevelType w:val="hybridMultilevel"/>
    <w:tmpl w:val="AC164042"/>
    <w:lvl w:ilvl="0" w:tplc="99746576">
      <w:numFmt w:val="bullet"/>
      <w:lvlText w:val="-"/>
      <w:lvlJc w:val="left"/>
      <w:pPr>
        <w:ind w:left="1440" w:hanging="360"/>
      </w:pPr>
      <w:rPr>
        <w:rFonts w:ascii="Times New Roman" w:eastAsia="Times New Roman" w:hAnsi="Times New Roman" w:hint="default"/>
        <w:color w:val="auto"/>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2">
    <w:nsid w:val="3010118E"/>
    <w:multiLevelType w:val="hybridMultilevel"/>
    <w:tmpl w:val="CE5AE4DC"/>
    <w:lvl w:ilvl="0" w:tplc="04190001">
      <w:start w:val="1"/>
      <w:numFmt w:val="bullet"/>
      <w:lvlText w:val=""/>
      <w:lvlJc w:val="left"/>
      <w:pPr>
        <w:tabs>
          <w:tab w:val="num" w:pos="397"/>
        </w:tabs>
        <w:ind w:left="397" w:hanging="397"/>
      </w:pPr>
      <w:rPr>
        <w:rFonts w:ascii="Symbol" w:hAnsi="Symbol" w:hint="default"/>
        <w:color w:val="auto"/>
      </w:rPr>
    </w:lvl>
    <w:lvl w:ilvl="1" w:tplc="8BBAD8A8">
      <w:numFmt w:val="bullet"/>
      <w:lvlText w:val="-"/>
      <w:lvlJc w:val="left"/>
      <w:pPr>
        <w:tabs>
          <w:tab w:val="num" w:pos="1440"/>
        </w:tabs>
        <w:ind w:left="1420" w:hanging="340"/>
      </w:pPr>
      <w:rPr>
        <w:rFonts w:ascii="Times New Roman" w:eastAsia="Times New Roman" w:hAnsi="Times New Roman"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6563286"/>
    <w:multiLevelType w:val="hybridMultilevel"/>
    <w:tmpl w:val="ED6E5476"/>
    <w:lvl w:ilvl="0" w:tplc="BBB82E9A">
      <w:numFmt w:val="bullet"/>
      <w:lvlText w:val="-"/>
      <w:lvlJc w:val="left"/>
      <w:pPr>
        <w:ind w:left="1440" w:hanging="360"/>
      </w:pPr>
      <w:rPr>
        <w:rFonts w:ascii="Times New Roman" w:eastAsia="Times New Roman" w:hAnsi="Times New Roman" w:hint="default"/>
        <w:color w:val="auto"/>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4">
    <w:nsid w:val="3A0F1BCC"/>
    <w:multiLevelType w:val="hybridMultilevel"/>
    <w:tmpl w:val="3256798A"/>
    <w:lvl w:ilvl="0" w:tplc="FFFFFFFF">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hint="default"/>
      </w:rPr>
    </w:lvl>
    <w:lvl w:ilvl="8" w:tplc="20000005">
      <w:start w:val="1"/>
      <w:numFmt w:val="bullet"/>
      <w:lvlText w:val=""/>
      <w:lvlJc w:val="left"/>
      <w:pPr>
        <w:ind w:left="6480" w:hanging="360"/>
      </w:pPr>
      <w:rPr>
        <w:rFonts w:ascii="Wingdings" w:hAnsi="Wingdings" w:hint="default"/>
      </w:rPr>
    </w:lvl>
  </w:abstractNum>
  <w:abstractNum w:abstractNumId="15">
    <w:nsid w:val="3C571ED5"/>
    <w:multiLevelType w:val="hybridMultilevel"/>
    <w:tmpl w:val="8B82755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D83CF914">
      <w:numFmt w:val="bullet"/>
      <w:lvlText w:val="-"/>
      <w:lvlJc w:val="left"/>
      <w:pPr>
        <w:tabs>
          <w:tab w:val="num" w:pos="1800"/>
        </w:tabs>
        <w:ind w:left="1800" w:hanging="360"/>
      </w:pPr>
      <w:rPr>
        <w:rFonts w:ascii="Arial" w:eastAsia="Times New Roman" w:hAnsi="Arial"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6">
    <w:nsid w:val="44203CE3"/>
    <w:multiLevelType w:val="hybridMultilevel"/>
    <w:tmpl w:val="26248170"/>
    <w:lvl w:ilvl="0" w:tplc="FFFFFFFF">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hint="default"/>
      </w:rPr>
    </w:lvl>
    <w:lvl w:ilvl="8" w:tplc="20000005">
      <w:start w:val="1"/>
      <w:numFmt w:val="bullet"/>
      <w:lvlText w:val=""/>
      <w:lvlJc w:val="left"/>
      <w:pPr>
        <w:ind w:left="6480" w:hanging="360"/>
      </w:pPr>
      <w:rPr>
        <w:rFonts w:ascii="Wingdings" w:hAnsi="Wingdings" w:hint="default"/>
      </w:rPr>
    </w:lvl>
  </w:abstractNum>
  <w:abstractNum w:abstractNumId="17">
    <w:nsid w:val="4A5619F4"/>
    <w:multiLevelType w:val="hybridMultilevel"/>
    <w:tmpl w:val="B2423E8C"/>
    <w:lvl w:ilvl="0" w:tplc="FFFFFFFF">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hint="default"/>
      </w:rPr>
    </w:lvl>
    <w:lvl w:ilvl="8" w:tplc="20000005">
      <w:start w:val="1"/>
      <w:numFmt w:val="bullet"/>
      <w:lvlText w:val=""/>
      <w:lvlJc w:val="left"/>
      <w:pPr>
        <w:ind w:left="6480" w:hanging="360"/>
      </w:pPr>
      <w:rPr>
        <w:rFonts w:ascii="Wingdings" w:hAnsi="Wingdings" w:hint="default"/>
      </w:rPr>
    </w:lvl>
  </w:abstractNum>
  <w:abstractNum w:abstractNumId="18">
    <w:nsid w:val="4BD30F74"/>
    <w:multiLevelType w:val="hybridMultilevel"/>
    <w:tmpl w:val="9B8AA414"/>
    <w:lvl w:ilvl="0" w:tplc="04190001">
      <w:start w:val="1"/>
      <w:numFmt w:val="bullet"/>
      <w:lvlText w:val=""/>
      <w:lvlJc w:val="left"/>
      <w:pPr>
        <w:ind w:left="1419" w:hanging="360"/>
      </w:pPr>
      <w:rPr>
        <w:rFonts w:ascii="Symbol" w:hAnsi="Symbol" w:hint="default"/>
      </w:rPr>
    </w:lvl>
    <w:lvl w:ilvl="1" w:tplc="04190003">
      <w:start w:val="1"/>
      <w:numFmt w:val="bullet"/>
      <w:lvlText w:val="o"/>
      <w:lvlJc w:val="left"/>
      <w:pPr>
        <w:ind w:left="2139" w:hanging="360"/>
      </w:pPr>
      <w:rPr>
        <w:rFonts w:ascii="Courier New" w:hAnsi="Courier New" w:hint="default"/>
      </w:rPr>
    </w:lvl>
    <w:lvl w:ilvl="2" w:tplc="04190005">
      <w:start w:val="1"/>
      <w:numFmt w:val="bullet"/>
      <w:lvlText w:val=""/>
      <w:lvlJc w:val="left"/>
      <w:pPr>
        <w:ind w:left="2859" w:hanging="360"/>
      </w:pPr>
      <w:rPr>
        <w:rFonts w:ascii="Wingdings" w:hAnsi="Wingdings" w:hint="default"/>
      </w:rPr>
    </w:lvl>
    <w:lvl w:ilvl="3" w:tplc="04190001">
      <w:start w:val="1"/>
      <w:numFmt w:val="bullet"/>
      <w:lvlText w:val=""/>
      <w:lvlJc w:val="left"/>
      <w:pPr>
        <w:ind w:left="3579" w:hanging="360"/>
      </w:pPr>
      <w:rPr>
        <w:rFonts w:ascii="Symbol" w:hAnsi="Symbol" w:hint="default"/>
      </w:rPr>
    </w:lvl>
    <w:lvl w:ilvl="4" w:tplc="04190003">
      <w:start w:val="1"/>
      <w:numFmt w:val="bullet"/>
      <w:lvlText w:val="o"/>
      <w:lvlJc w:val="left"/>
      <w:pPr>
        <w:ind w:left="4299" w:hanging="360"/>
      </w:pPr>
      <w:rPr>
        <w:rFonts w:ascii="Courier New" w:hAnsi="Courier New" w:hint="default"/>
      </w:rPr>
    </w:lvl>
    <w:lvl w:ilvl="5" w:tplc="04190005">
      <w:start w:val="1"/>
      <w:numFmt w:val="bullet"/>
      <w:lvlText w:val=""/>
      <w:lvlJc w:val="left"/>
      <w:pPr>
        <w:ind w:left="5019" w:hanging="360"/>
      </w:pPr>
      <w:rPr>
        <w:rFonts w:ascii="Wingdings" w:hAnsi="Wingdings" w:hint="default"/>
      </w:rPr>
    </w:lvl>
    <w:lvl w:ilvl="6" w:tplc="04190001">
      <w:start w:val="1"/>
      <w:numFmt w:val="bullet"/>
      <w:lvlText w:val=""/>
      <w:lvlJc w:val="left"/>
      <w:pPr>
        <w:ind w:left="5739" w:hanging="360"/>
      </w:pPr>
      <w:rPr>
        <w:rFonts w:ascii="Symbol" w:hAnsi="Symbol" w:hint="default"/>
      </w:rPr>
    </w:lvl>
    <w:lvl w:ilvl="7" w:tplc="04190003">
      <w:start w:val="1"/>
      <w:numFmt w:val="bullet"/>
      <w:lvlText w:val="o"/>
      <w:lvlJc w:val="left"/>
      <w:pPr>
        <w:ind w:left="6459" w:hanging="360"/>
      </w:pPr>
      <w:rPr>
        <w:rFonts w:ascii="Courier New" w:hAnsi="Courier New" w:hint="default"/>
      </w:rPr>
    </w:lvl>
    <w:lvl w:ilvl="8" w:tplc="04190005">
      <w:start w:val="1"/>
      <w:numFmt w:val="bullet"/>
      <w:lvlText w:val=""/>
      <w:lvlJc w:val="left"/>
      <w:pPr>
        <w:ind w:left="7179" w:hanging="360"/>
      </w:pPr>
      <w:rPr>
        <w:rFonts w:ascii="Wingdings" w:hAnsi="Wingdings" w:hint="default"/>
      </w:rPr>
    </w:lvl>
  </w:abstractNum>
  <w:abstractNum w:abstractNumId="19">
    <w:nsid w:val="4CC01F55"/>
    <w:multiLevelType w:val="hybridMultilevel"/>
    <w:tmpl w:val="62329684"/>
    <w:lvl w:ilvl="0" w:tplc="FFFFFFFF">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D754C3C"/>
    <w:multiLevelType w:val="hybridMultilevel"/>
    <w:tmpl w:val="EE9C73E8"/>
    <w:lvl w:ilvl="0" w:tplc="C270D22E">
      <w:start w:val="1"/>
      <w:numFmt w:val="bullet"/>
      <w:lvlText w:val="-"/>
      <w:lvlJc w:val="left"/>
      <w:pPr>
        <w:ind w:left="720" w:hanging="360"/>
      </w:pPr>
      <w:rPr>
        <w:rFonts w:ascii="Cambria" w:eastAsia="Times New Roman" w:hAnsi="Cambria"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1">
    <w:nsid w:val="57F804DF"/>
    <w:multiLevelType w:val="hybridMultilevel"/>
    <w:tmpl w:val="3AAADC2C"/>
    <w:lvl w:ilvl="0" w:tplc="FFFFFFFF">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nsid w:val="5B2E2CD6"/>
    <w:multiLevelType w:val="hybridMultilevel"/>
    <w:tmpl w:val="2EF00CD6"/>
    <w:lvl w:ilvl="0" w:tplc="CA3048AA">
      <w:numFmt w:val="bullet"/>
      <w:lvlText w:val="-"/>
      <w:lvlJc w:val="left"/>
      <w:pPr>
        <w:ind w:left="101" w:hanging="442"/>
      </w:pPr>
      <w:rPr>
        <w:color w:val="auto"/>
        <w:w w:val="100"/>
      </w:rPr>
    </w:lvl>
    <w:lvl w:ilvl="1" w:tplc="CB448AE8">
      <w:numFmt w:val="bullet"/>
      <w:lvlText w:val="-"/>
      <w:lvlJc w:val="left"/>
      <w:pPr>
        <w:ind w:left="115" w:hanging="267"/>
      </w:pPr>
      <w:rPr>
        <w:w w:val="100"/>
      </w:rPr>
    </w:lvl>
    <w:lvl w:ilvl="2" w:tplc="8298615C">
      <w:numFmt w:val="bullet"/>
      <w:lvlText w:val="-"/>
      <w:lvlJc w:val="left"/>
      <w:pPr>
        <w:ind w:left="841" w:hanging="164"/>
      </w:pPr>
      <w:rPr>
        <w:rFonts w:ascii="Times New Roman" w:eastAsia="Times New Roman" w:hAnsi="Times New Roman" w:hint="default"/>
        <w:b/>
        <w:w w:val="100"/>
        <w:sz w:val="28"/>
      </w:rPr>
    </w:lvl>
    <w:lvl w:ilvl="3" w:tplc="86F63332">
      <w:numFmt w:val="bullet"/>
      <w:lvlText w:val="•"/>
      <w:lvlJc w:val="left"/>
      <w:pPr>
        <w:ind w:left="840" w:hanging="164"/>
      </w:pPr>
    </w:lvl>
    <w:lvl w:ilvl="4" w:tplc="89982EA4">
      <w:numFmt w:val="bullet"/>
      <w:lvlText w:val="•"/>
      <w:lvlJc w:val="left"/>
      <w:pPr>
        <w:ind w:left="4360" w:hanging="164"/>
      </w:pPr>
    </w:lvl>
    <w:lvl w:ilvl="5" w:tplc="9A4E0F32">
      <w:numFmt w:val="bullet"/>
      <w:lvlText w:val="•"/>
      <w:lvlJc w:val="left"/>
      <w:pPr>
        <w:ind w:left="5226" w:hanging="164"/>
      </w:pPr>
    </w:lvl>
    <w:lvl w:ilvl="6" w:tplc="6F4C2F2A">
      <w:numFmt w:val="bullet"/>
      <w:lvlText w:val="•"/>
      <w:lvlJc w:val="left"/>
      <w:pPr>
        <w:ind w:left="6093" w:hanging="164"/>
      </w:pPr>
    </w:lvl>
    <w:lvl w:ilvl="7" w:tplc="DC8CA6DE">
      <w:numFmt w:val="bullet"/>
      <w:lvlText w:val="•"/>
      <w:lvlJc w:val="left"/>
      <w:pPr>
        <w:ind w:left="6960" w:hanging="164"/>
      </w:pPr>
    </w:lvl>
    <w:lvl w:ilvl="8" w:tplc="40B830D2">
      <w:numFmt w:val="bullet"/>
      <w:lvlText w:val="•"/>
      <w:lvlJc w:val="left"/>
      <w:pPr>
        <w:ind w:left="7826" w:hanging="164"/>
      </w:pPr>
    </w:lvl>
  </w:abstractNum>
  <w:abstractNum w:abstractNumId="23">
    <w:nsid w:val="5C4920E6"/>
    <w:multiLevelType w:val="hybridMultilevel"/>
    <w:tmpl w:val="BC98B7AE"/>
    <w:lvl w:ilvl="0" w:tplc="448E74FE">
      <w:start w:val="6"/>
      <w:numFmt w:val="decimal"/>
      <w:lvlText w:val="%1."/>
      <w:lvlJc w:val="left"/>
      <w:pPr>
        <w:ind w:left="720" w:hanging="360"/>
      </w:pPr>
      <w:rPr>
        <w:rFonts w:cs="Times New Roman"/>
        <w:b/>
      </w:rPr>
    </w:lvl>
    <w:lvl w:ilvl="1" w:tplc="20000019">
      <w:start w:val="1"/>
      <w:numFmt w:val="lowerLetter"/>
      <w:lvlText w:val="%2."/>
      <w:lvlJc w:val="left"/>
      <w:pPr>
        <w:ind w:left="1440" w:hanging="360"/>
      </w:pPr>
      <w:rPr>
        <w:rFonts w:cs="Times New Roman"/>
      </w:rPr>
    </w:lvl>
    <w:lvl w:ilvl="2" w:tplc="2000001B">
      <w:start w:val="1"/>
      <w:numFmt w:val="lowerRoman"/>
      <w:lvlText w:val="%3."/>
      <w:lvlJc w:val="right"/>
      <w:pPr>
        <w:ind w:left="2160" w:hanging="180"/>
      </w:pPr>
      <w:rPr>
        <w:rFonts w:cs="Times New Roman"/>
      </w:rPr>
    </w:lvl>
    <w:lvl w:ilvl="3" w:tplc="2000000F">
      <w:start w:val="1"/>
      <w:numFmt w:val="decimal"/>
      <w:lvlText w:val="%4."/>
      <w:lvlJc w:val="left"/>
      <w:pPr>
        <w:ind w:left="2880" w:hanging="360"/>
      </w:pPr>
      <w:rPr>
        <w:rFonts w:cs="Times New Roman"/>
      </w:rPr>
    </w:lvl>
    <w:lvl w:ilvl="4" w:tplc="20000019">
      <w:start w:val="1"/>
      <w:numFmt w:val="lowerLetter"/>
      <w:lvlText w:val="%5."/>
      <w:lvlJc w:val="left"/>
      <w:pPr>
        <w:ind w:left="3600" w:hanging="360"/>
      </w:pPr>
      <w:rPr>
        <w:rFonts w:cs="Times New Roman"/>
      </w:rPr>
    </w:lvl>
    <w:lvl w:ilvl="5" w:tplc="2000001B">
      <w:start w:val="1"/>
      <w:numFmt w:val="lowerRoman"/>
      <w:lvlText w:val="%6."/>
      <w:lvlJc w:val="right"/>
      <w:pPr>
        <w:ind w:left="4320" w:hanging="180"/>
      </w:pPr>
      <w:rPr>
        <w:rFonts w:cs="Times New Roman"/>
      </w:rPr>
    </w:lvl>
    <w:lvl w:ilvl="6" w:tplc="2000000F">
      <w:start w:val="1"/>
      <w:numFmt w:val="decimal"/>
      <w:lvlText w:val="%7."/>
      <w:lvlJc w:val="left"/>
      <w:pPr>
        <w:ind w:left="5040" w:hanging="360"/>
      </w:pPr>
      <w:rPr>
        <w:rFonts w:cs="Times New Roman"/>
      </w:rPr>
    </w:lvl>
    <w:lvl w:ilvl="7" w:tplc="20000019">
      <w:start w:val="1"/>
      <w:numFmt w:val="lowerLetter"/>
      <w:lvlText w:val="%8."/>
      <w:lvlJc w:val="left"/>
      <w:pPr>
        <w:ind w:left="5760" w:hanging="360"/>
      </w:pPr>
      <w:rPr>
        <w:rFonts w:cs="Times New Roman"/>
      </w:rPr>
    </w:lvl>
    <w:lvl w:ilvl="8" w:tplc="2000001B">
      <w:start w:val="1"/>
      <w:numFmt w:val="lowerRoman"/>
      <w:lvlText w:val="%9."/>
      <w:lvlJc w:val="right"/>
      <w:pPr>
        <w:ind w:left="6480" w:hanging="180"/>
      </w:pPr>
      <w:rPr>
        <w:rFonts w:cs="Times New Roman"/>
      </w:rPr>
    </w:lvl>
  </w:abstractNum>
  <w:abstractNum w:abstractNumId="24">
    <w:nsid w:val="5DCB0C2B"/>
    <w:multiLevelType w:val="hybridMultilevel"/>
    <w:tmpl w:val="14A0B4CA"/>
    <w:lvl w:ilvl="0" w:tplc="FFFFFFFF">
      <w:numFmt w:val="bullet"/>
      <w:lvlText w:val="-"/>
      <w:lvlJc w:val="left"/>
      <w:pPr>
        <w:ind w:left="720" w:hanging="360"/>
      </w:pPr>
      <w:rPr>
        <w:rFonts w:ascii="Times New Roman" w:eastAsia="Times New Roman" w:hAnsi="Times New Roman" w:hint="default"/>
      </w:rPr>
    </w:lvl>
    <w:lvl w:ilvl="1" w:tplc="20000003">
      <w:start w:val="1"/>
      <w:numFmt w:val="bullet"/>
      <w:lvlText w:val="o"/>
      <w:lvlJc w:val="left"/>
      <w:pPr>
        <w:ind w:left="1440" w:hanging="360"/>
      </w:pPr>
      <w:rPr>
        <w:rFonts w:ascii="Courier New" w:hAnsi="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hint="default"/>
      </w:rPr>
    </w:lvl>
    <w:lvl w:ilvl="8" w:tplc="20000005">
      <w:start w:val="1"/>
      <w:numFmt w:val="bullet"/>
      <w:lvlText w:val=""/>
      <w:lvlJc w:val="left"/>
      <w:pPr>
        <w:ind w:left="6480" w:hanging="360"/>
      </w:pPr>
      <w:rPr>
        <w:rFonts w:ascii="Wingdings" w:hAnsi="Wingdings" w:hint="default"/>
      </w:rPr>
    </w:lvl>
  </w:abstractNum>
  <w:abstractNum w:abstractNumId="25">
    <w:nsid w:val="620D6420"/>
    <w:multiLevelType w:val="hybridMultilevel"/>
    <w:tmpl w:val="2910B228"/>
    <w:lvl w:ilvl="0" w:tplc="FFFFFFFF">
      <w:start w:val="1"/>
      <w:numFmt w:val="bullet"/>
      <w:lvlText w:val=""/>
      <w:lvlJc w:val="left"/>
      <w:pPr>
        <w:tabs>
          <w:tab w:val="num" w:pos="360"/>
        </w:tabs>
        <w:ind w:left="360" w:hanging="360"/>
      </w:pPr>
      <w:rPr>
        <w:rFonts w:ascii="Symbol" w:hAnsi="Symbol" w:hint="default"/>
      </w:rPr>
    </w:lvl>
    <w:lvl w:ilvl="1" w:tplc="B2304C46">
      <w:start w:val="3"/>
      <w:numFmt w:val="bullet"/>
      <w:lvlText w:val="−"/>
      <w:lvlJc w:val="left"/>
      <w:pPr>
        <w:tabs>
          <w:tab w:val="num" w:pos="1080"/>
        </w:tabs>
        <w:ind w:left="1080" w:hanging="360"/>
      </w:pPr>
      <w:rPr>
        <w:rFonts w:ascii="Arial" w:hAnsi="Arial" w:hint="default"/>
      </w:rPr>
    </w:lvl>
    <w:lvl w:ilvl="2" w:tplc="25E076BE">
      <w:start w:val="1"/>
      <w:numFmt w:val="decimal"/>
      <w:lvlText w:val="%3."/>
      <w:lvlJc w:val="left"/>
      <w:pPr>
        <w:ind w:left="198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6">
    <w:nsid w:val="74A95A71"/>
    <w:multiLevelType w:val="hybridMultilevel"/>
    <w:tmpl w:val="B50C0A66"/>
    <w:lvl w:ilvl="0" w:tplc="FFFFFFFF">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7D906444"/>
    <w:multiLevelType w:val="hybridMultilevel"/>
    <w:tmpl w:val="1598C9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5"/>
  </w:num>
  <w:num w:numId="4">
    <w:abstractNumId w:val="18"/>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9"/>
  </w:num>
  <w:num w:numId="9">
    <w:abstractNumId w:val="0"/>
  </w:num>
  <w:num w:numId="10">
    <w:abstractNumId w:val="10"/>
  </w:num>
  <w:num w:numId="11">
    <w:abstractNumId w:val="13"/>
  </w:num>
  <w:num w:numId="12">
    <w:abstractNumId w:val="2"/>
  </w:num>
  <w:num w:numId="13">
    <w:abstractNumId w:val="4"/>
  </w:num>
  <w:num w:numId="14">
    <w:abstractNumId w:val="1"/>
  </w:num>
  <w:num w:numId="15">
    <w:abstractNumId w:val="24"/>
  </w:num>
  <w:num w:numId="16">
    <w:abstractNumId w:val="11"/>
  </w:num>
  <w:num w:numId="17">
    <w:abstractNumId w:val="21"/>
  </w:num>
  <w:num w:numId="18">
    <w:abstractNumId w:val="6"/>
  </w:num>
  <w:num w:numId="19">
    <w:abstractNumId w:val="22"/>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6"/>
  </w:num>
  <w:num w:numId="23">
    <w:abstractNumId w:val="20"/>
  </w:num>
  <w:num w:numId="24">
    <w:abstractNumId w:val="17"/>
  </w:num>
  <w:num w:numId="25">
    <w:abstractNumId w:val="14"/>
  </w:num>
  <w:num w:numId="26">
    <w:abstractNumId w:val="8"/>
  </w:num>
  <w:num w:numId="27">
    <w:abstractNumId w:val="3"/>
  </w:num>
  <w:num w:numId="28">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6F0A"/>
    <w:rsid w:val="00026A3F"/>
    <w:rsid w:val="00037176"/>
    <w:rsid w:val="000467F7"/>
    <w:rsid w:val="00055C68"/>
    <w:rsid w:val="000961D6"/>
    <w:rsid w:val="000A7A35"/>
    <w:rsid w:val="000B4ABD"/>
    <w:rsid w:val="0010105B"/>
    <w:rsid w:val="00137AF1"/>
    <w:rsid w:val="001617F8"/>
    <w:rsid w:val="00162D19"/>
    <w:rsid w:val="001960BE"/>
    <w:rsid w:val="001B4E5F"/>
    <w:rsid w:val="001C11CB"/>
    <w:rsid w:val="001F2103"/>
    <w:rsid w:val="00203252"/>
    <w:rsid w:val="00210DF3"/>
    <w:rsid w:val="00256B22"/>
    <w:rsid w:val="00272C63"/>
    <w:rsid w:val="002A1C7A"/>
    <w:rsid w:val="002B1190"/>
    <w:rsid w:val="002C64A6"/>
    <w:rsid w:val="002F15BA"/>
    <w:rsid w:val="00344CD4"/>
    <w:rsid w:val="003845D9"/>
    <w:rsid w:val="003A46F1"/>
    <w:rsid w:val="003C49E5"/>
    <w:rsid w:val="003E7E35"/>
    <w:rsid w:val="00475A25"/>
    <w:rsid w:val="004A291D"/>
    <w:rsid w:val="00510285"/>
    <w:rsid w:val="00564624"/>
    <w:rsid w:val="00571498"/>
    <w:rsid w:val="005A4566"/>
    <w:rsid w:val="005B503E"/>
    <w:rsid w:val="005D1C17"/>
    <w:rsid w:val="005E669C"/>
    <w:rsid w:val="00601E63"/>
    <w:rsid w:val="006071EC"/>
    <w:rsid w:val="006274B8"/>
    <w:rsid w:val="00636753"/>
    <w:rsid w:val="006D60D5"/>
    <w:rsid w:val="006E49D7"/>
    <w:rsid w:val="00757F0F"/>
    <w:rsid w:val="008033A1"/>
    <w:rsid w:val="00854670"/>
    <w:rsid w:val="00860C05"/>
    <w:rsid w:val="00861900"/>
    <w:rsid w:val="00876F0A"/>
    <w:rsid w:val="0089032E"/>
    <w:rsid w:val="008A072C"/>
    <w:rsid w:val="008B1230"/>
    <w:rsid w:val="009069E9"/>
    <w:rsid w:val="00917A22"/>
    <w:rsid w:val="009A4D83"/>
    <w:rsid w:val="009B1726"/>
    <w:rsid w:val="00A325BE"/>
    <w:rsid w:val="00A3306C"/>
    <w:rsid w:val="00A33ED6"/>
    <w:rsid w:val="00A64D76"/>
    <w:rsid w:val="00A658B4"/>
    <w:rsid w:val="00AC4E97"/>
    <w:rsid w:val="00B0303D"/>
    <w:rsid w:val="00B45E0A"/>
    <w:rsid w:val="00B52301"/>
    <w:rsid w:val="00BD04AE"/>
    <w:rsid w:val="00BF4934"/>
    <w:rsid w:val="00BF6693"/>
    <w:rsid w:val="00C06B1E"/>
    <w:rsid w:val="00C373D4"/>
    <w:rsid w:val="00C562BE"/>
    <w:rsid w:val="00C657C9"/>
    <w:rsid w:val="00C77F04"/>
    <w:rsid w:val="00C82B04"/>
    <w:rsid w:val="00CC6A89"/>
    <w:rsid w:val="00D27C86"/>
    <w:rsid w:val="00D40D59"/>
    <w:rsid w:val="00D61AEE"/>
    <w:rsid w:val="00DA22D4"/>
    <w:rsid w:val="00DB6F58"/>
    <w:rsid w:val="00DD24AD"/>
    <w:rsid w:val="00E86D1B"/>
    <w:rsid w:val="00EB67E7"/>
    <w:rsid w:val="00ED4DE6"/>
    <w:rsid w:val="00EE36B3"/>
    <w:rsid w:val="00EF1A1D"/>
    <w:rsid w:val="00F113C1"/>
    <w:rsid w:val="00F1347B"/>
    <w:rsid w:val="00F21813"/>
    <w:rsid w:val="00F335AD"/>
    <w:rsid w:val="00F43824"/>
    <w:rsid w:val="00FA2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49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C06B1E"/>
    <w:rPr>
      <w:rFonts w:cs="Times New Roman"/>
    </w:rPr>
  </w:style>
  <w:style w:type="paragraph" w:styleId="ListParagraph">
    <w:name w:val="List Paragraph"/>
    <w:basedOn w:val="Normal"/>
    <w:uiPriority w:val="99"/>
    <w:qFormat/>
    <w:rsid w:val="0010105B"/>
    <w:pPr>
      <w:spacing w:after="200" w:line="276" w:lineRule="auto"/>
      <w:ind w:left="720"/>
      <w:contextualSpacing/>
    </w:pPr>
    <w:rPr>
      <w:rFonts w:ascii="Calibri" w:eastAsia="Calibri" w:hAnsi="Calibri" w:cs="Calibri"/>
      <w:sz w:val="22"/>
      <w:szCs w:val="22"/>
      <w:lang w:eastAsia="en-US"/>
    </w:rPr>
  </w:style>
  <w:style w:type="table" w:styleId="TableGrid">
    <w:name w:val="Table Grid"/>
    <w:basedOn w:val="TableNormal"/>
    <w:uiPriority w:val="99"/>
    <w:rsid w:val="0010105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101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0105B"/>
    <w:rPr>
      <w:rFonts w:ascii="Courier New" w:hAnsi="Courier New" w:cs="Courier New"/>
      <w:sz w:val="20"/>
      <w:szCs w:val="20"/>
      <w:lang w:val="ru-RU" w:eastAsia="ru-RU"/>
    </w:rPr>
  </w:style>
  <w:style w:type="paragraph" w:styleId="NoSpacing">
    <w:name w:val="No Spacing"/>
    <w:uiPriority w:val="99"/>
    <w:qFormat/>
    <w:rsid w:val="0010105B"/>
    <w:rPr>
      <w:rFonts w:cs="Calibri"/>
      <w:lang w:eastAsia="en-US"/>
    </w:rPr>
  </w:style>
  <w:style w:type="paragraph" w:styleId="NormalWeb">
    <w:name w:val="Normal (Web)"/>
    <w:basedOn w:val="Normal"/>
    <w:uiPriority w:val="99"/>
    <w:rsid w:val="00601E63"/>
    <w:pPr>
      <w:spacing w:before="100" w:beforeAutospacing="1" w:after="100" w:afterAutospacing="1"/>
    </w:pPr>
  </w:style>
  <w:style w:type="table" w:customStyle="1" w:styleId="TableGrid0">
    <w:name w:val="TableGrid"/>
    <w:uiPriority w:val="99"/>
    <w:rsid w:val="00F1347B"/>
    <w:rPr>
      <w:rFonts w:eastAsia="Times New Roman"/>
    </w:rPr>
    <w:tblPr>
      <w:tblCellMar>
        <w:top w:w="0" w:type="dxa"/>
        <w:left w:w="0" w:type="dxa"/>
        <w:bottom w:w="0" w:type="dxa"/>
        <w:right w:w="0" w:type="dxa"/>
      </w:tblCellMar>
    </w:tblPr>
  </w:style>
  <w:style w:type="paragraph" w:customStyle="1" w:styleId="msonormalcxspmiddle">
    <w:name w:val="msonormalcxspmiddle"/>
    <w:basedOn w:val="Normal"/>
    <w:uiPriority w:val="99"/>
    <w:rsid w:val="00DA22D4"/>
    <w:pPr>
      <w:spacing w:before="100" w:beforeAutospacing="1" w:after="100" w:afterAutospacing="1"/>
    </w:pPr>
    <w:rPr>
      <w:rFonts w:eastAsia="Calibri"/>
    </w:rPr>
  </w:style>
  <w:style w:type="paragraph" w:customStyle="1" w:styleId="msonormalcxsplast">
    <w:name w:val="msonormalcxsplast"/>
    <w:basedOn w:val="Normal"/>
    <w:uiPriority w:val="99"/>
    <w:rsid w:val="00DA22D4"/>
    <w:pPr>
      <w:spacing w:before="100" w:beforeAutospacing="1" w:after="100" w:afterAutospacing="1"/>
    </w:pPr>
    <w:rPr>
      <w:rFonts w:eastAsia="Calibri"/>
    </w:rPr>
  </w:style>
  <w:style w:type="paragraph" w:styleId="Footer">
    <w:name w:val="footer"/>
    <w:basedOn w:val="Normal"/>
    <w:link w:val="FooterChar"/>
    <w:uiPriority w:val="99"/>
    <w:rsid w:val="00DA22D4"/>
    <w:pPr>
      <w:tabs>
        <w:tab w:val="center" w:pos="4844"/>
        <w:tab w:val="right" w:pos="9689"/>
      </w:tabs>
    </w:pPr>
  </w:style>
  <w:style w:type="character" w:customStyle="1" w:styleId="FooterChar">
    <w:name w:val="Footer Char"/>
    <w:basedOn w:val="DefaultParagraphFont"/>
    <w:link w:val="Footer"/>
    <w:uiPriority w:val="99"/>
    <w:semiHidden/>
    <w:locked/>
    <w:rsid w:val="006071EC"/>
    <w:rPr>
      <w:rFonts w:ascii="Times New Roman" w:hAnsi="Times New Roman" w:cs="Times New Roman"/>
      <w:sz w:val="24"/>
      <w:szCs w:val="24"/>
    </w:rPr>
  </w:style>
  <w:style w:type="character" w:styleId="PageNumber">
    <w:name w:val="page number"/>
    <w:basedOn w:val="DefaultParagraphFont"/>
    <w:uiPriority w:val="99"/>
    <w:rsid w:val="00DA22D4"/>
    <w:rPr>
      <w:rFonts w:cs="Times New Roman"/>
    </w:rPr>
  </w:style>
</w:styles>
</file>

<file path=word/webSettings.xml><?xml version="1.0" encoding="utf-8"?>
<w:webSettings xmlns:r="http://schemas.openxmlformats.org/officeDocument/2006/relationships" xmlns:w="http://schemas.openxmlformats.org/wordprocessingml/2006/main">
  <w:divs>
    <w:div w:id="514460495">
      <w:marLeft w:val="0"/>
      <w:marRight w:val="0"/>
      <w:marTop w:val="0"/>
      <w:marBottom w:val="0"/>
      <w:divBdr>
        <w:top w:val="none" w:sz="0" w:space="0" w:color="auto"/>
        <w:left w:val="none" w:sz="0" w:space="0" w:color="auto"/>
        <w:bottom w:val="none" w:sz="0" w:space="0" w:color="auto"/>
        <w:right w:val="none" w:sz="0" w:space="0" w:color="auto"/>
      </w:divBdr>
    </w:div>
    <w:div w:id="514460496">
      <w:marLeft w:val="0"/>
      <w:marRight w:val="0"/>
      <w:marTop w:val="0"/>
      <w:marBottom w:val="0"/>
      <w:divBdr>
        <w:top w:val="none" w:sz="0" w:space="0" w:color="auto"/>
        <w:left w:val="none" w:sz="0" w:space="0" w:color="auto"/>
        <w:bottom w:val="none" w:sz="0" w:space="0" w:color="auto"/>
        <w:right w:val="none" w:sz="0" w:space="0" w:color="auto"/>
      </w:divBdr>
    </w:div>
    <w:div w:id="514460497">
      <w:marLeft w:val="0"/>
      <w:marRight w:val="0"/>
      <w:marTop w:val="0"/>
      <w:marBottom w:val="0"/>
      <w:divBdr>
        <w:top w:val="none" w:sz="0" w:space="0" w:color="auto"/>
        <w:left w:val="none" w:sz="0" w:space="0" w:color="auto"/>
        <w:bottom w:val="none" w:sz="0" w:space="0" w:color="auto"/>
        <w:right w:val="none" w:sz="0" w:space="0" w:color="auto"/>
      </w:divBdr>
    </w:div>
    <w:div w:id="514460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42</Pages>
  <Words>9142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ЗАТВЕРДЖЕНО</dc:title>
  <dc:subject/>
  <dc:creator>Dima</dc:creator>
  <cp:keywords/>
  <dc:description/>
  <cp:lastModifiedBy>Admin</cp:lastModifiedBy>
  <cp:revision>5</cp:revision>
  <cp:lastPrinted>2021-06-15T06:40:00Z</cp:lastPrinted>
  <dcterms:created xsi:type="dcterms:W3CDTF">2021-06-03T13:09:00Z</dcterms:created>
  <dcterms:modified xsi:type="dcterms:W3CDTF">2021-06-15T06:41:00Z</dcterms:modified>
</cp:coreProperties>
</file>