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6E07" w:rsidRDefault="00BD6E07">
      <w:pPr>
        <w:rPr>
          <w:lang w:val="uk-UA"/>
        </w:rPr>
      </w:pPr>
    </w:p>
    <w:p w:rsidR="00BD6E07" w:rsidRDefault="00BD6E07" w:rsidP="00BD6E07">
      <w:pPr>
        <w:tabs>
          <w:tab w:val="left" w:pos="7635"/>
        </w:tabs>
        <w:autoSpaceDE w:val="0"/>
        <w:autoSpaceDN w:val="0"/>
        <w:adjustRightInd w:val="0"/>
        <w:ind w:right="-50"/>
        <w:rPr>
          <w:sz w:val="32"/>
          <w:szCs w:val="32"/>
        </w:rPr>
      </w:pPr>
      <w:r>
        <w:rPr>
          <w:sz w:val="32"/>
          <w:szCs w:val="32"/>
          <w:lang w:val="uk-UA"/>
        </w:rPr>
        <w:t xml:space="preserve">                                                     </w:t>
      </w:r>
      <w:r>
        <w:rPr>
          <w:rFonts w:ascii="Calibri" w:hAnsi="Calibri" w:cs="Calibri"/>
          <w:noProof/>
          <w:sz w:val="32"/>
          <w:szCs w:val="32"/>
          <w:lang w:val="uk-UA" w:eastAsia="uk-UA"/>
        </w:rPr>
        <w:drawing>
          <wp:inline distT="0" distB="0" distL="0" distR="0">
            <wp:extent cx="439420" cy="54610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420" cy="54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  <w:lang w:val="uk-UA"/>
        </w:rPr>
        <w:tab/>
      </w:r>
    </w:p>
    <w:p w:rsidR="00BD6E07" w:rsidRDefault="00BD6E07" w:rsidP="00BD6E07">
      <w:pPr>
        <w:autoSpaceDE w:val="0"/>
        <w:autoSpaceDN w:val="0"/>
        <w:adjustRightInd w:val="0"/>
        <w:ind w:right="-5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УКРАЇНА</w:t>
      </w:r>
    </w:p>
    <w:p w:rsidR="00BD6E07" w:rsidRDefault="00BD6E07" w:rsidP="00BD6E07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ПЕТРОВЕЦЬКА СІЛЬСЬКА РАДА </w:t>
      </w:r>
    </w:p>
    <w:p w:rsidR="00BD6E07" w:rsidRDefault="00BD6E07" w:rsidP="00BD6E07">
      <w:pPr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              ЧЕРНІВЕЦЬКОГО РАЙОНУ ЧЕРНІВЕЦЬКОЇ ОБЛАСТІ</w:t>
      </w:r>
    </w:p>
    <w:p w:rsidR="00BD6E07" w:rsidRDefault="00BD6E07" w:rsidP="00BD6E07">
      <w:pPr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BD6E07" w:rsidRDefault="00EF799B" w:rsidP="00BD6E07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ХХІУ</w:t>
      </w:r>
      <w:r w:rsidR="00BD6E07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сесія VІIІ скликання</w:t>
      </w:r>
    </w:p>
    <w:p w:rsidR="00BD6E07" w:rsidRDefault="00BD6E07" w:rsidP="00BD6E07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BD6E07" w:rsidRDefault="00BD6E07" w:rsidP="00BD6E07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Я   </w:t>
      </w:r>
    </w:p>
    <w:p w:rsidR="00BD6E07" w:rsidRDefault="00BD6E07" w:rsidP="00BD6E07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лютого 2022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року                                         </w:t>
      </w:r>
      <w:r w:rsidR="00EF799B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     № 45-24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/2022</w:t>
      </w:r>
    </w:p>
    <w:p w:rsidR="00BD6E07" w:rsidRDefault="00BD6E07" w:rsidP="00BD6E07">
      <w:pPr>
        <w:autoSpaceDE w:val="0"/>
        <w:autoSpaceDN w:val="0"/>
        <w:adjustRightInd w:val="0"/>
        <w:rPr>
          <w:bCs/>
          <w:lang w:val="uk-UA"/>
        </w:rPr>
      </w:pPr>
    </w:p>
    <w:p w:rsidR="00BD6E07" w:rsidRDefault="00BD6E07" w:rsidP="00BD6E07">
      <w:pPr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надання дозволу на розроблення технічної документації </w:t>
      </w:r>
    </w:p>
    <w:p w:rsidR="00BD6E07" w:rsidRDefault="00BD6E07" w:rsidP="00BD6E07">
      <w:pPr>
        <w:spacing w:line="276" w:lineRule="auto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із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proofErr w:type="gramStart"/>
      <w:r>
        <w:rPr>
          <w:b/>
          <w:sz w:val="28"/>
          <w:szCs w:val="28"/>
        </w:rPr>
        <w:t>землеустрою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щодо</w:t>
      </w:r>
      <w:proofErr w:type="spellEnd"/>
      <w:proofErr w:type="gram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встановлення</w:t>
      </w:r>
      <w:proofErr w:type="spellEnd"/>
      <w:r>
        <w:rPr>
          <w:b/>
          <w:sz w:val="28"/>
          <w:szCs w:val="28"/>
          <w:lang w:val="uk-UA"/>
        </w:rPr>
        <w:t>(відновлення)</w:t>
      </w:r>
    </w:p>
    <w:p w:rsidR="00BD6E07" w:rsidRDefault="00BD6E07" w:rsidP="00BD6E07">
      <w:pPr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меж </w:t>
      </w:r>
      <w:proofErr w:type="spellStart"/>
      <w:r>
        <w:rPr>
          <w:b/>
          <w:sz w:val="28"/>
          <w:szCs w:val="28"/>
        </w:rPr>
        <w:t>земельних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ділянок</w:t>
      </w:r>
      <w:proofErr w:type="spellEnd"/>
      <w:r>
        <w:rPr>
          <w:b/>
          <w:sz w:val="28"/>
          <w:szCs w:val="28"/>
        </w:rPr>
        <w:t xml:space="preserve"> в </w:t>
      </w:r>
      <w:proofErr w:type="spellStart"/>
      <w:r>
        <w:rPr>
          <w:b/>
          <w:sz w:val="28"/>
          <w:szCs w:val="28"/>
        </w:rPr>
        <w:t>натурі</w:t>
      </w:r>
      <w:proofErr w:type="spellEnd"/>
      <w:r>
        <w:rPr>
          <w:b/>
          <w:sz w:val="28"/>
          <w:szCs w:val="28"/>
          <w:lang w:val="uk-UA"/>
        </w:rPr>
        <w:t xml:space="preserve"> (на місцевості)</w:t>
      </w:r>
    </w:p>
    <w:p w:rsidR="00BD6E07" w:rsidRDefault="00BD6E07" w:rsidP="00BD6E07">
      <w:pPr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для ведення товарного сільськогосподарського виробництва</w:t>
      </w:r>
    </w:p>
    <w:p w:rsidR="00BD6E07" w:rsidRDefault="00BD6E07" w:rsidP="00BD6E07">
      <w:pPr>
        <w:spacing w:line="276" w:lineRule="auto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гр.Мороз</w:t>
      </w:r>
      <w:proofErr w:type="spellEnd"/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Флоарі</w:t>
      </w:r>
      <w:proofErr w:type="spellEnd"/>
      <w:r>
        <w:rPr>
          <w:b/>
          <w:sz w:val="28"/>
          <w:szCs w:val="28"/>
          <w:lang w:val="uk-UA"/>
        </w:rPr>
        <w:t xml:space="preserve"> Георгіївні</w:t>
      </w:r>
    </w:p>
    <w:p w:rsidR="00BD6E07" w:rsidRDefault="00BD6E07" w:rsidP="00BD6E07">
      <w:pPr>
        <w:spacing w:line="276" w:lineRule="auto"/>
        <w:jc w:val="both"/>
        <w:rPr>
          <w:color w:val="FF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</w:t>
      </w:r>
      <w:r>
        <w:rPr>
          <w:color w:val="FF0000"/>
          <w:sz w:val="28"/>
          <w:szCs w:val="28"/>
          <w:lang w:val="uk-UA"/>
        </w:rPr>
        <w:t xml:space="preserve">        </w:t>
      </w:r>
      <w:bookmarkStart w:id="0" w:name="_GoBack"/>
      <w:bookmarkEnd w:id="0"/>
    </w:p>
    <w:p w:rsidR="00BD6E07" w:rsidRDefault="00BD6E07" w:rsidP="00BD6E07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 xml:space="preserve">            </w:t>
      </w:r>
      <w:r w:rsidR="00BE003C">
        <w:rPr>
          <w:sz w:val="28"/>
          <w:szCs w:val="28"/>
          <w:lang w:val="uk-UA"/>
        </w:rPr>
        <w:t>Розглянувши заяву жительки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с.Аршиця</w:t>
      </w:r>
      <w:proofErr w:type="spellEnd"/>
      <w:r>
        <w:rPr>
          <w:sz w:val="28"/>
          <w:szCs w:val="28"/>
          <w:lang w:val="uk-UA"/>
        </w:rPr>
        <w:t xml:space="preserve"> Мороз </w:t>
      </w:r>
      <w:proofErr w:type="spellStart"/>
      <w:r>
        <w:rPr>
          <w:sz w:val="28"/>
          <w:szCs w:val="28"/>
          <w:lang w:val="uk-UA"/>
        </w:rPr>
        <w:t>Флоарі</w:t>
      </w:r>
      <w:proofErr w:type="spellEnd"/>
      <w:r>
        <w:rPr>
          <w:sz w:val="28"/>
          <w:szCs w:val="28"/>
          <w:lang w:val="uk-UA"/>
        </w:rPr>
        <w:t xml:space="preserve"> Георгіївни</w:t>
      </w:r>
      <w:r w:rsidR="00EF799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34, частини 1, статті 26 Закону України  «Про місцеве самоврядування в Україні», статей 12, 91, 116, 118, 121 Земельного кодексу України,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враховуючи рекомендації постійної комісії з питань  земельних відносин, будівництва, агропромислового комплексу та охорони навколишнього середовища,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Петровецька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сільська рада </w:t>
      </w:r>
    </w:p>
    <w:p w:rsidR="00BD6E07" w:rsidRDefault="00BD6E07" w:rsidP="00BD6E07">
      <w:pPr>
        <w:spacing w:line="276" w:lineRule="auto"/>
        <w:jc w:val="center"/>
        <w:rPr>
          <w:rFonts w:eastAsia="SimSun"/>
          <w:b/>
          <w:sz w:val="28"/>
          <w:szCs w:val="28"/>
          <w:lang w:val="uk-UA" w:eastAsia="zh-CN"/>
        </w:rPr>
      </w:pPr>
      <w:r>
        <w:rPr>
          <w:rFonts w:eastAsia="SimSun"/>
          <w:b/>
          <w:sz w:val="28"/>
          <w:szCs w:val="28"/>
          <w:lang w:val="uk-UA" w:eastAsia="zh-CN"/>
        </w:rPr>
        <w:t>вирішила:</w:t>
      </w:r>
    </w:p>
    <w:p w:rsidR="00BD6E07" w:rsidRDefault="00BE003C" w:rsidP="00BD6E07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1.Надати дозвіл </w:t>
      </w:r>
      <w:proofErr w:type="spellStart"/>
      <w:r>
        <w:rPr>
          <w:sz w:val="28"/>
          <w:szCs w:val="28"/>
          <w:lang w:val="uk-UA"/>
        </w:rPr>
        <w:t>гр.</w:t>
      </w:r>
      <w:r w:rsidR="00BD6E07">
        <w:rPr>
          <w:sz w:val="28"/>
          <w:szCs w:val="28"/>
          <w:lang w:val="uk-UA"/>
        </w:rPr>
        <w:t>Мороз</w:t>
      </w:r>
      <w:proofErr w:type="spellEnd"/>
      <w:r w:rsidR="00BD6E07">
        <w:rPr>
          <w:sz w:val="28"/>
          <w:szCs w:val="28"/>
          <w:lang w:val="uk-UA"/>
        </w:rPr>
        <w:t xml:space="preserve"> </w:t>
      </w:r>
      <w:proofErr w:type="spellStart"/>
      <w:r w:rsidR="00BD6E07">
        <w:rPr>
          <w:sz w:val="28"/>
          <w:szCs w:val="28"/>
          <w:lang w:val="uk-UA"/>
        </w:rPr>
        <w:t>Флоарі</w:t>
      </w:r>
      <w:proofErr w:type="spellEnd"/>
      <w:r w:rsidR="00BD6E07">
        <w:rPr>
          <w:sz w:val="28"/>
          <w:szCs w:val="28"/>
          <w:lang w:val="uk-UA"/>
        </w:rPr>
        <w:t xml:space="preserve"> Георгіївні на розроблення технічної документації із землеустрою щодо встановлення (відновлення) меж земельних ділянок в натурі (на місцевості) для ведення товарного сільськогосподарського виробництва, згідно сертифікату Серія ЧВ № 0051221 на право на земельну частку (пай), розміром 0,83 га,  в умовних кадастрових гектарах,   що розташована</w:t>
      </w:r>
      <w:r w:rsidR="00EF799B">
        <w:rPr>
          <w:sz w:val="28"/>
          <w:szCs w:val="28"/>
          <w:lang w:val="uk-UA"/>
        </w:rPr>
        <w:t xml:space="preserve"> за межами населеного пункту </w:t>
      </w:r>
      <w:proofErr w:type="spellStart"/>
      <w:r w:rsidR="00EF799B">
        <w:rPr>
          <w:sz w:val="28"/>
          <w:szCs w:val="28"/>
          <w:lang w:val="uk-UA"/>
        </w:rPr>
        <w:t>с.</w:t>
      </w:r>
      <w:r w:rsidR="00BD6E07">
        <w:rPr>
          <w:sz w:val="28"/>
          <w:szCs w:val="28"/>
          <w:lang w:val="uk-UA"/>
        </w:rPr>
        <w:t>Нижні</w:t>
      </w:r>
      <w:proofErr w:type="spellEnd"/>
      <w:r w:rsidR="00BD6E07">
        <w:rPr>
          <w:sz w:val="28"/>
          <w:szCs w:val="28"/>
          <w:lang w:val="uk-UA"/>
        </w:rPr>
        <w:t xml:space="preserve"> Петрівці, в адміністративних межах </w:t>
      </w:r>
      <w:proofErr w:type="spellStart"/>
      <w:r w:rsidR="00BD6E07">
        <w:rPr>
          <w:sz w:val="28"/>
          <w:szCs w:val="28"/>
          <w:lang w:val="uk-UA"/>
        </w:rPr>
        <w:t>Петровецької</w:t>
      </w:r>
      <w:proofErr w:type="spellEnd"/>
      <w:r w:rsidR="00BD6E07">
        <w:rPr>
          <w:sz w:val="28"/>
          <w:szCs w:val="28"/>
          <w:lang w:val="uk-UA"/>
        </w:rPr>
        <w:t xml:space="preserve"> сільської ради, в урочищі «Толока Майдан» ділянка № 58, та урочищі «</w:t>
      </w:r>
      <w:proofErr w:type="spellStart"/>
      <w:r w:rsidR="00BD6E07">
        <w:rPr>
          <w:sz w:val="28"/>
          <w:szCs w:val="28"/>
          <w:lang w:val="uk-UA"/>
        </w:rPr>
        <w:t>Вульва</w:t>
      </w:r>
      <w:proofErr w:type="spellEnd"/>
      <w:r w:rsidR="00BD6E07">
        <w:rPr>
          <w:sz w:val="28"/>
          <w:szCs w:val="28"/>
          <w:lang w:val="uk-UA"/>
        </w:rPr>
        <w:t xml:space="preserve">-Володимир»,  Чернівецького району, Чернівецької області.  </w:t>
      </w:r>
    </w:p>
    <w:p w:rsidR="00BD6E07" w:rsidRDefault="00BE003C" w:rsidP="00BD6E07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2.</w:t>
      </w:r>
      <w:r w:rsidR="00BD6E07"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земельних відносин </w:t>
      </w:r>
      <w:r w:rsidR="00BD6E07">
        <w:rPr>
          <w:rFonts w:ascii="Times New Roman CYR" w:hAnsi="Times New Roman CYR" w:cs="Times New Roman CYR"/>
          <w:sz w:val="28"/>
          <w:szCs w:val="28"/>
          <w:lang w:val="uk-UA"/>
        </w:rPr>
        <w:t xml:space="preserve">будівництва, агропромислового комплексу та охорони навколишнього середовища (Д. </w:t>
      </w:r>
      <w:proofErr w:type="spellStart"/>
      <w:r w:rsidR="00BD6E07">
        <w:rPr>
          <w:rFonts w:ascii="Times New Roman CYR" w:hAnsi="Times New Roman CYR" w:cs="Times New Roman CYR"/>
          <w:sz w:val="28"/>
          <w:szCs w:val="28"/>
          <w:lang w:val="uk-UA"/>
        </w:rPr>
        <w:t>Урсулян</w:t>
      </w:r>
      <w:proofErr w:type="spellEnd"/>
      <w:r w:rsidR="00BD6E07">
        <w:rPr>
          <w:rFonts w:ascii="Times New Roman CYR" w:hAnsi="Times New Roman CYR" w:cs="Times New Roman CYR"/>
          <w:sz w:val="28"/>
          <w:szCs w:val="28"/>
          <w:lang w:val="uk-UA"/>
        </w:rPr>
        <w:t>).</w:t>
      </w:r>
    </w:p>
    <w:p w:rsidR="00BD6E07" w:rsidRDefault="00BD6E07" w:rsidP="00BD6E07">
      <w:pPr>
        <w:rPr>
          <w:b/>
          <w:bCs/>
          <w:sz w:val="28"/>
          <w:szCs w:val="28"/>
          <w:lang w:val="uk-UA"/>
        </w:rPr>
      </w:pPr>
    </w:p>
    <w:p w:rsidR="00BD6E07" w:rsidRDefault="00BD6E07" w:rsidP="00BD6E07">
      <w:pPr>
        <w:rPr>
          <w:b/>
          <w:bCs/>
          <w:sz w:val="28"/>
          <w:szCs w:val="28"/>
          <w:lang w:val="uk-UA"/>
        </w:rPr>
      </w:pPr>
    </w:p>
    <w:p w:rsidR="00BD6E07" w:rsidRDefault="00EF799B" w:rsidP="00BD6E07">
      <w:pPr>
        <w:rPr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</w:t>
      </w:r>
      <w:r w:rsidR="00BD6E07">
        <w:rPr>
          <w:b/>
          <w:bCs/>
          <w:sz w:val="28"/>
          <w:szCs w:val="28"/>
          <w:lang w:val="uk-UA"/>
        </w:rPr>
        <w:t>Сільський голова                                               Іван ГРИЖИНКУ</w:t>
      </w:r>
    </w:p>
    <w:p w:rsidR="00BD6E07" w:rsidRDefault="00BD6E07">
      <w:pPr>
        <w:rPr>
          <w:lang w:val="uk-UA"/>
        </w:rPr>
      </w:pPr>
    </w:p>
    <w:p w:rsidR="00BD6E07" w:rsidRDefault="00BD6E07">
      <w:pPr>
        <w:rPr>
          <w:lang w:val="uk-UA"/>
        </w:rPr>
      </w:pPr>
    </w:p>
    <w:p w:rsidR="00BD6E07" w:rsidRDefault="00BD6E07">
      <w:pPr>
        <w:rPr>
          <w:lang w:val="uk-UA"/>
        </w:rPr>
      </w:pPr>
    </w:p>
    <w:sectPr w:rsidR="00BD6E07" w:rsidSect="00613E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94F"/>
    <w:rsid w:val="00286A09"/>
    <w:rsid w:val="00490635"/>
    <w:rsid w:val="00613E50"/>
    <w:rsid w:val="00BD6E07"/>
    <w:rsid w:val="00BE003C"/>
    <w:rsid w:val="00CD194F"/>
    <w:rsid w:val="00ED43C2"/>
    <w:rsid w:val="00EF7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F79DA"/>
  <w15:docId w15:val="{1DB864D0-A2EF-411A-AC17-3B2F80E02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194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CD194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D194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194F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937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1175</Words>
  <Characters>670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</cp:lastModifiedBy>
  <cp:revision>3</cp:revision>
  <cp:lastPrinted>2022-02-22T08:23:00Z</cp:lastPrinted>
  <dcterms:created xsi:type="dcterms:W3CDTF">2022-02-04T12:55:00Z</dcterms:created>
  <dcterms:modified xsi:type="dcterms:W3CDTF">2022-02-22T08:23:00Z</dcterms:modified>
</cp:coreProperties>
</file>