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D8" w:rsidRDefault="006D5AD8">
      <w:pPr>
        <w:rPr>
          <w:lang w:val="uk-UA"/>
        </w:rPr>
      </w:pPr>
    </w:p>
    <w:p w:rsidR="006D5AD8" w:rsidRDefault="006D5AD8">
      <w:pPr>
        <w:rPr>
          <w:lang w:val="uk-UA"/>
        </w:rPr>
      </w:pPr>
    </w:p>
    <w:p w:rsidR="0077444C" w:rsidRDefault="0077444C" w:rsidP="0077444C">
      <w:pPr>
        <w:tabs>
          <w:tab w:val="left" w:pos="67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            </w:t>
      </w:r>
    </w:p>
    <w:p w:rsidR="0077444C" w:rsidRDefault="0077444C" w:rsidP="0077444C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77444C" w:rsidRDefault="0077444C" w:rsidP="0077444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77444C" w:rsidRDefault="0077444C" w:rsidP="0077444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7444C" w:rsidRDefault="0077444C" w:rsidP="0077444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7444C" w:rsidRDefault="00E42EE9" w:rsidP="0077444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77444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77444C" w:rsidRDefault="0077444C" w:rsidP="0077444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7444C" w:rsidRDefault="0077444C" w:rsidP="0077444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77444C" w:rsidRDefault="0077444C" w:rsidP="0077444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Cs/>
          <w:sz w:val="32"/>
          <w:szCs w:val="32"/>
          <w:lang w:val="uk-UA"/>
        </w:rPr>
        <w:t xml:space="preserve">    </w:t>
      </w:r>
    </w:p>
    <w:p w:rsidR="0077444C" w:rsidRDefault="00964A03" w:rsidP="0077444C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>17 лютого  2022</w:t>
      </w:r>
      <w:r w:rsidR="0077444C">
        <w:rPr>
          <w:sz w:val="28"/>
          <w:szCs w:val="28"/>
          <w:lang w:val="uk-UA"/>
        </w:rPr>
        <w:t xml:space="preserve">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</w:t>
      </w:r>
      <w:r w:rsidR="00E42EE9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№ 82-24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6D5AD8" w:rsidRDefault="006D5AD8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</w:tblGrid>
      <w:tr w:rsidR="0077444C" w:rsidRPr="00E42EE9" w:rsidTr="00697FB6">
        <w:trPr>
          <w:trHeight w:val="1062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444C" w:rsidRDefault="0077444C" w:rsidP="0077444C">
            <w:pPr>
              <w:tabs>
                <w:tab w:val="left" w:pos="108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затвердження звіту про експертну грошову оцінку земельної ділянки несільськогосподарського призначення та її продаж</w:t>
            </w:r>
            <w:r w:rsidR="005D6A6C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D6A6C">
              <w:rPr>
                <w:b/>
                <w:bCs/>
                <w:sz w:val="28"/>
                <w:szCs w:val="28"/>
                <w:lang w:val="uk-UA"/>
              </w:rPr>
              <w:t>гр.</w:t>
            </w:r>
            <w:r>
              <w:rPr>
                <w:b/>
                <w:bCs/>
                <w:sz w:val="28"/>
                <w:szCs w:val="28"/>
                <w:lang w:val="uk-UA"/>
              </w:rPr>
              <w:t>Ончул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Анні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Адікувні</w:t>
            </w:r>
            <w:proofErr w:type="spellEnd"/>
          </w:p>
        </w:tc>
      </w:tr>
    </w:tbl>
    <w:p w:rsidR="0077444C" w:rsidRDefault="0077444C" w:rsidP="0077444C">
      <w:pPr>
        <w:tabs>
          <w:tab w:val="left" w:pos="360"/>
          <w:tab w:val="center" w:pos="4960"/>
        </w:tabs>
        <w:jc w:val="both"/>
        <w:rPr>
          <w:sz w:val="28"/>
          <w:szCs w:val="28"/>
          <w:lang w:val="uk-UA"/>
        </w:rPr>
      </w:pPr>
    </w:p>
    <w:p w:rsidR="006D5AD8" w:rsidRDefault="0077444C" w:rsidP="005D6A6C">
      <w:pPr>
        <w:ind w:firstLine="709"/>
        <w:jc w:val="both"/>
        <w:rPr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Розглянувши розроблений звіт про експертну грошову оцінку земельної ділянки несільськогосподарського призначення для будівництва та обслуговування будівель торгівлі по</w:t>
      </w:r>
      <w:r w:rsidR="005D6A6C">
        <w:rPr>
          <w:rFonts w:ascii="Times New Roman CYR" w:hAnsi="Times New Roman CYR" w:cs="Times New Roman CYR"/>
          <w:sz w:val="28"/>
          <w:szCs w:val="28"/>
          <w:lang w:val="uk-UA"/>
        </w:rPr>
        <w:t xml:space="preserve"> вул. Ватутіна, 54 (колишня </w:t>
      </w:r>
      <w:proofErr w:type="spellStart"/>
      <w:r w:rsidR="005D6A6C">
        <w:rPr>
          <w:rFonts w:ascii="Times New Roman CYR" w:hAnsi="Times New Roman CYR" w:cs="Times New Roman CYR"/>
          <w:sz w:val="28"/>
          <w:szCs w:val="28"/>
          <w:lang w:val="uk-UA"/>
        </w:rPr>
        <w:t>вул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.Дружби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54)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Чернівецького району Чернівецької області, </w:t>
      </w:r>
      <w:r>
        <w:rPr>
          <w:sz w:val="28"/>
          <w:szCs w:val="28"/>
          <w:lang w:val="uk-UA"/>
        </w:rPr>
        <w:t>відповідно до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статей 12, 122, 127, 128 Земельного кодексу України, </w:t>
      </w:r>
      <w:r>
        <w:rPr>
          <w:sz w:val="28"/>
          <w:szCs w:val="28"/>
          <w:lang w:val="uk-UA"/>
        </w:rPr>
        <w:t>керуючись пунктом 34 статті 26 Закону України “Про місцеве самоврядування в Україні”,</w:t>
      </w:r>
      <w:r w:rsidR="00E8640D">
        <w:rPr>
          <w:sz w:val="28"/>
          <w:szCs w:val="28"/>
          <w:lang w:val="uk-UA"/>
        </w:rPr>
        <w:t xml:space="preserve"> </w:t>
      </w:r>
      <w:proofErr w:type="spellStart"/>
      <w:r w:rsidR="005D6A6C">
        <w:rPr>
          <w:sz w:val="28"/>
          <w:szCs w:val="28"/>
          <w:lang w:val="uk-UA"/>
        </w:rPr>
        <w:t>Петровецька</w:t>
      </w:r>
      <w:proofErr w:type="spellEnd"/>
      <w:r w:rsidR="005D6A6C">
        <w:rPr>
          <w:sz w:val="28"/>
          <w:szCs w:val="28"/>
          <w:lang w:val="uk-UA"/>
        </w:rPr>
        <w:t xml:space="preserve"> сільська рада</w:t>
      </w:r>
    </w:p>
    <w:p w:rsidR="006D5AD8" w:rsidRDefault="006D5AD8">
      <w:pPr>
        <w:rPr>
          <w:lang w:val="uk-UA"/>
        </w:rPr>
      </w:pPr>
    </w:p>
    <w:p w:rsidR="0077444C" w:rsidRDefault="005D6A6C" w:rsidP="0077444C">
      <w:pPr>
        <w:tabs>
          <w:tab w:val="left" w:pos="360"/>
          <w:tab w:val="center" w:pos="49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77444C">
        <w:rPr>
          <w:b/>
          <w:sz w:val="28"/>
          <w:szCs w:val="28"/>
          <w:lang w:val="uk-UA"/>
        </w:rPr>
        <w:t>:</w:t>
      </w:r>
    </w:p>
    <w:p w:rsidR="0077444C" w:rsidRDefault="0077444C" w:rsidP="0077444C">
      <w:pPr>
        <w:tabs>
          <w:tab w:val="left" w:pos="360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77444C" w:rsidRDefault="005D6A6C" w:rsidP="005D6A6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Затвердити звіт про експертну грошову оцінку земельної ділянки несільськогосподарського призначення площею 0,0177 га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по вул. 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Ватутіна,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54 (колишня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вул.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Дружби</w:t>
      </w:r>
      <w:proofErr w:type="spellEnd"/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, 54)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в </w:t>
      </w:r>
      <w:proofErr w:type="spellStart"/>
      <w:r w:rsidR="0077444C">
        <w:rPr>
          <w:sz w:val="28"/>
          <w:szCs w:val="28"/>
          <w:lang w:val="uk-UA"/>
        </w:rPr>
        <w:t>с.</w:t>
      </w:r>
      <w:r w:rsidR="00271D6D">
        <w:rPr>
          <w:sz w:val="28"/>
          <w:szCs w:val="28"/>
          <w:lang w:val="uk-UA"/>
        </w:rPr>
        <w:t>Нижні</w:t>
      </w:r>
      <w:proofErr w:type="spellEnd"/>
      <w:r w:rsidR="00271D6D">
        <w:rPr>
          <w:sz w:val="28"/>
          <w:szCs w:val="28"/>
          <w:lang w:val="uk-UA"/>
        </w:rPr>
        <w:t xml:space="preserve"> Петрівц</w:t>
      </w:r>
      <w:r w:rsidR="00E42EE9">
        <w:rPr>
          <w:sz w:val="28"/>
          <w:szCs w:val="28"/>
          <w:lang w:val="uk-UA"/>
        </w:rPr>
        <w:t>і,</w:t>
      </w:r>
      <w:r w:rsidR="00271D6D">
        <w:rPr>
          <w:sz w:val="28"/>
          <w:szCs w:val="28"/>
          <w:lang w:val="uk-UA"/>
        </w:rPr>
        <w:t xml:space="preserve"> </w:t>
      </w:r>
      <w:proofErr w:type="spellStart"/>
      <w:r w:rsidR="00271D6D">
        <w:rPr>
          <w:sz w:val="28"/>
          <w:szCs w:val="28"/>
          <w:lang w:val="uk-UA"/>
        </w:rPr>
        <w:t>Петровецької</w:t>
      </w:r>
      <w:proofErr w:type="spellEnd"/>
      <w:r w:rsidR="0077444C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,</w:t>
      </w:r>
      <w:r w:rsidR="0077444C">
        <w:rPr>
          <w:sz w:val="28"/>
          <w:szCs w:val="28"/>
          <w:lang w:val="uk-UA"/>
        </w:rPr>
        <w:t xml:space="preserve">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Чернівецького району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Чернівецької області Чернівецької області, що передається у власність (шляхом викупу) для будівництва та обслуговування будівель торгівлі.</w:t>
      </w:r>
    </w:p>
    <w:p w:rsidR="0077444C" w:rsidRDefault="005D6A6C" w:rsidP="005D6A6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2.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Продати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гр.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Ончул</w:t>
      </w:r>
      <w:proofErr w:type="spellEnd"/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 Анні </w:t>
      </w:r>
      <w:proofErr w:type="spellStart"/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Адікувні</w:t>
      </w:r>
      <w:proofErr w:type="spellEnd"/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земельну ділянку з кадастровим номером </w:t>
      </w:r>
      <w:r>
        <w:rPr>
          <w:sz w:val="28"/>
          <w:szCs w:val="28"/>
          <w:lang w:val="uk-UA"/>
        </w:rPr>
        <w:t>73245870</w:t>
      </w:r>
      <w:r w:rsidR="0077444C">
        <w:rPr>
          <w:sz w:val="28"/>
          <w:szCs w:val="28"/>
          <w:lang w:val="uk-UA"/>
        </w:rPr>
        <w:t>00:0</w:t>
      </w:r>
      <w:r w:rsidR="00271D6D">
        <w:rPr>
          <w:sz w:val="28"/>
          <w:szCs w:val="28"/>
          <w:lang w:val="uk-UA"/>
        </w:rPr>
        <w:t>2</w:t>
      </w:r>
      <w:r w:rsidR="0077444C">
        <w:rPr>
          <w:sz w:val="28"/>
          <w:szCs w:val="28"/>
          <w:lang w:val="uk-UA"/>
        </w:rPr>
        <w:t>:004:0</w:t>
      </w:r>
      <w:r w:rsidR="00271D6D">
        <w:rPr>
          <w:sz w:val="28"/>
          <w:szCs w:val="28"/>
          <w:lang w:val="uk-UA"/>
        </w:rPr>
        <w:t>163</w:t>
      </w:r>
      <w:r w:rsidR="0077444C">
        <w:rPr>
          <w:rFonts w:ascii="Times New Roman CYR" w:hAnsi="Times New Roman CYR" w:cs="Times New Roman CYR"/>
          <w:bCs/>
          <w:sz w:val="28"/>
          <w:szCs w:val="28"/>
          <w:lang w:val="uk-UA"/>
        </w:rPr>
        <w:t>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площею 0,0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177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га, для будівництва та обслуговування будівель торгівлі по вул.</w:t>
      </w:r>
      <w:r w:rsidR="00271D6D" w:rsidRP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Ватутіна, 54 (колишня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вул.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Дружби</w:t>
      </w:r>
      <w:proofErr w:type="spellEnd"/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, 54) в </w:t>
      </w:r>
      <w:proofErr w:type="spellStart"/>
      <w:r w:rsidR="00271D6D">
        <w:rPr>
          <w:sz w:val="28"/>
          <w:szCs w:val="28"/>
          <w:lang w:val="uk-UA"/>
        </w:rPr>
        <w:t>с.Нижні</w:t>
      </w:r>
      <w:proofErr w:type="spellEnd"/>
      <w:r w:rsidR="00271D6D">
        <w:rPr>
          <w:sz w:val="28"/>
          <w:szCs w:val="28"/>
          <w:lang w:val="uk-UA"/>
        </w:rPr>
        <w:t xml:space="preserve"> Петрівці </w:t>
      </w:r>
      <w:proofErr w:type="spellStart"/>
      <w:r w:rsidR="00271D6D">
        <w:rPr>
          <w:sz w:val="28"/>
          <w:szCs w:val="28"/>
          <w:lang w:val="uk-UA"/>
        </w:rPr>
        <w:t>Петровецької</w:t>
      </w:r>
      <w:proofErr w:type="spellEnd"/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="0077444C">
        <w:rPr>
          <w:sz w:val="28"/>
          <w:szCs w:val="28"/>
          <w:lang w:val="uk-UA"/>
        </w:rPr>
        <w:t xml:space="preserve"> сільської ради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Чернівецького району Чернівецької області, </w:t>
      </w:r>
      <w:r w:rsidR="0077444C"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становивши ціну продажу в розмірі 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28950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грн. (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два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дцять вісім тисяч дев’ятсот п’ятдесят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гривень) без ПДВ,</w:t>
      </w:r>
      <w:r w:rsidR="0077444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яка повинна бути сплачена на р</w:t>
      </w:r>
      <w:r w:rsidR="0077444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озрахунковий рахунок </w:t>
      </w:r>
      <w:r>
        <w:rPr>
          <w:sz w:val="28"/>
          <w:szCs w:val="28"/>
          <w:lang w:val="uk-UA"/>
        </w:rPr>
        <w:t>UA368999980314121941000024381</w:t>
      </w:r>
      <w:r w:rsidR="0077444C">
        <w:rPr>
          <w:sz w:val="28"/>
          <w:szCs w:val="28"/>
          <w:lang w:val="uk-UA"/>
        </w:rPr>
        <w:t>, Чернівецьке ГУК/</w:t>
      </w:r>
      <w:proofErr w:type="spellStart"/>
      <w:r w:rsidR="00271D6D">
        <w:rPr>
          <w:sz w:val="28"/>
          <w:szCs w:val="28"/>
          <w:lang w:val="uk-UA"/>
        </w:rPr>
        <w:t>Петровецька</w:t>
      </w:r>
      <w:proofErr w:type="spellEnd"/>
      <w:r w:rsidR="0077444C">
        <w:rPr>
          <w:sz w:val="28"/>
          <w:szCs w:val="28"/>
          <w:lang w:val="uk-UA"/>
        </w:rPr>
        <w:t xml:space="preserve"> ТГ,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код </w:t>
      </w:r>
      <w:r w:rsidR="0077444C">
        <w:rPr>
          <w:sz w:val="28"/>
          <w:szCs w:val="28"/>
          <w:lang w:val="uk-UA"/>
        </w:rPr>
        <w:t xml:space="preserve">отримувача (ЄДРПОУ) 37836095, МФО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8201</w:t>
      </w:r>
      <w:r w:rsidR="00E8640D">
        <w:rPr>
          <w:rFonts w:ascii="Times New Roman CYR" w:hAnsi="Times New Roman CYR" w:cs="Times New Roman CYR"/>
          <w:sz w:val="28"/>
          <w:szCs w:val="28"/>
          <w:lang w:val="uk-UA"/>
        </w:rPr>
        <w:t>72, код доходу 33010100, до 17.04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.202</w:t>
      </w:r>
      <w:r w:rsidR="008F117F"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року.</w:t>
      </w:r>
    </w:p>
    <w:p w:rsidR="0077444C" w:rsidRDefault="0077444C" w:rsidP="007744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3. Зобов'язати платника:</w:t>
      </w:r>
    </w:p>
    <w:p w:rsidR="006D5AD8" w:rsidRDefault="006D5AD8">
      <w:pPr>
        <w:rPr>
          <w:lang w:val="uk-UA"/>
        </w:rPr>
      </w:pPr>
    </w:p>
    <w:p w:rsidR="00271D6D" w:rsidRPr="00271D6D" w:rsidRDefault="00271D6D" w:rsidP="00271D6D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271D6D">
        <w:rPr>
          <w:rFonts w:ascii="Times New Roman CYR" w:hAnsi="Times New Roman CYR" w:cs="Times New Roman CYR"/>
          <w:sz w:val="28"/>
          <w:szCs w:val="28"/>
          <w:lang w:val="uk-UA"/>
        </w:rPr>
        <w:t>після виконання п.2 даного рішення укласти з сільською радою договір купівлі-продажу на вищезазначену земельну ділянку відповідно до норм чинного законодавства України;</w:t>
      </w:r>
    </w:p>
    <w:p w:rsidR="00271D6D" w:rsidRDefault="00271D6D" w:rsidP="00271D6D">
      <w:pPr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суворо дотримуватись встановлених законодавством правил землеволодіння. </w:t>
      </w:r>
    </w:p>
    <w:p w:rsidR="00271D6D" w:rsidRDefault="00271D6D" w:rsidP="00271D6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4. Доручити сільському голові заключити,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 імені сільської ради,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на зазначену в п.2 даного рішення земельну ділянку договір купівлі-продажу та оформити інші необхідні для цієї угоди документи.</w:t>
      </w:r>
    </w:p>
    <w:p w:rsidR="006D5AD8" w:rsidRDefault="006D5AD8">
      <w:pPr>
        <w:rPr>
          <w:lang w:val="uk-UA"/>
        </w:rPr>
      </w:pPr>
    </w:p>
    <w:p w:rsidR="008F117F" w:rsidRDefault="00E8640D" w:rsidP="008F117F">
      <w:pPr>
        <w:pStyle w:val="a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</w:t>
      </w:r>
      <w:r w:rsidR="008F117F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8F117F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8F117F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8F117F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E8640D" w:rsidRDefault="00E8640D" w:rsidP="008F117F">
      <w:pPr>
        <w:pStyle w:val="a6"/>
        <w:jc w:val="both"/>
        <w:rPr>
          <w:sz w:val="28"/>
          <w:szCs w:val="28"/>
          <w:lang w:val="uk-UA"/>
        </w:rPr>
      </w:pPr>
    </w:p>
    <w:p w:rsidR="008F117F" w:rsidRDefault="008F117F" w:rsidP="008F117F">
      <w:pPr>
        <w:rPr>
          <w:b/>
          <w:bCs/>
          <w:sz w:val="28"/>
          <w:szCs w:val="28"/>
          <w:lang w:val="uk-UA"/>
        </w:rPr>
      </w:pPr>
    </w:p>
    <w:p w:rsidR="008F117F" w:rsidRDefault="00E42EE9" w:rsidP="008F117F">
      <w:r>
        <w:rPr>
          <w:b/>
          <w:bCs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F117F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8F117F"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D5AD8" w:rsidRDefault="006D5AD8">
      <w:pPr>
        <w:rPr>
          <w:lang w:val="uk-UA"/>
        </w:rPr>
      </w:pPr>
    </w:p>
    <w:p w:rsidR="006D5AD8" w:rsidRPr="006D5AD8" w:rsidRDefault="006D5AD8">
      <w:pPr>
        <w:rPr>
          <w:lang w:val="uk-UA"/>
        </w:rPr>
      </w:pPr>
    </w:p>
    <w:sectPr w:rsidR="006D5AD8" w:rsidRPr="006D5AD8" w:rsidSect="0009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3F"/>
    <w:multiLevelType w:val="hybridMultilevel"/>
    <w:tmpl w:val="339C4ECA"/>
    <w:lvl w:ilvl="0" w:tplc="4C6654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C4427"/>
    <w:multiLevelType w:val="hybridMultilevel"/>
    <w:tmpl w:val="9006AE22"/>
    <w:lvl w:ilvl="0" w:tplc="90CA15FE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5AD8"/>
    <w:rsid w:val="000061DC"/>
    <w:rsid w:val="0009238D"/>
    <w:rsid w:val="00271D6D"/>
    <w:rsid w:val="005D6A6C"/>
    <w:rsid w:val="006D5AD8"/>
    <w:rsid w:val="0077444C"/>
    <w:rsid w:val="008F117F"/>
    <w:rsid w:val="00964A03"/>
    <w:rsid w:val="00B1624C"/>
    <w:rsid w:val="00E42EE9"/>
    <w:rsid w:val="00E8640D"/>
    <w:rsid w:val="00EC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9DFC"/>
  <w15:docId w15:val="{E80C1019-280B-4293-B96C-D99D4811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5AD8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D5A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AD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D5AD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A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AD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1D6D"/>
    <w:pPr>
      <w:ind w:left="720"/>
      <w:contextualSpacing/>
    </w:pPr>
  </w:style>
  <w:style w:type="paragraph" w:styleId="a6">
    <w:name w:val="No Spacing"/>
    <w:uiPriority w:val="99"/>
    <w:qFormat/>
    <w:rsid w:val="008F11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5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B118B-E8BD-410E-8E39-150342D4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9</cp:revision>
  <cp:lastPrinted>2022-02-22T12:47:00Z</cp:lastPrinted>
  <dcterms:created xsi:type="dcterms:W3CDTF">2022-02-03T09:02:00Z</dcterms:created>
  <dcterms:modified xsi:type="dcterms:W3CDTF">2022-02-22T12:47:00Z</dcterms:modified>
</cp:coreProperties>
</file>