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30" w:rsidRPr="002E61DD" w:rsidRDefault="00ED6530" w:rsidP="00ED6530">
      <w:pPr>
        <w:pStyle w:val="a3"/>
        <w:jc w:val="right"/>
        <w:rPr>
          <w:sz w:val="24"/>
          <w:szCs w:val="24"/>
        </w:rPr>
      </w:pPr>
      <w:r w:rsidRPr="002E61DD">
        <w:rPr>
          <w:b/>
          <w:sz w:val="24"/>
          <w:szCs w:val="24"/>
        </w:rPr>
        <w:t>ЗАТВЕРДЖЕНО</w:t>
      </w:r>
      <w:r w:rsidRPr="002E61DD">
        <w:rPr>
          <w:b/>
          <w:sz w:val="24"/>
          <w:szCs w:val="24"/>
        </w:rPr>
        <w:br/>
      </w:r>
      <w:r w:rsidRPr="002E61DD">
        <w:rPr>
          <w:sz w:val="24"/>
          <w:szCs w:val="24"/>
        </w:rPr>
        <w:t xml:space="preserve">                                                          Рішенням сесії Магальської сільської ради 2-15\19 </w:t>
      </w:r>
    </w:p>
    <w:p w:rsidR="00ED6530" w:rsidRPr="002E61DD" w:rsidRDefault="00ED6530" w:rsidP="00ED6530">
      <w:pPr>
        <w:pStyle w:val="a3"/>
        <w:rPr>
          <w:sz w:val="24"/>
          <w:szCs w:val="24"/>
        </w:rPr>
      </w:pPr>
      <w:r w:rsidRPr="002E61DD">
        <w:rPr>
          <w:sz w:val="24"/>
          <w:szCs w:val="24"/>
        </w:rPr>
        <w:t xml:space="preserve"> </w:t>
      </w:r>
      <w:r w:rsidRPr="002E61DD">
        <w:rPr>
          <w:sz w:val="24"/>
          <w:szCs w:val="24"/>
        </w:rPr>
        <w:tab/>
      </w:r>
      <w:r w:rsidRPr="002E61DD">
        <w:rPr>
          <w:sz w:val="24"/>
          <w:szCs w:val="24"/>
        </w:rPr>
        <w:tab/>
      </w:r>
      <w:r w:rsidRPr="002E61DD">
        <w:rPr>
          <w:sz w:val="24"/>
          <w:szCs w:val="24"/>
        </w:rPr>
        <w:tab/>
      </w:r>
      <w:r w:rsidRPr="002E61DD">
        <w:rPr>
          <w:sz w:val="24"/>
          <w:szCs w:val="24"/>
        </w:rPr>
        <w:tab/>
      </w:r>
      <w:r w:rsidRPr="002E61DD">
        <w:rPr>
          <w:sz w:val="24"/>
          <w:szCs w:val="24"/>
        </w:rPr>
        <w:tab/>
      </w:r>
      <w:r w:rsidRPr="002E61DD">
        <w:rPr>
          <w:sz w:val="24"/>
          <w:szCs w:val="24"/>
        </w:rPr>
        <w:tab/>
      </w:r>
      <w:r w:rsidRPr="002E61DD">
        <w:rPr>
          <w:sz w:val="24"/>
          <w:szCs w:val="24"/>
        </w:rPr>
        <w:tab/>
      </w:r>
      <w:r w:rsidRPr="002E61DD">
        <w:rPr>
          <w:sz w:val="24"/>
          <w:szCs w:val="24"/>
        </w:rPr>
        <w:tab/>
        <w:t xml:space="preserve">від 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>5</w:t>
      </w:r>
      <w:r w:rsidRPr="002E61DD">
        <w:rPr>
          <w:sz w:val="24"/>
          <w:szCs w:val="24"/>
        </w:rPr>
        <w:t xml:space="preserve"> лютого 2019 року </w:t>
      </w:r>
    </w:p>
    <w:p w:rsidR="00ED6530" w:rsidRPr="002E61DD" w:rsidRDefault="00ED6530" w:rsidP="00ED6530">
      <w:pPr>
        <w:pStyle w:val="a3"/>
        <w:rPr>
          <w:bCs/>
          <w:szCs w:val="28"/>
        </w:rPr>
      </w:pPr>
      <w:r w:rsidRPr="002E61DD">
        <w:rPr>
          <w:bCs/>
          <w:szCs w:val="28"/>
        </w:rPr>
        <w:t xml:space="preserve">               </w:t>
      </w:r>
    </w:p>
    <w:p w:rsidR="00ED6530" w:rsidRPr="002E61DD" w:rsidRDefault="00ED6530" w:rsidP="00ED6530">
      <w:pPr>
        <w:pStyle w:val="a3"/>
        <w:rPr>
          <w:b/>
          <w:bCs/>
          <w:szCs w:val="28"/>
        </w:rPr>
      </w:pPr>
      <w:r w:rsidRPr="002E61DD">
        <w:rPr>
          <w:b/>
          <w:bCs/>
          <w:szCs w:val="28"/>
        </w:rPr>
        <w:t>                                              </w:t>
      </w: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b/>
          <w:bCs/>
          <w:szCs w:val="28"/>
        </w:rPr>
        <w:t>                                               </w:t>
      </w:r>
    </w:p>
    <w:p w:rsidR="00ED6530" w:rsidRPr="002E61DD" w:rsidRDefault="00ED6530" w:rsidP="00ED6530">
      <w:pPr>
        <w:pStyle w:val="a3"/>
        <w:jc w:val="center"/>
        <w:rPr>
          <w:sz w:val="52"/>
          <w:szCs w:val="52"/>
        </w:rPr>
      </w:pPr>
      <w:r w:rsidRPr="002E61DD">
        <w:rPr>
          <w:b/>
          <w:bCs/>
          <w:sz w:val="52"/>
          <w:szCs w:val="52"/>
        </w:rPr>
        <w:t>ПРОГРАМА</w:t>
      </w:r>
    </w:p>
    <w:p w:rsidR="00ED6530" w:rsidRPr="002E61DD" w:rsidRDefault="00ED6530" w:rsidP="00ED6530">
      <w:pPr>
        <w:pStyle w:val="a3"/>
        <w:jc w:val="center"/>
        <w:rPr>
          <w:sz w:val="52"/>
          <w:szCs w:val="52"/>
        </w:rPr>
      </w:pPr>
      <w:r w:rsidRPr="002E61DD">
        <w:rPr>
          <w:b/>
          <w:bCs/>
          <w:sz w:val="52"/>
          <w:szCs w:val="52"/>
        </w:rPr>
        <w:t>фінансової підтримки комунального підприємства</w:t>
      </w:r>
    </w:p>
    <w:p w:rsidR="00ED6530" w:rsidRPr="002E61DD" w:rsidRDefault="00ED6530" w:rsidP="00ED6530">
      <w:pPr>
        <w:pStyle w:val="a3"/>
        <w:jc w:val="center"/>
        <w:rPr>
          <w:b/>
          <w:bCs/>
          <w:sz w:val="52"/>
          <w:szCs w:val="52"/>
        </w:rPr>
      </w:pPr>
      <w:r w:rsidRPr="002E61DD">
        <w:rPr>
          <w:b/>
          <w:sz w:val="52"/>
          <w:szCs w:val="52"/>
        </w:rPr>
        <w:t>"</w:t>
      </w:r>
      <w:proofErr w:type="spellStart"/>
      <w:r w:rsidRPr="002E61DD">
        <w:rPr>
          <w:b/>
          <w:sz w:val="52"/>
          <w:szCs w:val="52"/>
        </w:rPr>
        <w:t>Магала-комунсервіс</w:t>
      </w:r>
      <w:proofErr w:type="spellEnd"/>
      <w:r w:rsidRPr="002E61DD">
        <w:rPr>
          <w:b/>
          <w:sz w:val="52"/>
          <w:szCs w:val="52"/>
        </w:rPr>
        <w:t>» Магальської сільської  ради Новоселицького району Чернівецької області</w:t>
      </w:r>
    </w:p>
    <w:p w:rsidR="00ED6530" w:rsidRPr="002E61DD" w:rsidRDefault="00ED6530" w:rsidP="00ED6530">
      <w:pPr>
        <w:pStyle w:val="a3"/>
        <w:jc w:val="center"/>
        <w:rPr>
          <w:b/>
          <w:bCs/>
          <w:sz w:val="52"/>
          <w:szCs w:val="52"/>
        </w:rPr>
      </w:pPr>
      <w:r w:rsidRPr="002E61DD">
        <w:rPr>
          <w:b/>
          <w:bCs/>
          <w:sz w:val="52"/>
          <w:szCs w:val="52"/>
        </w:rPr>
        <w:t>на 2019 рік</w:t>
      </w:r>
    </w:p>
    <w:p w:rsidR="00ED6530" w:rsidRPr="002E61DD" w:rsidRDefault="00ED6530" w:rsidP="00ED6530">
      <w:pPr>
        <w:pStyle w:val="a3"/>
        <w:jc w:val="center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jc w:val="center"/>
        <w:rPr>
          <w:szCs w:val="28"/>
        </w:rPr>
      </w:pPr>
    </w:p>
    <w:p w:rsidR="00ED6530" w:rsidRPr="002E61DD" w:rsidRDefault="00ED6530" w:rsidP="00ED6530">
      <w:pPr>
        <w:pStyle w:val="a3"/>
        <w:jc w:val="center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jc w:val="center"/>
        <w:rPr>
          <w:szCs w:val="28"/>
        </w:rPr>
      </w:pPr>
      <w:r w:rsidRPr="002E61DD">
        <w:rPr>
          <w:szCs w:val="28"/>
        </w:rPr>
        <w:t>с. Магала</w:t>
      </w:r>
    </w:p>
    <w:p w:rsidR="00ED6530" w:rsidRPr="002E61DD" w:rsidRDefault="00ED6530" w:rsidP="00ED6530">
      <w:pPr>
        <w:pStyle w:val="a3"/>
        <w:jc w:val="center"/>
        <w:rPr>
          <w:szCs w:val="28"/>
        </w:rPr>
      </w:pPr>
      <w:r w:rsidRPr="002E61DD">
        <w:rPr>
          <w:szCs w:val="28"/>
        </w:rPr>
        <w:t>2019 рік</w:t>
      </w: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Default="00ED6530" w:rsidP="00ED6530">
      <w:pPr>
        <w:pStyle w:val="a3"/>
        <w:rPr>
          <w:sz w:val="32"/>
          <w:szCs w:val="32"/>
          <w:lang w:val="ru-RU"/>
        </w:rPr>
      </w:pPr>
    </w:p>
    <w:p w:rsidR="00ED6530" w:rsidRPr="002E61DD" w:rsidRDefault="00ED6530" w:rsidP="00ED6530">
      <w:pPr>
        <w:pStyle w:val="a3"/>
        <w:jc w:val="center"/>
        <w:rPr>
          <w:sz w:val="32"/>
          <w:szCs w:val="32"/>
        </w:rPr>
      </w:pPr>
      <w:r w:rsidRPr="002E61DD">
        <w:rPr>
          <w:sz w:val="32"/>
          <w:szCs w:val="32"/>
        </w:rPr>
        <w:t>Паспорт</w:t>
      </w:r>
    </w:p>
    <w:p w:rsidR="00ED6530" w:rsidRPr="002E61DD" w:rsidRDefault="00ED6530" w:rsidP="00ED6530">
      <w:pPr>
        <w:pStyle w:val="a3"/>
        <w:jc w:val="center"/>
        <w:rPr>
          <w:sz w:val="32"/>
          <w:szCs w:val="32"/>
        </w:rPr>
      </w:pPr>
      <w:r w:rsidRPr="002E61DD">
        <w:t>Програми фінансової підтримки комунального підприємства "Магала - комунсервіс» Магальської сільської  ради Новоселицького району Чернівецької області на 2019 рік</w:t>
      </w:r>
    </w:p>
    <w:p w:rsidR="00ED6530" w:rsidRPr="002E61DD" w:rsidRDefault="00ED6530" w:rsidP="00ED6530">
      <w:pPr>
        <w:pStyle w:val="a3"/>
        <w:rPr>
          <w:sz w:val="32"/>
          <w:szCs w:val="32"/>
        </w:rPr>
      </w:pPr>
    </w:p>
    <w:p w:rsidR="00ED6530" w:rsidRPr="002E61DD" w:rsidRDefault="00ED6530" w:rsidP="00ED6530">
      <w:pPr>
        <w:pStyle w:val="a3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20"/>
        <w:gridCol w:w="4860"/>
      </w:tblGrid>
      <w:tr w:rsidR="00ED6530" w:rsidRPr="002E61DD" w:rsidTr="00E36B65">
        <w:tc>
          <w:tcPr>
            <w:tcW w:w="648" w:type="dxa"/>
            <w:shd w:val="clear" w:color="auto" w:fill="auto"/>
          </w:tcPr>
          <w:p w:rsidR="00ED6530" w:rsidRPr="002E61DD" w:rsidRDefault="00ED6530" w:rsidP="00E36B65">
            <w:pPr>
              <w:pStyle w:val="a3"/>
              <w:rPr>
                <w:b/>
              </w:rPr>
            </w:pPr>
            <w:r w:rsidRPr="002E61DD">
              <w:rPr>
                <w:b/>
              </w:rPr>
              <w:t>1.</w:t>
            </w:r>
          </w:p>
        </w:tc>
        <w:tc>
          <w:tcPr>
            <w:tcW w:w="4320" w:type="dxa"/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r w:rsidRPr="002E61DD">
              <w:t>Ініціатор розроблення Програми</w:t>
            </w:r>
          </w:p>
          <w:p w:rsidR="00ED6530" w:rsidRPr="002E61DD" w:rsidRDefault="00ED6530" w:rsidP="00E36B65">
            <w:pPr>
              <w:pStyle w:val="a3"/>
            </w:pPr>
          </w:p>
        </w:tc>
        <w:tc>
          <w:tcPr>
            <w:tcW w:w="4860" w:type="dxa"/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r w:rsidRPr="002E61DD">
              <w:t xml:space="preserve">Магальська сільська рада </w:t>
            </w:r>
          </w:p>
          <w:p w:rsidR="00ED6530" w:rsidRPr="002E61DD" w:rsidRDefault="00ED6530" w:rsidP="00E36B65">
            <w:pPr>
              <w:pStyle w:val="a3"/>
            </w:pPr>
            <w:proofErr w:type="spellStart"/>
            <w:r w:rsidRPr="002E61DD">
              <w:t>КП</w:t>
            </w:r>
            <w:proofErr w:type="spellEnd"/>
            <w:r w:rsidRPr="002E61DD">
              <w:t xml:space="preserve"> «Магала - комунсервіс» </w:t>
            </w:r>
          </w:p>
        </w:tc>
      </w:tr>
      <w:tr w:rsidR="00ED6530" w:rsidRPr="002E61DD" w:rsidTr="00E36B65">
        <w:tc>
          <w:tcPr>
            <w:tcW w:w="648" w:type="dxa"/>
            <w:shd w:val="clear" w:color="auto" w:fill="auto"/>
          </w:tcPr>
          <w:p w:rsidR="00ED6530" w:rsidRPr="002E61DD" w:rsidRDefault="00ED6530" w:rsidP="00E36B65">
            <w:pPr>
              <w:pStyle w:val="a3"/>
              <w:rPr>
                <w:b/>
              </w:rPr>
            </w:pPr>
            <w:r w:rsidRPr="002E61DD">
              <w:rPr>
                <w:b/>
              </w:rPr>
              <w:t>2.</w:t>
            </w:r>
          </w:p>
        </w:tc>
        <w:tc>
          <w:tcPr>
            <w:tcW w:w="4320" w:type="dxa"/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r w:rsidRPr="002E61DD">
              <w:t>Розробники Програми</w:t>
            </w:r>
          </w:p>
        </w:tc>
        <w:tc>
          <w:tcPr>
            <w:tcW w:w="4860" w:type="dxa"/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proofErr w:type="spellStart"/>
            <w:r w:rsidRPr="002E61DD">
              <w:t>КП</w:t>
            </w:r>
            <w:proofErr w:type="spellEnd"/>
            <w:r w:rsidRPr="002E61DD">
              <w:t xml:space="preserve"> «Магала - комунсервіс»</w:t>
            </w:r>
          </w:p>
        </w:tc>
      </w:tr>
      <w:tr w:rsidR="00ED6530" w:rsidRPr="002E61DD" w:rsidTr="00E36B65">
        <w:tc>
          <w:tcPr>
            <w:tcW w:w="648" w:type="dxa"/>
            <w:shd w:val="clear" w:color="auto" w:fill="auto"/>
          </w:tcPr>
          <w:p w:rsidR="00ED6530" w:rsidRPr="002E61DD" w:rsidRDefault="00ED6530" w:rsidP="00E36B65">
            <w:pPr>
              <w:pStyle w:val="a3"/>
              <w:rPr>
                <w:b/>
              </w:rPr>
            </w:pPr>
            <w:r w:rsidRPr="002E61DD">
              <w:rPr>
                <w:b/>
              </w:rPr>
              <w:t>3.</w:t>
            </w:r>
          </w:p>
        </w:tc>
        <w:tc>
          <w:tcPr>
            <w:tcW w:w="4320" w:type="dxa"/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r w:rsidRPr="002E61DD">
              <w:t>Відповідальний виконавець Програми</w:t>
            </w:r>
          </w:p>
        </w:tc>
        <w:tc>
          <w:tcPr>
            <w:tcW w:w="4860" w:type="dxa"/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proofErr w:type="spellStart"/>
            <w:r w:rsidRPr="002E61DD">
              <w:t>КП</w:t>
            </w:r>
            <w:proofErr w:type="spellEnd"/>
            <w:r w:rsidRPr="002E61DD">
              <w:t xml:space="preserve"> «Магала - комунсервіс»</w:t>
            </w:r>
          </w:p>
        </w:tc>
      </w:tr>
      <w:tr w:rsidR="00ED6530" w:rsidRPr="002E61DD" w:rsidTr="00E36B65">
        <w:tc>
          <w:tcPr>
            <w:tcW w:w="648" w:type="dxa"/>
            <w:shd w:val="clear" w:color="auto" w:fill="auto"/>
          </w:tcPr>
          <w:p w:rsidR="00ED6530" w:rsidRPr="002E61DD" w:rsidRDefault="00ED6530" w:rsidP="00E36B65">
            <w:pPr>
              <w:pStyle w:val="a3"/>
              <w:rPr>
                <w:b/>
              </w:rPr>
            </w:pPr>
            <w:r w:rsidRPr="002E61DD">
              <w:rPr>
                <w:b/>
              </w:rPr>
              <w:t>4.</w:t>
            </w:r>
          </w:p>
        </w:tc>
        <w:tc>
          <w:tcPr>
            <w:tcW w:w="4320" w:type="dxa"/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r w:rsidRPr="002E61DD">
              <w:t>Учасники Програми</w:t>
            </w:r>
          </w:p>
        </w:tc>
        <w:tc>
          <w:tcPr>
            <w:tcW w:w="4860" w:type="dxa"/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r w:rsidRPr="002E61DD">
              <w:t xml:space="preserve">Магальська сільська рада </w:t>
            </w:r>
          </w:p>
          <w:p w:rsidR="00ED6530" w:rsidRPr="002E61DD" w:rsidRDefault="00ED6530" w:rsidP="00E36B65">
            <w:pPr>
              <w:pStyle w:val="a3"/>
            </w:pPr>
            <w:proofErr w:type="spellStart"/>
            <w:r w:rsidRPr="002E61DD">
              <w:t>КП</w:t>
            </w:r>
            <w:proofErr w:type="spellEnd"/>
            <w:r w:rsidRPr="002E61DD">
              <w:t xml:space="preserve"> «Магала - комунсервіс»</w:t>
            </w:r>
          </w:p>
          <w:p w:rsidR="00ED6530" w:rsidRPr="002E61DD" w:rsidRDefault="00ED6530" w:rsidP="00E36B65">
            <w:pPr>
              <w:pStyle w:val="a3"/>
            </w:pPr>
            <w:r w:rsidRPr="002E61DD">
              <w:t>Інвестори</w:t>
            </w:r>
          </w:p>
        </w:tc>
      </w:tr>
      <w:tr w:rsidR="00ED6530" w:rsidRPr="002E61DD" w:rsidTr="00E36B65">
        <w:trPr>
          <w:trHeight w:val="537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  <w:rPr>
                <w:b/>
              </w:rPr>
            </w:pPr>
            <w:r w:rsidRPr="002E61DD">
              <w:rPr>
                <w:b/>
              </w:rPr>
              <w:t>5.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r w:rsidRPr="002E61DD">
              <w:t>Термін реалізації Програми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r w:rsidRPr="002E61DD">
              <w:t>2019 р.</w:t>
            </w:r>
          </w:p>
        </w:tc>
      </w:tr>
      <w:tr w:rsidR="00ED6530" w:rsidRPr="002E61DD" w:rsidTr="00E36B6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  <w:rPr>
                <w:b/>
              </w:rPr>
            </w:pPr>
            <w:r w:rsidRPr="002E61DD">
              <w:rPr>
                <w:b/>
              </w:rPr>
              <w:t>6.</w:t>
            </w:r>
          </w:p>
        </w:tc>
        <w:tc>
          <w:tcPr>
            <w:tcW w:w="4320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r w:rsidRPr="002E61DD">
              <w:t>Загальний орієнтовний обсяг фінансових ресурсів, необхідних для реалізації Програми, тис. грн. всього:</w:t>
            </w:r>
          </w:p>
        </w:tc>
        <w:tc>
          <w:tcPr>
            <w:tcW w:w="4860" w:type="dxa"/>
            <w:tcBorders>
              <w:bottom w:val="nil"/>
            </w:tcBorders>
            <w:shd w:val="clear" w:color="auto" w:fill="auto"/>
            <w:vAlign w:val="bottom"/>
          </w:tcPr>
          <w:p w:rsidR="00ED6530" w:rsidRPr="002E61DD" w:rsidRDefault="00ED6530" w:rsidP="00E36B65">
            <w:pPr>
              <w:pStyle w:val="a3"/>
            </w:pPr>
            <w:r w:rsidRPr="002E61DD">
              <w:t>800</w:t>
            </w:r>
          </w:p>
        </w:tc>
      </w:tr>
      <w:tr w:rsidR="00ED6530" w:rsidRPr="002E61DD" w:rsidTr="00E36B65"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</w:p>
          <w:p w:rsidR="00ED6530" w:rsidRPr="002E61DD" w:rsidRDefault="00ED6530" w:rsidP="00E36B65">
            <w:pPr>
              <w:pStyle w:val="a3"/>
            </w:pPr>
            <w:r w:rsidRPr="002E61DD">
              <w:t>у тому числі: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D6530" w:rsidRPr="002E61DD" w:rsidRDefault="00ED6530" w:rsidP="00E36B65">
            <w:pPr>
              <w:pStyle w:val="a3"/>
            </w:pPr>
          </w:p>
          <w:p w:rsidR="00ED6530" w:rsidRPr="002E61DD" w:rsidRDefault="00ED6530" w:rsidP="00E36B65">
            <w:pPr>
              <w:pStyle w:val="a3"/>
            </w:pPr>
          </w:p>
          <w:p w:rsidR="00ED6530" w:rsidRPr="002E61DD" w:rsidRDefault="00ED6530" w:rsidP="00E36B65">
            <w:pPr>
              <w:pStyle w:val="a3"/>
            </w:pPr>
          </w:p>
        </w:tc>
      </w:tr>
      <w:tr w:rsidR="00ED6530" w:rsidRPr="002E61DD" w:rsidTr="00E36B65">
        <w:trPr>
          <w:trHeight w:val="39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  <w:r w:rsidRPr="002E61DD">
              <w:t>кошти сільського бюджету, тис. грн.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D6530" w:rsidRPr="002E61DD" w:rsidRDefault="00ED6530" w:rsidP="00E36B65">
            <w:pPr>
              <w:pStyle w:val="a3"/>
            </w:pPr>
            <w:r w:rsidRPr="002E61DD">
              <w:t>800</w:t>
            </w:r>
          </w:p>
        </w:tc>
      </w:tr>
      <w:tr w:rsidR="00ED6530" w:rsidRPr="002E61DD" w:rsidTr="00E36B65">
        <w:trPr>
          <w:trHeight w:val="39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D6530" w:rsidRPr="002E61DD" w:rsidRDefault="00ED6530" w:rsidP="00E36B65">
            <w:pPr>
              <w:pStyle w:val="a3"/>
            </w:pPr>
          </w:p>
        </w:tc>
      </w:tr>
      <w:tr w:rsidR="00ED6530" w:rsidRPr="002E61DD" w:rsidTr="00E36B65">
        <w:trPr>
          <w:trHeight w:val="39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D6530" w:rsidRPr="002E61DD" w:rsidRDefault="00ED6530" w:rsidP="00E36B65">
            <w:pPr>
              <w:pStyle w:val="a3"/>
            </w:pPr>
          </w:p>
        </w:tc>
      </w:tr>
      <w:tr w:rsidR="00ED6530" w:rsidRPr="002E61DD" w:rsidTr="00E36B65">
        <w:trPr>
          <w:trHeight w:val="68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ED6530" w:rsidRPr="002E61DD" w:rsidRDefault="00ED6530" w:rsidP="00E36B65">
            <w:pPr>
              <w:pStyle w:val="a3"/>
            </w:pPr>
          </w:p>
        </w:tc>
        <w:tc>
          <w:tcPr>
            <w:tcW w:w="4860" w:type="dxa"/>
            <w:tcBorders>
              <w:top w:val="nil"/>
            </w:tcBorders>
            <w:shd w:val="clear" w:color="auto" w:fill="auto"/>
            <w:vAlign w:val="bottom"/>
          </w:tcPr>
          <w:p w:rsidR="00ED6530" w:rsidRPr="002E61DD" w:rsidRDefault="00ED6530" w:rsidP="00E36B65">
            <w:pPr>
              <w:pStyle w:val="a3"/>
            </w:pPr>
          </w:p>
        </w:tc>
      </w:tr>
    </w:tbl>
    <w:p w:rsidR="00ED6530" w:rsidRPr="002E61DD" w:rsidRDefault="00ED6530" w:rsidP="00ED6530">
      <w:pPr>
        <w:pStyle w:val="a3"/>
      </w:pPr>
    </w:p>
    <w:p w:rsidR="00ED6530" w:rsidRPr="002E61DD" w:rsidRDefault="00ED6530" w:rsidP="00ED6530">
      <w:pPr>
        <w:pStyle w:val="a3"/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Default="00ED6530" w:rsidP="00ED6530">
      <w:pPr>
        <w:pStyle w:val="a3"/>
        <w:rPr>
          <w:b/>
          <w:bCs/>
          <w:szCs w:val="28"/>
          <w:lang w:val="ru-RU"/>
        </w:rPr>
      </w:pPr>
    </w:p>
    <w:p w:rsidR="00ED6530" w:rsidRDefault="00ED6530" w:rsidP="00ED6530">
      <w:pPr>
        <w:pStyle w:val="a3"/>
        <w:rPr>
          <w:b/>
          <w:bCs/>
          <w:szCs w:val="28"/>
          <w:lang w:val="ru-RU"/>
        </w:rPr>
      </w:pPr>
    </w:p>
    <w:p w:rsidR="00ED6530" w:rsidRDefault="00ED6530" w:rsidP="00ED6530">
      <w:pPr>
        <w:pStyle w:val="a3"/>
        <w:rPr>
          <w:b/>
          <w:bCs/>
          <w:szCs w:val="28"/>
          <w:lang w:val="ru-RU"/>
        </w:rPr>
      </w:pPr>
    </w:p>
    <w:p w:rsidR="00ED6530" w:rsidRDefault="00ED6530" w:rsidP="00ED6530">
      <w:pPr>
        <w:pStyle w:val="a3"/>
        <w:rPr>
          <w:b/>
          <w:bCs/>
          <w:szCs w:val="28"/>
          <w:lang w:val="ru-RU"/>
        </w:rPr>
      </w:pPr>
    </w:p>
    <w:p w:rsidR="00ED6530" w:rsidRDefault="00ED6530" w:rsidP="00ED6530">
      <w:pPr>
        <w:pStyle w:val="a3"/>
        <w:rPr>
          <w:b/>
          <w:bCs/>
          <w:szCs w:val="28"/>
          <w:lang w:val="ru-RU"/>
        </w:rPr>
      </w:pPr>
    </w:p>
    <w:p w:rsidR="00ED6530" w:rsidRDefault="00ED6530" w:rsidP="00ED6530">
      <w:pPr>
        <w:pStyle w:val="a3"/>
        <w:rPr>
          <w:b/>
          <w:bCs/>
          <w:szCs w:val="28"/>
          <w:lang w:val="ru-RU"/>
        </w:rPr>
      </w:pPr>
    </w:p>
    <w:p w:rsidR="00ED6530" w:rsidRDefault="00ED6530" w:rsidP="00ED6530">
      <w:pPr>
        <w:pStyle w:val="a3"/>
        <w:rPr>
          <w:b/>
          <w:bCs/>
          <w:szCs w:val="28"/>
          <w:lang w:val="ru-RU"/>
        </w:rPr>
      </w:pPr>
    </w:p>
    <w:p w:rsidR="00ED6530" w:rsidRPr="002E61DD" w:rsidRDefault="00ED6530" w:rsidP="00ED6530">
      <w:pPr>
        <w:pStyle w:val="a3"/>
        <w:rPr>
          <w:b/>
          <w:bCs/>
          <w:szCs w:val="28"/>
          <w:lang w:val="ru-RU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  <w:r w:rsidRPr="002E61DD">
        <w:rPr>
          <w:b/>
          <w:bCs/>
          <w:szCs w:val="28"/>
        </w:rPr>
        <w:t xml:space="preserve">1.Загальна характеристика програми 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tab/>
      </w:r>
      <w:r w:rsidRPr="002E61DD">
        <w:rPr>
          <w:szCs w:val="28"/>
        </w:rPr>
        <w:t>Програма фінансової підтримки комунального підприємства "</w:t>
      </w:r>
      <w:proofErr w:type="spellStart"/>
      <w:r w:rsidRPr="002E61DD">
        <w:rPr>
          <w:szCs w:val="28"/>
        </w:rPr>
        <w:t>Магала-комунсервіс</w:t>
      </w:r>
      <w:proofErr w:type="spellEnd"/>
      <w:r w:rsidRPr="002E61DD">
        <w:rPr>
          <w:szCs w:val="28"/>
        </w:rPr>
        <w:t xml:space="preserve">» Магальської сільської  ради на 2019 рік (далі Програма) розроблена на виконання ст.91 Бюджетного кодексу України, відповідно до Законів України «Про місцеве самоврядування в Україні», «Про житлово-комунальні послуги». 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ab/>
        <w:t>Рішенням Магальської сільської ради створено комунальне підприємство "</w:t>
      </w:r>
      <w:proofErr w:type="spellStart"/>
      <w:r w:rsidRPr="002E61DD">
        <w:rPr>
          <w:szCs w:val="28"/>
        </w:rPr>
        <w:t>Магала-комунсервіс</w:t>
      </w:r>
      <w:proofErr w:type="spellEnd"/>
      <w:r w:rsidRPr="002E61DD">
        <w:rPr>
          <w:szCs w:val="28"/>
        </w:rPr>
        <w:t>» Магальської сільської  ради.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ab/>
        <w:t>Зважаючи на те, що комунальне підприємство тільки створено, тому необхідні кошти для належної реєстрації новоствореного підприємства, створення матеріально-технічної бази підприємства, придбання інвентарю, запасних частин, комп’ютерної  техніки, потрібних для належного функціонування підприємства.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ab/>
        <w:t>Також необхідні кошти для виплати заробітної плати працівникам, функціональних призначень, тому виникла гостра потреба у надані фінансової підтримки з сільського бюджету комунальному  підприємству для забезпечення виконання вищезазначених заходів.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ab/>
        <w:t>Програма діє до закінчення 2019 року.</w:t>
      </w:r>
    </w:p>
    <w:p w:rsidR="00ED6530" w:rsidRPr="002E61DD" w:rsidRDefault="00ED6530" w:rsidP="00ED6530">
      <w:pPr>
        <w:pStyle w:val="a3"/>
        <w:rPr>
          <w:b/>
          <w:bCs/>
          <w:szCs w:val="28"/>
        </w:rPr>
      </w:pPr>
      <w:r w:rsidRPr="002E61DD">
        <w:rPr>
          <w:b/>
          <w:bCs/>
          <w:szCs w:val="28"/>
        </w:rPr>
        <w:t>2.Мета Програми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ab/>
        <w:t>Метою Програми є забезпечення стабільної роботи комунального підприємства "</w:t>
      </w:r>
      <w:proofErr w:type="spellStart"/>
      <w:r w:rsidRPr="002E61DD">
        <w:rPr>
          <w:szCs w:val="28"/>
        </w:rPr>
        <w:t>Магала-комунсервіс</w:t>
      </w:r>
      <w:proofErr w:type="spellEnd"/>
      <w:r w:rsidRPr="002E61DD">
        <w:rPr>
          <w:szCs w:val="28"/>
        </w:rPr>
        <w:t xml:space="preserve">» Магальської сільської  ради щодо виконання </w:t>
      </w:r>
      <w:proofErr w:type="spellStart"/>
      <w:r w:rsidRPr="002E61DD">
        <w:rPr>
          <w:szCs w:val="28"/>
        </w:rPr>
        <w:t>педбачених</w:t>
      </w:r>
      <w:proofErr w:type="spellEnd"/>
      <w:r w:rsidRPr="002E61DD">
        <w:rPr>
          <w:szCs w:val="28"/>
        </w:rPr>
        <w:t xml:space="preserve"> статутом підприємства робіт.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Кошти  спрямовуються: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 на створення матеріально-технічної бази підприємств;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 на покращення якості послуг;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 виконання зобов’язань по виплаті заробітної плати;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 на оплату податків та зборів, крім коштів на сплату податку на прибуток, частини чистого прибутку (доходу), що вилучається до бюджету, за оренду нежитлових приміщень, штрафних санкцій і пені, за спожиті енергоносії;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 придбання матеріалів, запасних частин, оплата робіт, послуг для стабільної роботи підприємств та підготовки їх до роботи в осінньо-зимовий період, тощо;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 подолання наслідків стихії, надзвичайних ситуацій та аварій;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 придбання спеціальної техніки, засобів, устаткування та спецодягу.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 xml:space="preserve"> </w:t>
      </w:r>
    </w:p>
    <w:p w:rsidR="00ED6530" w:rsidRPr="002E61DD" w:rsidRDefault="00ED6530" w:rsidP="00ED6530">
      <w:pPr>
        <w:pStyle w:val="a3"/>
        <w:rPr>
          <w:b/>
          <w:bCs/>
          <w:szCs w:val="28"/>
        </w:rPr>
      </w:pPr>
      <w:r w:rsidRPr="002E61DD">
        <w:rPr>
          <w:b/>
          <w:bCs/>
          <w:szCs w:val="28"/>
        </w:rPr>
        <w:t>3.Обгрунтування шляхів і способів роз’яснення проблеми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color w:val="FF0000"/>
        </w:rPr>
        <w:lastRenderedPageBreak/>
        <w:tab/>
      </w:r>
      <w:r w:rsidRPr="002E61DD">
        <w:rPr>
          <w:szCs w:val="28"/>
        </w:rPr>
        <w:t>Надання фінансової підтримки комунальному підприємству "</w:t>
      </w:r>
      <w:proofErr w:type="spellStart"/>
      <w:r w:rsidRPr="002E61DD">
        <w:rPr>
          <w:szCs w:val="28"/>
        </w:rPr>
        <w:t>Магала-комунсервіс</w:t>
      </w:r>
      <w:proofErr w:type="spellEnd"/>
      <w:r w:rsidRPr="002E61DD">
        <w:rPr>
          <w:szCs w:val="28"/>
        </w:rPr>
        <w:t>» Магальської сільської  ради   буде здійснюватись за двома напрямками: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1) надання фінансової допомоги на поточні видатки підприємства за рахунок коштів сільського бюджету;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 xml:space="preserve">2) здійснення внесків до статутного капіталу комунального підприємства </w:t>
      </w:r>
      <w:proofErr w:type="spellStart"/>
      <w:r w:rsidRPr="002E61DD">
        <w:rPr>
          <w:szCs w:val="28"/>
        </w:rPr>
        <w:t>Магала-комунсервіс</w:t>
      </w:r>
      <w:proofErr w:type="spellEnd"/>
      <w:r w:rsidRPr="002E61DD">
        <w:rPr>
          <w:szCs w:val="28"/>
        </w:rPr>
        <w:t xml:space="preserve">» Магальської сільської  ради   за рахунок сільського бюджету. 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При цьому підприємство використовує їх відповідно до  рішення про виділення бюджетних коштів за їх цільовим призначенням.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b/>
          <w:bCs/>
          <w:szCs w:val="28"/>
        </w:rPr>
        <w:t> </w:t>
      </w:r>
    </w:p>
    <w:p w:rsidR="00ED6530" w:rsidRPr="002E61DD" w:rsidRDefault="00ED6530" w:rsidP="00ED6530">
      <w:pPr>
        <w:pStyle w:val="a3"/>
        <w:rPr>
          <w:b/>
          <w:szCs w:val="28"/>
        </w:rPr>
      </w:pPr>
      <w:r w:rsidRPr="002E61DD">
        <w:rPr>
          <w:b/>
          <w:szCs w:val="28"/>
        </w:rPr>
        <w:t>4.Основні завдання Програми</w:t>
      </w: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4.1.Програмою визначено такі основні завдання, на виконання яких буде надаватися фінансова допомога: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     придбання техніки та матеріалів для нормального функціонування підприємства 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     виплата заробітної плати з нарахуваннями працівникам;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     придбання малоцінних технічних засобів, інструментів, спецодягу,  тощо;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     подолання наслідків стихії, надзвичайних ситуацій та аварій.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4.2. Здійснення внесків до статутних капіталів комунального підприємства буде проводитись на такі основні завдання: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     створення матеріально-технічної бази підприємства;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     придбання техніки;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     придбання основних засобів для проведення невідкладних та аварійних робіт, подолання наслідків надзвичайних ситуацій;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 xml:space="preserve">-     придбання </w:t>
      </w:r>
      <w:proofErr w:type="spellStart"/>
      <w:r w:rsidRPr="002E61DD">
        <w:rPr>
          <w:szCs w:val="28"/>
        </w:rPr>
        <w:t>дороговартісних</w:t>
      </w:r>
      <w:proofErr w:type="spellEnd"/>
      <w:r w:rsidRPr="002E61DD">
        <w:rPr>
          <w:szCs w:val="28"/>
        </w:rPr>
        <w:t xml:space="preserve"> матеріалів, запчастин для забезпечення господарських потреб підприємства;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     придбання та встановлення енергозберігаючого обладнання;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     проведення інших видатків, які належать до капітальних витрат.</w:t>
      </w:r>
    </w:p>
    <w:p w:rsidR="00ED6530" w:rsidRPr="002E61DD" w:rsidRDefault="00ED6530" w:rsidP="00ED6530">
      <w:pPr>
        <w:pStyle w:val="a3"/>
        <w:rPr>
          <w:color w:val="FF0000"/>
          <w:szCs w:val="28"/>
        </w:rPr>
      </w:pPr>
      <w:r w:rsidRPr="002E61DD">
        <w:rPr>
          <w:color w:val="FF0000"/>
          <w:szCs w:val="28"/>
        </w:rPr>
        <w:t> 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b/>
          <w:bCs/>
          <w:szCs w:val="28"/>
        </w:rPr>
        <w:t>5.Організація реалізації Програми та здійснення контролю за її виконанням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 xml:space="preserve">5.1.Реалізація Програми покладається на виконавчий комітет Магальської сільської ради у партнерстві з комунальним  підприємством </w:t>
      </w:r>
      <w:proofErr w:type="spellStart"/>
      <w:r w:rsidRPr="002E61DD">
        <w:rPr>
          <w:szCs w:val="28"/>
        </w:rPr>
        <w:t>Магала-комунсервіс</w:t>
      </w:r>
      <w:proofErr w:type="spellEnd"/>
      <w:r w:rsidRPr="002E61DD">
        <w:rPr>
          <w:szCs w:val="28"/>
        </w:rPr>
        <w:t>» Магальської сільської  ради.   У випадку необхідності коригування даної Програми відповідні зміни до неї вносяться рішенням сільської ради.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 xml:space="preserve">5.2.Безпосередній контроль за виконанням завдань Програми здійснює відповідний виконавець, а за цільовим та ефективним використанням    коштів – виконавчий комітет </w:t>
      </w:r>
      <w:proofErr w:type="spellStart"/>
      <w:r w:rsidRPr="002E61DD">
        <w:rPr>
          <w:szCs w:val="28"/>
        </w:rPr>
        <w:t>сільськї</w:t>
      </w:r>
      <w:proofErr w:type="spellEnd"/>
      <w:r w:rsidRPr="002E61DD">
        <w:rPr>
          <w:szCs w:val="28"/>
        </w:rPr>
        <w:t xml:space="preserve"> ради та постійні депутатські комісії.</w:t>
      </w: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  <w:r w:rsidRPr="002E61DD">
        <w:rPr>
          <w:b/>
          <w:bCs/>
          <w:szCs w:val="28"/>
        </w:rPr>
        <w:t>6.Фінансова забезпеченість Програми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tab/>
      </w:r>
      <w:r w:rsidRPr="002E61DD">
        <w:rPr>
          <w:szCs w:val="28"/>
        </w:rPr>
        <w:t xml:space="preserve">Фінансування Програми здійснюється виключно за умови затвердження бюджетних призначень на її виконання рішенням про внесення </w:t>
      </w:r>
      <w:r w:rsidRPr="002E61DD">
        <w:rPr>
          <w:szCs w:val="28"/>
        </w:rPr>
        <w:lastRenderedPageBreak/>
        <w:t>змін в  бюджет Магальської сільської ради на відповідний рік (рішенням про уточнення показників бюджету на 2019 рік) згідно з розписом сільського бюджету.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ab/>
        <w:t>Розпорядником коштів на виконання Програми є Магальська сільська рада.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ab/>
        <w:t>Обсяги фінансування Програми додаються (Додаток до Програми), протягом року сума може бути скоригована.</w:t>
      </w: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  <w:r w:rsidRPr="002E61DD">
        <w:rPr>
          <w:b/>
          <w:bCs/>
          <w:szCs w:val="28"/>
        </w:rPr>
        <w:t>7.Очікувані результати виконання Програми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Виконання Програми дасть можливість забезпечити: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 xml:space="preserve">- стабільну роботу комунального підприємства </w:t>
      </w:r>
      <w:proofErr w:type="spellStart"/>
      <w:r w:rsidRPr="002E61DD">
        <w:rPr>
          <w:szCs w:val="28"/>
        </w:rPr>
        <w:t>Магала-комунсервіс</w:t>
      </w:r>
      <w:proofErr w:type="spellEnd"/>
      <w:r w:rsidRPr="002E61DD">
        <w:rPr>
          <w:szCs w:val="28"/>
        </w:rPr>
        <w:t>» Магальської сільської  ради  відповідно до його функціонального призначення стосовно надання послуг жителям  ОТГ;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 збільшення обсягів  надання послуг за рахунок зміцнення матеріально-технічної бази підприємств, придбання техніки;</w:t>
      </w: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- покращення якості послуг.</w:t>
      </w:r>
    </w:p>
    <w:p w:rsidR="00ED6530" w:rsidRPr="002E61DD" w:rsidRDefault="00ED6530" w:rsidP="00ED6530">
      <w:pPr>
        <w:pStyle w:val="a3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szCs w:val="28"/>
        </w:rPr>
      </w:pPr>
      <w:r w:rsidRPr="002E61DD">
        <w:rPr>
          <w:b/>
          <w:bCs/>
          <w:szCs w:val="28"/>
        </w:rPr>
        <w:t>8. Координація та контроль за ходом виконання Програми</w:t>
      </w:r>
    </w:p>
    <w:p w:rsidR="00ED6530" w:rsidRPr="002E61DD" w:rsidRDefault="00ED6530" w:rsidP="00ED6530">
      <w:pPr>
        <w:pStyle w:val="a3"/>
        <w:rPr>
          <w:b/>
          <w:bCs/>
          <w:sz w:val="16"/>
          <w:szCs w:val="16"/>
        </w:rPr>
      </w:pPr>
    </w:p>
    <w:p w:rsidR="00ED6530" w:rsidRPr="002E61DD" w:rsidRDefault="00ED6530" w:rsidP="00ED6530">
      <w:pPr>
        <w:pStyle w:val="a3"/>
      </w:pPr>
      <w:r w:rsidRPr="002E61DD">
        <w:tab/>
        <w:t>8</w:t>
      </w:r>
      <w:r w:rsidRPr="002E61DD">
        <w:rPr>
          <w:b/>
        </w:rPr>
        <w:t>.1.</w:t>
      </w:r>
      <w:r w:rsidRPr="002E61DD">
        <w:t xml:space="preserve"> Програма виконується шляхом здійснення її заходів. Відповідальність за їх виконання несуть виконавці.</w:t>
      </w:r>
    </w:p>
    <w:p w:rsidR="00ED6530" w:rsidRPr="002E61DD" w:rsidRDefault="00ED6530" w:rsidP="00ED6530">
      <w:pPr>
        <w:pStyle w:val="a3"/>
        <w:rPr>
          <w:color w:val="FF0000"/>
          <w:szCs w:val="28"/>
        </w:rPr>
      </w:pPr>
      <w:r w:rsidRPr="002E61DD">
        <w:rPr>
          <w:szCs w:val="28"/>
        </w:rPr>
        <w:tab/>
        <w:t>8</w:t>
      </w:r>
      <w:r w:rsidRPr="002E61DD">
        <w:rPr>
          <w:b/>
          <w:szCs w:val="28"/>
        </w:rPr>
        <w:t>.2.</w:t>
      </w:r>
      <w:r w:rsidRPr="002E61DD">
        <w:rPr>
          <w:szCs w:val="28"/>
        </w:rPr>
        <w:t xml:space="preserve"> Керівництво та контроль за реалізацією Програми покладається на постійну комісію сільської ради з питань </w:t>
      </w:r>
      <w:r w:rsidRPr="002E61DD">
        <w:rPr>
          <w:bCs/>
          <w:szCs w:val="28"/>
        </w:rPr>
        <w:t>комунальної власності, житлово-комунального господарства, енергозбереження та транспорту</w:t>
      </w:r>
      <w:r w:rsidRPr="002E61DD">
        <w:rPr>
          <w:szCs w:val="28"/>
        </w:rPr>
        <w:t xml:space="preserve"> (</w:t>
      </w:r>
      <w:proofErr w:type="spellStart"/>
      <w:r w:rsidRPr="002E61DD">
        <w:rPr>
          <w:szCs w:val="28"/>
        </w:rPr>
        <w:t>Міціцей</w:t>
      </w:r>
      <w:proofErr w:type="spellEnd"/>
      <w:r w:rsidRPr="002E61DD">
        <w:rPr>
          <w:szCs w:val="28"/>
        </w:rPr>
        <w:t xml:space="preserve"> Д.П.). Комісія  заслуховує на своїх засіданнях інформацію про хід виконання Програми за відповідний рік з подальшим інформуванням територіальної громади.</w:t>
      </w: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Сільський голова</w:t>
      </w:r>
      <w:r w:rsidRPr="002E61DD">
        <w:rPr>
          <w:szCs w:val="28"/>
        </w:rPr>
        <w:tab/>
      </w:r>
      <w:r w:rsidRPr="002E61DD">
        <w:rPr>
          <w:szCs w:val="28"/>
        </w:rPr>
        <w:tab/>
      </w:r>
      <w:r w:rsidRPr="002E61DD">
        <w:rPr>
          <w:szCs w:val="28"/>
        </w:rPr>
        <w:tab/>
      </w:r>
      <w:r w:rsidRPr="002E61DD">
        <w:rPr>
          <w:szCs w:val="28"/>
        </w:rPr>
        <w:tab/>
      </w:r>
      <w:r w:rsidRPr="002E61DD">
        <w:rPr>
          <w:szCs w:val="28"/>
        </w:rPr>
        <w:tab/>
      </w:r>
      <w:r w:rsidRPr="002E61DD">
        <w:rPr>
          <w:szCs w:val="28"/>
        </w:rPr>
        <w:tab/>
      </w:r>
      <w:r w:rsidRPr="002E61DD">
        <w:rPr>
          <w:szCs w:val="28"/>
        </w:rPr>
        <w:tab/>
        <w:t>О.Т.Нандриш</w:t>
      </w:r>
      <w:r w:rsidRPr="002E61DD">
        <w:rPr>
          <w:szCs w:val="28"/>
        </w:rPr>
        <w:tab/>
        <w:t xml:space="preserve"> </w:t>
      </w:r>
    </w:p>
    <w:p w:rsidR="00ED6530" w:rsidRPr="002E61DD" w:rsidRDefault="00ED6530" w:rsidP="00ED6530">
      <w:pPr>
        <w:pStyle w:val="a3"/>
        <w:rPr>
          <w:b/>
          <w:bCs/>
          <w:i/>
          <w:i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i/>
          <w:i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i/>
          <w:i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i/>
          <w:i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i/>
          <w:iCs/>
          <w:szCs w:val="28"/>
        </w:rPr>
      </w:pPr>
    </w:p>
    <w:p w:rsidR="00ED6530" w:rsidRPr="002E61DD" w:rsidRDefault="00ED6530" w:rsidP="00ED6530">
      <w:pPr>
        <w:pStyle w:val="a3"/>
        <w:rPr>
          <w:b/>
          <w:bCs/>
          <w:i/>
          <w:iCs/>
          <w:szCs w:val="28"/>
        </w:rPr>
      </w:pPr>
    </w:p>
    <w:p w:rsidR="00ED6530" w:rsidRDefault="00ED6530" w:rsidP="00ED6530">
      <w:pPr>
        <w:pStyle w:val="a3"/>
        <w:rPr>
          <w:b/>
          <w:bCs/>
          <w:i/>
          <w:iCs/>
          <w:szCs w:val="28"/>
          <w:lang w:val="ru-RU"/>
        </w:rPr>
      </w:pPr>
    </w:p>
    <w:p w:rsidR="00ED6530" w:rsidRDefault="00ED6530" w:rsidP="00ED6530">
      <w:pPr>
        <w:pStyle w:val="a3"/>
        <w:rPr>
          <w:b/>
          <w:bCs/>
          <w:i/>
          <w:iCs/>
          <w:szCs w:val="28"/>
          <w:lang w:val="ru-RU"/>
        </w:rPr>
      </w:pPr>
    </w:p>
    <w:p w:rsidR="00ED6530" w:rsidRDefault="00ED6530" w:rsidP="00ED6530">
      <w:pPr>
        <w:pStyle w:val="a3"/>
        <w:rPr>
          <w:b/>
          <w:bCs/>
          <w:i/>
          <w:iCs/>
          <w:szCs w:val="28"/>
          <w:lang w:val="ru-RU"/>
        </w:rPr>
      </w:pPr>
    </w:p>
    <w:p w:rsidR="00ED6530" w:rsidRDefault="00ED6530" w:rsidP="00ED6530">
      <w:pPr>
        <w:pStyle w:val="a3"/>
        <w:rPr>
          <w:b/>
          <w:bCs/>
          <w:i/>
          <w:iCs/>
          <w:szCs w:val="28"/>
          <w:lang w:val="ru-RU"/>
        </w:rPr>
      </w:pPr>
    </w:p>
    <w:p w:rsidR="00ED6530" w:rsidRDefault="00ED6530" w:rsidP="00ED6530">
      <w:pPr>
        <w:pStyle w:val="a3"/>
        <w:rPr>
          <w:b/>
          <w:bCs/>
          <w:i/>
          <w:iCs/>
          <w:szCs w:val="28"/>
          <w:lang w:val="ru-RU"/>
        </w:rPr>
      </w:pPr>
    </w:p>
    <w:p w:rsidR="00ED6530" w:rsidRDefault="00ED6530" w:rsidP="00ED6530">
      <w:pPr>
        <w:pStyle w:val="a3"/>
        <w:rPr>
          <w:b/>
          <w:bCs/>
          <w:i/>
          <w:iCs/>
          <w:szCs w:val="28"/>
          <w:lang w:val="ru-RU"/>
        </w:rPr>
      </w:pPr>
    </w:p>
    <w:p w:rsidR="00ED6530" w:rsidRPr="002E61DD" w:rsidRDefault="00ED6530" w:rsidP="00ED6530">
      <w:pPr>
        <w:pStyle w:val="a3"/>
        <w:jc w:val="right"/>
        <w:rPr>
          <w:bCs/>
          <w:iCs/>
          <w:szCs w:val="28"/>
        </w:rPr>
      </w:pPr>
      <w:r>
        <w:rPr>
          <w:bCs/>
          <w:iCs/>
          <w:szCs w:val="28"/>
        </w:rPr>
        <w:lastRenderedPageBreak/>
        <w:t>Д</w:t>
      </w:r>
      <w:r w:rsidRPr="002E61DD">
        <w:rPr>
          <w:bCs/>
          <w:iCs/>
          <w:szCs w:val="28"/>
        </w:rPr>
        <w:t>одаток №1</w:t>
      </w:r>
      <w:r w:rsidRPr="002E61DD">
        <w:rPr>
          <w:bCs/>
          <w:iCs/>
          <w:szCs w:val="28"/>
        </w:rPr>
        <w:br/>
        <w:t>до Програми фінансової підтримки</w:t>
      </w:r>
      <w:r w:rsidRPr="002E61DD">
        <w:rPr>
          <w:bCs/>
          <w:iCs/>
          <w:szCs w:val="28"/>
        </w:rPr>
        <w:br/>
        <w:t>комунального підприємства</w:t>
      </w:r>
      <w:r w:rsidRPr="002E61DD">
        <w:rPr>
          <w:bCs/>
          <w:iCs/>
          <w:szCs w:val="28"/>
        </w:rPr>
        <w:br/>
        <w:t>"</w:t>
      </w:r>
      <w:proofErr w:type="spellStart"/>
      <w:r w:rsidRPr="002E61DD">
        <w:rPr>
          <w:szCs w:val="28"/>
        </w:rPr>
        <w:t>Магала-комунсервіс</w:t>
      </w:r>
      <w:proofErr w:type="spellEnd"/>
      <w:r w:rsidRPr="002E61DD">
        <w:rPr>
          <w:szCs w:val="28"/>
        </w:rPr>
        <w:t xml:space="preserve">» Магальської сільської  ради </w:t>
      </w:r>
      <w:r w:rsidRPr="002E61DD">
        <w:rPr>
          <w:bCs/>
          <w:iCs/>
          <w:szCs w:val="28"/>
        </w:rPr>
        <w:t>на 2019 рік</w:t>
      </w:r>
    </w:p>
    <w:p w:rsidR="00ED6530" w:rsidRPr="002E61DD" w:rsidRDefault="00ED6530" w:rsidP="00ED6530">
      <w:pPr>
        <w:pStyle w:val="a3"/>
        <w:rPr>
          <w:b/>
          <w:bCs/>
          <w:i/>
          <w:iCs/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jc w:val="center"/>
        <w:rPr>
          <w:szCs w:val="28"/>
        </w:rPr>
      </w:pPr>
      <w:r w:rsidRPr="002E61DD">
        <w:rPr>
          <w:b/>
          <w:bCs/>
          <w:szCs w:val="28"/>
        </w:rPr>
        <w:t>Обсяги фінансування</w:t>
      </w:r>
    </w:p>
    <w:p w:rsidR="00ED6530" w:rsidRPr="002E61DD" w:rsidRDefault="00ED6530" w:rsidP="00ED6530">
      <w:pPr>
        <w:pStyle w:val="a3"/>
        <w:jc w:val="center"/>
        <w:rPr>
          <w:b/>
          <w:bCs/>
          <w:szCs w:val="28"/>
        </w:rPr>
      </w:pPr>
      <w:r w:rsidRPr="002E61DD">
        <w:rPr>
          <w:b/>
          <w:bCs/>
          <w:szCs w:val="28"/>
        </w:rPr>
        <w:t xml:space="preserve">Програми фінансової підтримки комунального підприємства </w:t>
      </w:r>
      <w:r w:rsidRPr="002E61DD">
        <w:rPr>
          <w:b/>
          <w:szCs w:val="28"/>
        </w:rPr>
        <w:t>"</w:t>
      </w:r>
      <w:proofErr w:type="spellStart"/>
      <w:r w:rsidRPr="002E61DD">
        <w:rPr>
          <w:b/>
          <w:szCs w:val="28"/>
        </w:rPr>
        <w:t>Магала-комунсервіс</w:t>
      </w:r>
      <w:proofErr w:type="spellEnd"/>
      <w:r w:rsidRPr="002E61DD">
        <w:rPr>
          <w:b/>
          <w:szCs w:val="28"/>
        </w:rPr>
        <w:t>» Магальської сільської  ради</w:t>
      </w:r>
      <w:r w:rsidRPr="002E61DD">
        <w:rPr>
          <w:szCs w:val="28"/>
        </w:rPr>
        <w:t xml:space="preserve"> </w:t>
      </w:r>
      <w:r w:rsidRPr="002E61DD">
        <w:rPr>
          <w:b/>
          <w:bCs/>
          <w:szCs w:val="28"/>
        </w:rPr>
        <w:t>на 2019 рік</w:t>
      </w:r>
    </w:p>
    <w:p w:rsidR="00ED6530" w:rsidRPr="002E61DD" w:rsidRDefault="00ED6530" w:rsidP="00ED6530">
      <w:pPr>
        <w:pStyle w:val="a3"/>
        <w:jc w:val="center"/>
        <w:rPr>
          <w:b/>
          <w:bCs/>
          <w:szCs w:val="28"/>
        </w:rPr>
      </w:pPr>
    </w:p>
    <w:p w:rsidR="00ED6530" w:rsidRPr="002E61DD" w:rsidRDefault="00ED6530" w:rsidP="00ED6530">
      <w:pPr>
        <w:pStyle w:val="a3"/>
        <w:jc w:val="center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901"/>
        <w:gridCol w:w="4076"/>
      </w:tblGrid>
      <w:tr w:rsidR="00ED6530" w:rsidRPr="002E61DD" w:rsidTr="00E36B65">
        <w:trPr>
          <w:trHeight w:val="456"/>
        </w:trPr>
        <w:tc>
          <w:tcPr>
            <w:tcW w:w="594" w:type="dxa"/>
            <w:vMerge w:val="restart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Напрямки фінансової підтримки комунального підприємства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Обсяги фінансування</w:t>
            </w:r>
          </w:p>
          <w:p w:rsidR="00ED6530" w:rsidRPr="002E61DD" w:rsidRDefault="00ED6530" w:rsidP="00E36B65">
            <w:pPr>
              <w:pStyle w:val="a3"/>
              <w:rPr>
                <w:szCs w:val="28"/>
              </w:rPr>
            </w:pPr>
            <w:proofErr w:type="spellStart"/>
            <w:r w:rsidRPr="002E61DD">
              <w:rPr>
                <w:szCs w:val="28"/>
              </w:rPr>
              <w:t>тис.грн</w:t>
            </w:r>
            <w:proofErr w:type="spellEnd"/>
            <w:r w:rsidRPr="002E61DD">
              <w:rPr>
                <w:szCs w:val="28"/>
              </w:rPr>
              <w:t>.</w:t>
            </w:r>
          </w:p>
        </w:tc>
      </w:tr>
      <w:tr w:rsidR="00ED6530" w:rsidRPr="002E61DD" w:rsidTr="00E36B65">
        <w:trPr>
          <w:trHeight w:val="372"/>
        </w:trPr>
        <w:tc>
          <w:tcPr>
            <w:tcW w:w="594" w:type="dxa"/>
            <w:vMerge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</w:p>
        </w:tc>
        <w:tc>
          <w:tcPr>
            <w:tcW w:w="4901" w:type="dxa"/>
            <w:vMerge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</w:p>
        </w:tc>
        <w:tc>
          <w:tcPr>
            <w:tcW w:w="4076" w:type="dxa"/>
            <w:tcBorders>
              <w:top w:val="single" w:sz="4" w:space="0" w:color="auto"/>
            </w:tcBorders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2019 рік</w:t>
            </w:r>
          </w:p>
        </w:tc>
      </w:tr>
      <w:tr w:rsidR="00ED6530" w:rsidRPr="002E61DD" w:rsidTr="00E36B65">
        <w:tc>
          <w:tcPr>
            <w:tcW w:w="594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1.</w:t>
            </w:r>
          </w:p>
        </w:tc>
        <w:tc>
          <w:tcPr>
            <w:tcW w:w="4901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Фінансова допомога на поточні видатки підприємства</w:t>
            </w:r>
          </w:p>
        </w:tc>
        <w:tc>
          <w:tcPr>
            <w:tcW w:w="4076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300</w:t>
            </w:r>
          </w:p>
        </w:tc>
      </w:tr>
      <w:tr w:rsidR="00ED6530" w:rsidRPr="002E61DD" w:rsidTr="00E36B65">
        <w:tc>
          <w:tcPr>
            <w:tcW w:w="594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2.</w:t>
            </w:r>
          </w:p>
        </w:tc>
        <w:tc>
          <w:tcPr>
            <w:tcW w:w="4901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Здійснення внесків до статутного капіталу комунального підприємства</w:t>
            </w:r>
          </w:p>
          <w:p w:rsidR="00ED6530" w:rsidRPr="002E61DD" w:rsidRDefault="00ED6530" w:rsidP="00E36B65">
            <w:pPr>
              <w:pStyle w:val="a3"/>
              <w:rPr>
                <w:szCs w:val="28"/>
              </w:rPr>
            </w:pPr>
          </w:p>
        </w:tc>
        <w:tc>
          <w:tcPr>
            <w:tcW w:w="4076" w:type="dxa"/>
          </w:tcPr>
          <w:p w:rsidR="00ED6530" w:rsidRPr="002E61DD" w:rsidRDefault="00ED6530" w:rsidP="00E36B65">
            <w:pPr>
              <w:pStyle w:val="a3"/>
              <w:rPr>
                <w:szCs w:val="28"/>
                <w:lang w:val="en-US"/>
              </w:rPr>
            </w:pPr>
            <w:r w:rsidRPr="002E61DD">
              <w:rPr>
                <w:szCs w:val="28"/>
                <w:lang w:val="en-US"/>
              </w:rPr>
              <w:t>50 </w:t>
            </w:r>
          </w:p>
        </w:tc>
      </w:tr>
      <w:tr w:rsidR="00ED6530" w:rsidRPr="002E61DD" w:rsidTr="00E36B65">
        <w:tc>
          <w:tcPr>
            <w:tcW w:w="594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3.</w:t>
            </w:r>
          </w:p>
        </w:tc>
        <w:tc>
          <w:tcPr>
            <w:tcW w:w="4901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Придбання комп’ютерної техніки для підприємства</w:t>
            </w:r>
          </w:p>
        </w:tc>
        <w:tc>
          <w:tcPr>
            <w:tcW w:w="4076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50</w:t>
            </w:r>
          </w:p>
        </w:tc>
      </w:tr>
      <w:tr w:rsidR="00ED6530" w:rsidRPr="002E61DD" w:rsidTr="00E36B65">
        <w:tc>
          <w:tcPr>
            <w:tcW w:w="594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4.</w:t>
            </w:r>
          </w:p>
        </w:tc>
        <w:tc>
          <w:tcPr>
            <w:tcW w:w="4901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Придбання  техніки для підприємства</w:t>
            </w:r>
          </w:p>
        </w:tc>
        <w:tc>
          <w:tcPr>
            <w:tcW w:w="4076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370</w:t>
            </w:r>
          </w:p>
        </w:tc>
      </w:tr>
      <w:tr w:rsidR="00ED6530" w:rsidRPr="002E61DD" w:rsidTr="00E36B65">
        <w:tc>
          <w:tcPr>
            <w:tcW w:w="594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5.</w:t>
            </w:r>
          </w:p>
        </w:tc>
        <w:tc>
          <w:tcPr>
            <w:tcW w:w="4901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Придбання робочої форми та необхідних інструментів для підприємства</w:t>
            </w:r>
          </w:p>
        </w:tc>
        <w:tc>
          <w:tcPr>
            <w:tcW w:w="4076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30</w:t>
            </w:r>
          </w:p>
        </w:tc>
      </w:tr>
      <w:tr w:rsidR="00ED6530" w:rsidRPr="002E61DD" w:rsidTr="00E36B65">
        <w:tc>
          <w:tcPr>
            <w:tcW w:w="594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</w:p>
        </w:tc>
        <w:tc>
          <w:tcPr>
            <w:tcW w:w="4901" w:type="dxa"/>
          </w:tcPr>
          <w:p w:rsidR="00ED6530" w:rsidRPr="002E61DD" w:rsidRDefault="00ED6530" w:rsidP="00E36B65">
            <w:pPr>
              <w:pStyle w:val="a3"/>
              <w:rPr>
                <w:b/>
                <w:szCs w:val="28"/>
              </w:rPr>
            </w:pPr>
            <w:r w:rsidRPr="002E61DD">
              <w:rPr>
                <w:b/>
                <w:szCs w:val="28"/>
              </w:rPr>
              <w:t>Разом:</w:t>
            </w:r>
          </w:p>
        </w:tc>
        <w:tc>
          <w:tcPr>
            <w:tcW w:w="4076" w:type="dxa"/>
          </w:tcPr>
          <w:p w:rsidR="00ED6530" w:rsidRPr="002E61DD" w:rsidRDefault="00ED6530" w:rsidP="00E36B65">
            <w:pPr>
              <w:pStyle w:val="a3"/>
              <w:rPr>
                <w:szCs w:val="28"/>
              </w:rPr>
            </w:pPr>
            <w:r w:rsidRPr="002E61DD">
              <w:rPr>
                <w:szCs w:val="28"/>
              </w:rPr>
              <w:t>800</w:t>
            </w:r>
          </w:p>
        </w:tc>
      </w:tr>
    </w:tbl>
    <w:p w:rsidR="00ED6530" w:rsidRPr="002E61DD" w:rsidRDefault="00ED6530" w:rsidP="00ED6530">
      <w:pPr>
        <w:pStyle w:val="a3"/>
        <w:rPr>
          <w:szCs w:val="28"/>
        </w:rPr>
      </w:pPr>
    </w:p>
    <w:p w:rsidR="00ED6530" w:rsidRPr="002E61DD" w:rsidRDefault="00ED6530" w:rsidP="00ED6530">
      <w:pPr>
        <w:pStyle w:val="a3"/>
        <w:rPr>
          <w:szCs w:val="28"/>
        </w:rPr>
      </w:pPr>
    </w:p>
    <w:p w:rsidR="00ED6530" w:rsidRDefault="00ED6530" w:rsidP="00ED6530">
      <w:pPr>
        <w:pStyle w:val="a3"/>
        <w:rPr>
          <w:szCs w:val="28"/>
          <w:lang w:val="ru-RU"/>
        </w:rPr>
      </w:pPr>
    </w:p>
    <w:p w:rsidR="00ED6530" w:rsidRDefault="00ED6530" w:rsidP="00ED6530">
      <w:pPr>
        <w:pStyle w:val="a3"/>
        <w:rPr>
          <w:szCs w:val="28"/>
          <w:lang w:val="ru-RU"/>
        </w:rPr>
      </w:pPr>
    </w:p>
    <w:p w:rsidR="00ED6530" w:rsidRDefault="00ED6530" w:rsidP="00ED6530">
      <w:pPr>
        <w:pStyle w:val="a3"/>
        <w:rPr>
          <w:szCs w:val="28"/>
          <w:lang w:val="ru-RU"/>
        </w:rPr>
      </w:pPr>
    </w:p>
    <w:p w:rsidR="00ED6530" w:rsidRDefault="00ED6530" w:rsidP="00ED6530">
      <w:pPr>
        <w:pStyle w:val="a3"/>
        <w:rPr>
          <w:szCs w:val="28"/>
          <w:lang w:val="ru-RU"/>
        </w:rPr>
      </w:pPr>
    </w:p>
    <w:p w:rsidR="00ED6530" w:rsidRPr="002E61DD" w:rsidRDefault="00ED6530" w:rsidP="00ED6530">
      <w:pPr>
        <w:pStyle w:val="a3"/>
        <w:rPr>
          <w:szCs w:val="28"/>
        </w:rPr>
      </w:pPr>
      <w:r w:rsidRPr="002E61DD">
        <w:rPr>
          <w:szCs w:val="28"/>
        </w:rPr>
        <w:t>Секретар сільської ради</w:t>
      </w:r>
      <w:r w:rsidRPr="002E61DD">
        <w:rPr>
          <w:szCs w:val="28"/>
        </w:rPr>
        <w:tab/>
      </w:r>
      <w:r w:rsidRPr="002E61DD">
        <w:rPr>
          <w:szCs w:val="28"/>
        </w:rPr>
        <w:tab/>
      </w:r>
      <w:r w:rsidRPr="002E61DD">
        <w:rPr>
          <w:szCs w:val="28"/>
        </w:rPr>
        <w:tab/>
      </w:r>
      <w:r w:rsidRPr="002E61DD">
        <w:rPr>
          <w:szCs w:val="28"/>
        </w:rPr>
        <w:tab/>
      </w:r>
      <w:r w:rsidRPr="002E61DD">
        <w:rPr>
          <w:szCs w:val="28"/>
        </w:rPr>
        <w:tab/>
      </w:r>
      <w:r w:rsidRPr="002E61DD">
        <w:rPr>
          <w:szCs w:val="28"/>
        </w:rPr>
        <w:tab/>
        <w:t>Л.М.Адамович</w:t>
      </w:r>
    </w:p>
    <w:p w:rsidR="001960DB" w:rsidRDefault="00ED6530"/>
    <w:sectPr w:rsidR="001960DB" w:rsidSect="007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D6530"/>
    <w:rsid w:val="002030E5"/>
    <w:rsid w:val="003A7264"/>
    <w:rsid w:val="00634261"/>
    <w:rsid w:val="007102F8"/>
    <w:rsid w:val="00A120EE"/>
    <w:rsid w:val="00BB7EAE"/>
    <w:rsid w:val="00D26380"/>
    <w:rsid w:val="00ED6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D65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1113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2019-08-23T12:15:00Z</dcterms:created>
  <dcterms:modified xsi:type="dcterms:W3CDTF">2019-08-23T12:15:00Z</dcterms:modified>
</cp:coreProperties>
</file>