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622C8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A6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2C8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A6F02">
        <w:rPr>
          <w:rFonts w:ascii="Times New Roman" w:hAnsi="Times New Roman" w:cs="Times New Roman"/>
          <w:sz w:val="28"/>
          <w:szCs w:val="28"/>
          <w:lang w:val="uk-UA"/>
        </w:rPr>
        <w:t xml:space="preserve">П» Прилуки –Геоцентр» Волошин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A6F02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22C8F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622C8F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5A6F02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5A6F02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5A6F0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5A6F02">
        <w:rPr>
          <w:b/>
          <w:sz w:val="28"/>
          <w:szCs w:val="28"/>
          <w:lang w:val="uk-UA"/>
        </w:rPr>
        <w:t>007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622C8F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22C8F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A57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A6F02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2C8F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3695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113</cp:revision>
  <cp:lastPrinted>2021-09-20T05:26:00Z</cp:lastPrinted>
  <dcterms:created xsi:type="dcterms:W3CDTF">2016-06-08T06:17:00Z</dcterms:created>
  <dcterms:modified xsi:type="dcterms:W3CDTF">2021-12-13T10:25:00Z</dcterms:modified>
</cp:coreProperties>
</file>