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D3" w:rsidRDefault="008F5CD3" w:rsidP="008F5CD3">
      <w:pPr>
        <w:jc w:val="center"/>
      </w:pPr>
      <w:r>
        <w:t xml:space="preserve">                                                                                                                                                                   ЗАТВЕРДЖЕНО</w:t>
      </w:r>
    </w:p>
    <w:p w:rsidR="008F5CD3" w:rsidRDefault="008F5CD3" w:rsidP="008F5CD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рішення ___</w:t>
      </w:r>
      <w:r w:rsidRPr="005A575E">
        <w:t xml:space="preserve"> сесії</w:t>
      </w:r>
      <w:r>
        <w:t xml:space="preserve"> 8  скликання</w:t>
      </w:r>
    </w:p>
    <w:p w:rsidR="008F5CD3" w:rsidRDefault="008F5CD3" w:rsidP="008F5CD3">
      <w:r>
        <w:t xml:space="preserve">                                                                                                                                                                                             </w:t>
      </w:r>
      <w:r w:rsidRPr="005A575E">
        <w:t>Варвинської селищної ради</w:t>
      </w:r>
    </w:p>
    <w:p w:rsidR="008F5CD3" w:rsidRPr="005A575E" w:rsidRDefault="008F5CD3" w:rsidP="008F5CD3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___ </w:t>
      </w:r>
      <w:r w:rsidR="007F3063">
        <w:rPr>
          <w:u w:val="single"/>
        </w:rPr>
        <w:t xml:space="preserve">              </w:t>
      </w:r>
      <w:r>
        <w:rPr>
          <w:u w:val="single"/>
        </w:rPr>
        <w:t xml:space="preserve"> </w:t>
      </w:r>
      <w:r w:rsidR="00242633">
        <w:rPr>
          <w:u w:val="single"/>
        </w:rPr>
        <w:t>2026</w:t>
      </w:r>
      <w:r>
        <w:rPr>
          <w:u w:val="single"/>
        </w:rPr>
        <w:t xml:space="preserve"> року</w:t>
      </w:r>
      <w:r w:rsidRPr="005A575E">
        <w:t xml:space="preserve"> № </w:t>
      </w:r>
      <w:r>
        <w:t>____</w:t>
      </w:r>
    </w:p>
    <w:p w:rsidR="008F5CD3" w:rsidRDefault="008F5CD3" w:rsidP="00404A32">
      <w:pPr>
        <w:pStyle w:val="12"/>
        <w:jc w:val="center"/>
        <w:rPr>
          <w:b/>
          <w:sz w:val="26"/>
          <w:szCs w:val="26"/>
        </w:rPr>
      </w:pPr>
    </w:p>
    <w:p w:rsidR="00CF5058" w:rsidRDefault="008F5CD3" w:rsidP="008F5CD3">
      <w:pPr>
        <w:pStyle w:val="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Зміни до Програми</w:t>
      </w:r>
      <w:r w:rsidRPr="0065554E">
        <w:rPr>
          <w:b/>
          <w:sz w:val="26"/>
          <w:szCs w:val="26"/>
        </w:rPr>
        <w:t xml:space="preserve"> соціально-економічного та культурного розвитку Варвинської селищної </w:t>
      </w:r>
    </w:p>
    <w:p w:rsidR="00E34C03" w:rsidRDefault="008F5CD3" w:rsidP="008F5CD3">
      <w:pPr>
        <w:pStyle w:val="12"/>
        <w:jc w:val="center"/>
        <w:rPr>
          <w:b/>
          <w:sz w:val="26"/>
          <w:szCs w:val="26"/>
        </w:rPr>
      </w:pPr>
      <w:r w:rsidRPr="0065554E">
        <w:rPr>
          <w:b/>
          <w:sz w:val="26"/>
          <w:szCs w:val="26"/>
        </w:rPr>
        <w:t xml:space="preserve"> </w:t>
      </w:r>
      <w:r w:rsidR="00CF5058">
        <w:rPr>
          <w:b/>
          <w:sz w:val="26"/>
          <w:szCs w:val="26"/>
        </w:rPr>
        <w:t>територіальної громади</w:t>
      </w:r>
      <w:r w:rsidR="00242633">
        <w:rPr>
          <w:b/>
          <w:sz w:val="26"/>
          <w:szCs w:val="26"/>
        </w:rPr>
        <w:t xml:space="preserve"> на 2026</w:t>
      </w:r>
      <w:r w:rsidRPr="0065554E">
        <w:rPr>
          <w:b/>
          <w:sz w:val="26"/>
          <w:szCs w:val="26"/>
        </w:rPr>
        <w:t xml:space="preserve"> рік</w:t>
      </w:r>
      <w:r w:rsidR="00E34C03">
        <w:rPr>
          <w:b/>
          <w:sz w:val="26"/>
          <w:szCs w:val="26"/>
        </w:rPr>
        <w:t xml:space="preserve">, </w:t>
      </w:r>
    </w:p>
    <w:p w:rsidR="008F5CD3" w:rsidRDefault="00E34C03" w:rsidP="008F5CD3">
      <w:pPr>
        <w:pStyle w:val="1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затвердженої рішенням </w:t>
      </w:r>
      <w:r w:rsidR="00026B9D">
        <w:rPr>
          <w:b/>
          <w:sz w:val="26"/>
          <w:szCs w:val="26"/>
        </w:rPr>
        <w:t>В</w:t>
      </w:r>
      <w:r w:rsidR="004A377B">
        <w:rPr>
          <w:b/>
          <w:sz w:val="26"/>
          <w:szCs w:val="26"/>
        </w:rPr>
        <w:t>арв</w:t>
      </w:r>
      <w:r w:rsidR="00525FAA">
        <w:rPr>
          <w:b/>
          <w:sz w:val="26"/>
          <w:szCs w:val="26"/>
        </w:rPr>
        <w:t>инської селищної ради від  24.07.2025 р № 241</w:t>
      </w:r>
    </w:p>
    <w:p w:rsidR="00E34C03" w:rsidRDefault="00E34C03" w:rsidP="00E34C03">
      <w:pPr>
        <w:pStyle w:val="12"/>
        <w:ind w:firstLine="993"/>
        <w:jc w:val="both"/>
        <w:rPr>
          <w:b/>
          <w:sz w:val="26"/>
          <w:szCs w:val="26"/>
        </w:rPr>
      </w:pPr>
    </w:p>
    <w:p w:rsidR="008F5CD3" w:rsidRDefault="00E34C03" w:rsidP="00EB7373">
      <w:pPr>
        <w:pStyle w:val="12"/>
        <w:ind w:firstLine="993"/>
        <w:jc w:val="both"/>
        <w:rPr>
          <w:b/>
          <w:sz w:val="26"/>
          <w:szCs w:val="26"/>
        </w:rPr>
      </w:pPr>
      <w:r w:rsidRPr="00A87EA6">
        <w:rPr>
          <w:sz w:val="26"/>
          <w:szCs w:val="26"/>
        </w:rPr>
        <w:t xml:space="preserve">1. </w:t>
      </w:r>
      <w:r w:rsidR="001E1168">
        <w:rPr>
          <w:sz w:val="26"/>
          <w:szCs w:val="26"/>
        </w:rPr>
        <w:t>п. 6</w:t>
      </w:r>
      <w:r w:rsidR="00A87EA6">
        <w:rPr>
          <w:sz w:val="26"/>
          <w:szCs w:val="26"/>
        </w:rPr>
        <w:t>. викласти в такій редакції:</w:t>
      </w:r>
    </w:p>
    <w:p w:rsidR="004A377B" w:rsidRPr="0065554E" w:rsidRDefault="004A377B" w:rsidP="004A377B">
      <w:pPr>
        <w:pStyle w:val="12"/>
        <w:jc w:val="center"/>
        <w:rPr>
          <w:b/>
          <w:sz w:val="26"/>
          <w:szCs w:val="26"/>
        </w:rPr>
      </w:pPr>
      <w:r w:rsidRPr="0065554E">
        <w:rPr>
          <w:b/>
          <w:sz w:val="26"/>
          <w:szCs w:val="26"/>
        </w:rPr>
        <w:t>6. Перелік</w:t>
      </w:r>
    </w:p>
    <w:p w:rsidR="004A377B" w:rsidRDefault="004A377B" w:rsidP="004A377B">
      <w:pPr>
        <w:pStyle w:val="12"/>
        <w:jc w:val="center"/>
        <w:rPr>
          <w:b/>
          <w:sz w:val="26"/>
          <w:szCs w:val="26"/>
        </w:rPr>
      </w:pPr>
      <w:r w:rsidRPr="0065554E">
        <w:rPr>
          <w:b/>
          <w:sz w:val="26"/>
          <w:szCs w:val="26"/>
        </w:rPr>
        <w:t xml:space="preserve">робіт, об’єктів виробничого призначення та соціальної сфери, заходів, які будуть фінансуватись з бюджету громади та </w:t>
      </w:r>
      <w:r w:rsidR="005D13B8">
        <w:rPr>
          <w:b/>
          <w:sz w:val="26"/>
          <w:szCs w:val="26"/>
        </w:rPr>
        <w:t>інших джерел, включених у Програму</w:t>
      </w:r>
      <w:r w:rsidRPr="0065554E">
        <w:rPr>
          <w:b/>
          <w:sz w:val="26"/>
          <w:szCs w:val="26"/>
        </w:rPr>
        <w:t xml:space="preserve"> соціально-економічного та культурного розвитку </w:t>
      </w:r>
    </w:p>
    <w:p w:rsidR="004A377B" w:rsidRDefault="004A377B" w:rsidP="004A377B">
      <w:pPr>
        <w:pStyle w:val="12"/>
        <w:jc w:val="center"/>
        <w:rPr>
          <w:b/>
          <w:sz w:val="26"/>
          <w:szCs w:val="26"/>
        </w:rPr>
      </w:pPr>
      <w:r w:rsidRPr="0065554E">
        <w:rPr>
          <w:b/>
          <w:sz w:val="26"/>
          <w:szCs w:val="26"/>
        </w:rPr>
        <w:t>Вар</w:t>
      </w:r>
      <w:r>
        <w:rPr>
          <w:b/>
          <w:sz w:val="26"/>
          <w:szCs w:val="26"/>
        </w:rPr>
        <w:t xml:space="preserve">винської селищної територіальної громади </w:t>
      </w:r>
      <w:r w:rsidRPr="0065554E">
        <w:rPr>
          <w:b/>
          <w:sz w:val="26"/>
          <w:szCs w:val="26"/>
        </w:rPr>
        <w:t xml:space="preserve"> на 202</w:t>
      </w:r>
      <w:r w:rsidR="00525FAA">
        <w:rPr>
          <w:b/>
          <w:sz w:val="26"/>
          <w:szCs w:val="26"/>
        </w:rPr>
        <w:t>6</w:t>
      </w:r>
      <w:r w:rsidRPr="0065554E">
        <w:rPr>
          <w:b/>
          <w:sz w:val="26"/>
          <w:szCs w:val="26"/>
        </w:rPr>
        <w:t xml:space="preserve"> рік</w:t>
      </w:r>
    </w:p>
    <w:p w:rsidR="00242633" w:rsidRPr="0065554E" w:rsidRDefault="00242633" w:rsidP="00242633">
      <w:pPr>
        <w:pStyle w:val="12"/>
        <w:jc w:val="center"/>
        <w:rPr>
          <w:b/>
          <w:sz w:val="26"/>
          <w:szCs w:val="26"/>
        </w:rPr>
      </w:pPr>
    </w:p>
    <w:tbl>
      <w:tblPr>
        <w:tblW w:w="1541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508"/>
        <w:gridCol w:w="1117"/>
        <w:gridCol w:w="1360"/>
        <w:gridCol w:w="1128"/>
        <w:gridCol w:w="1188"/>
        <w:gridCol w:w="1128"/>
        <w:gridCol w:w="1266"/>
        <w:gridCol w:w="975"/>
        <w:gridCol w:w="1870"/>
      </w:tblGrid>
      <w:tr w:rsidR="00242633" w:rsidRPr="00CD1187" w:rsidTr="00D71B68">
        <w:trPr>
          <w:trHeight w:val="881"/>
          <w:tblHeader/>
        </w:trPr>
        <w:tc>
          <w:tcPr>
            <w:tcW w:w="879" w:type="dxa"/>
            <w:vMerge w:val="restart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З/п</w:t>
            </w:r>
          </w:p>
        </w:tc>
        <w:tc>
          <w:tcPr>
            <w:tcW w:w="4508" w:type="dxa"/>
            <w:vMerge w:val="restart"/>
            <w:vAlign w:val="center"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</w:p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Найменування об’єкта та його місцезнаходження</w:t>
            </w:r>
          </w:p>
        </w:tc>
        <w:tc>
          <w:tcPr>
            <w:tcW w:w="1117" w:type="dxa"/>
            <w:vMerge w:val="restart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Рік           початку і закінчення будів-ництва</w:t>
            </w:r>
          </w:p>
        </w:tc>
        <w:tc>
          <w:tcPr>
            <w:tcW w:w="1360" w:type="dxa"/>
            <w:vMerge w:val="restart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Проектна потужність, відповідних одиниць</w:t>
            </w:r>
          </w:p>
        </w:tc>
        <w:tc>
          <w:tcPr>
            <w:tcW w:w="2316" w:type="dxa"/>
            <w:gridSpan w:val="2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Кошторисна          вартість об’єкта, тис. грн.</w:t>
            </w:r>
          </w:p>
        </w:tc>
        <w:tc>
          <w:tcPr>
            <w:tcW w:w="3369" w:type="dxa"/>
            <w:gridSpan w:val="3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 xml:space="preserve">Орієнтовний обсяг      фінансування </w:t>
            </w:r>
          </w:p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на 2026</w:t>
            </w:r>
            <w:r w:rsidRPr="00CD1187">
              <w:rPr>
                <w:b/>
                <w:bCs/>
                <w:noProof/>
              </w:rPr>
              <w:t xml:space="preserve"> рік тис. грн</w:t>
            </w:r>
            <w:r>
              <w:rPr>
                <w:b/>
                <w:bCs/>
                <w:noProof/>
              </w:rPr>
              <w:t>.</w:t>
            </w:r>
          </w:p>
        </w:tc>
        <w:tc>
          <w:tcPr>
            <w:tcW w:w="1870" w:type="dxa"/>
            <w:vMerge w:val="restart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 xml:space="preserve">Найменування                    експертної                               організації, </w:t>
            </w:r>
          </w:p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дата,                                    номер експертизи</w:t>
            </w:r>
          </w:p>
        </w:tc>
      </w:tr>
      <w:tr w:rsidR="00242633" w:rsidRPr="00F356B6" w:rsidTr="00D71B68">
        <w:trPr>
          <w:trHeight w:val="1028"/>
          <w:tblHeader/>
        </w:trPr>
        <w:tc>
          <w:tcPr>
            <w:tcW w:w="879" w:type="dxa"/>
            <w:vMerge/>
            <w:shd w:val="clear" w:color="auto" w:fill="8DB3E2"/>
            <w:vAlign w:val="center"/>
            <w:hideMark/>
          </w:tcPr>
          <w:p w:rsidR="00242633" w:rsidRPr="00CD1187" w:rsidRDefault="00242633" w:rsidP="00D71B68">
            <w:pPr>
              <w:rPr>
                <w:b/>
                <w:bCs/>
                <w:noProof/>
              </w:rPr>
            </w:pPr>
          </w:p>
        </w:tc>
        <w:tc>
          <w:tcPr>
            <w:tcW w:w="4508" w:type="dxa"/>
            <w:vMerge/>
            <w:shd w:val="clear" w:color="auto" w:fill="8DB3E2"/>
            <w:vAlign w:val="center"/>
            <w:hideMark/>
          </w:tcPr>
          <w:p w:rsidR="00242633" w:rsidRPr="00CD1187" w:rsidRDefault="00242633" w:rsidP="00D71B68">
            <w:pPr>
              <w:rPr>
                <w:b/>
                <w:bCs/>
                <w:noProof/>
              </w:rPr>
            </w:pPr>
          </w:p>
        </w:tc>
        <w:tc>
          <w:tcPr>
            <w:tcW w:w="1117" w:type="dxa"/>
            <w:vMerge/>
            <w:shd w:val="clear" w:color="auto" w:fill="8DB3E2"/>
            <w:vAlign w:val="center"/>
            <w:hideMark/>
          </w:tcPr>
          <w:p w:rsidR="00242633" w:rsidRPr="00CD1187" w:rsidRDefault="00242633" w:rsidP="00D71B68">
            <w:pPr>
              <w:rPr>
                <w:b/>
                <w:bCs/>
                <w:noProof/>
              </w:rPr>
            </w:pPr>
          </w:p>
        </w:tc>
        <w:tc>
          <w:tcPr>
            <w:tcW w:w="1360" w:type="dxa"/>
            <w:vMerge/>
            <w:shd w:val="clear" w:color="auto" w:fill="8DB3E2"/>
            <w:vAlign w:val="center"/>
            <w:hideMark/>
          </w:tcPr>
          <w:p w:rsidR="00242633" w:rsidRPr="00CD1187" w:rsidRDefault="00242633" w:rsidP="00D71B68">
            <w:pPr>
              <w:rPr>
                <w:b/>
                <w:bCs/>
                <w:noProof/>
              </w:rPr>
            </w:pPr>
          </w:p>
        </w:tc>
        <w:tc>
          <w:tcPr>
            <w:tcW w:w="1128" w:type="dxa"/>
            <w:vAlign w:val="center"/>
            <w:hideMark/>
          </w:tcPr>
          <w:p w:rsidR="00242633" w:rsidRPr="00CD1187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CD1187">
              <w:rPr>
                <w:b/>
                <w:bCs/>
                <w:noProof/>
              </w:rPr>
              <w:t>усього</w:t>
            </w:r>
          </w:p>
        </w:tc>
        <w:tc>
          <w:tcPr>
            <w:tcW w:w="1188" w:type="dxa"/>
            <w:vAlign w:val="center"/>
            <w:hideMark/>
          </w:tcPr>
          <w:p w:rsidR="00242633" w:rsidRPr="00F356B6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F356B6">
              <w:rPr>
                <w:b/>
                <w:bCs/>
                <w:noProof/>
              </w:rPr>
              <w:t>залишок</w:t>
            </w:r>
            <w:r>
              <w:rPr>
                <w:b/>
                <w:bCs/>
                <w:noProof/>
              </w:rPr>
              <w:t xml:space="preserve"> на                 1 січня 2026</w:t>
            </w:r>
            <w:r w:rsidRPr="00F356B6">
              <w:rPr>
                <w:b/>
                <w:bCs/>
                <w:noProof/>
              </w:rPr>
              <w:t xml:space="preserve"> р</w:t>
            </w:r>
          </w:p>
        </w:tc>
        <w:tc>
          <w:tcPr>
            <w:tcW w:w="1128" w:type="dxa"/>
            <w:vAlign w:val="center"/>
            <w:hideMark/>
          </w:tcPr>
          <w:p w:rsidR="00242633" w:rsidRPr="00F356B6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F356B6">
              <w:rPr>
                <w:b/>
                <w:bCs/>
                <w:noProof/>
              </w:rPr>
              <w:t>держа-вний бюджет</w:t>
            </w:r>
          </w:p>
        </w:tc>
        <w:tc>
          <w:tcPr>
            <w:tcW w:w="1266" w:type="dxa"/>
            <w:vAlign w:val="center"/>
            <w:hideMark/>
          </w:tcPr>
          <w:p w:rsidR="00242633" w:rsidRPr="00F356B6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F356B6">
              <w:rPr>
                <w:b/>
                <w:bCs/>
                <w:noProof/>
              </w:rPr>
              <w:t>обласний та              місцеві                  бюджети</w:t>
            </w:r>
          </w:p>
        </w:tc>
        <w:tc>
          <w:tcPr>
            <w:tcW w:w="975" w:type="dxa"/>
            <w:vAlign w:val="center"/>
            <w:hideMark/>
          </w:tcPr>
          <w:p w:rsidR="00242633" w:rsidRPr="00F356B6" w:rsidRDefault="00242633" w:rsidP="00D71B68">
            <w:pPr>
              <w:ind w:left="4"/>
              <w:jc w:val="center"/>
              <w:rPr>
                <w:b/>
                <w:bCs/>
                <w:noProof/>
              </w:rPr>
            </w:pPr>
            <w:r w:rsidRPr="00F356B6">
              <w:rPr>
                <w:b/>
                <w:bCs/>
                <w:noProof/>
              </w:rPr>
              <w:t>інші джере-ла</w:t>
            </w:r>
          </w:p>
        </w:tc>
        <w:tc>
          <w:tcPr>
            <w:tcW w:w="1870" w:type="dxa"/>
            <w:vMerge/>
            <w:shd w:val="clear" w:color="auto" w:fill="8DB3E2"/>
            <w:vAlign w:val="center"/>
            <w:hideMark/>
          </w:tcPr>
          <w:p w:rsidR="00242633" w:rsidRPr="00F356B6" w:rsidRDefault="00242633" w:rsidP="00D71B68">
            <w:pPr>
              <w:rPr>
                <w:b/>
                <w:bCs/>
                <w:noProof/>
              </w:rPr>
            </w:pPr>
          </w:p>
        </w:tc>
      </w:tr>
      <w:tr w:rsidR="00242633" w:rsidRPr="00F356B6" w:rsidTr="00D71B68">
        <w:trPr>
          <w:trHeight w:val="806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242633" w:rsidRPr="00F356B6" w:rsidRDefault="00242633" w:rsidP="00D71B68">
            <w:pPr>
              <w:rPr>
                <w:noProof/>
                <w:color w:val="000000"/>
              </w:rPr>
            </w:pPr>
            <w:r w:rsidRPr="00F356B6">
              <w:t>Будівництво водопровідн</w:t>
            </w:r>
            <w:r>
              <w:t>ої мережі по вул. Підгірна та вул. Пилипенка                                                                             в селищі</w:t>
            </w:r>
            <w:r w:rsidRPr="00F356B6">
              <w:t xml:space="preserve"> Варва</w:t>
            </w:r>
            <w:r>
              <w:t xml:space="preserve"> </w:t>
            </w:r>
            <w:r w:rsidRPr="00F356B6">
              <w:rPr>
                <w:lang w:eastAsia="uk-UA"/>
              </w:rPr>
              <w:t>Чернігівської області</w:t>
            </w:r>
          </w:p>
        </w:tc>
        <w:tc>
          <w:tcPr>
            <w:tcW w:w="1117" w:type="dxa"/>
          </w:tcPr>
          <w:p w:rsidR="00242633" w:rsidRPr="00F356B6" w:rsidRDefault="00242633" w:rsidP="00D71B68">
            <w:pPr>
              <w:jc w:val="center"/>
              <w:rPr>
                <w:noProof/>
              </w:rPr>
            </w:pPr>
          </w:p>
          <w:p w:rsidR="00242633" w:rsidRPr="00F356B6" w:rsidRDefault="00242633" w:rsidP="00D71B68">
            <w:pPr>
              <w:jc w:val="center"/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F356B6" w:rsidRDefault="00242633" w:rsidP="00D71B68">
            <w:pPr>
              <w:jc w:val="center"/>
              <w:rPr>
                <w:noProof/>
              </w:rPr>
            </w:pPr>
            <w:r w:rsidRPr="00F356B6">
              <w:rPr>
                <w:noProof/>
              </w:rPr>
              <w:t>м</w:t>
            </w:r>
            <w:r w:rsidRPr="00F356B6">
              <w:rPr>
                <w:noProof/>
                <w:vertAlign w:val="superscript"/>
              </w:rPr>
              <w:t>2</w:t>
            </w:r>
          </w:p>
        </w:tc>
        <w:tc>
          <w:tcPr>
            <w:tcW w:w="1128" w:type="dxa"/>
            <w:vAlign w:val="center"/>
          </w:tcPr>
          <w:p w:rsidR="00242633" w:rsidRPr="00F356B6" w:rsidRDefault="00242633" w:rsidP="00D71B68">
            <w:pPr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1500,00</w:t>
            </w:r>
          </w:p>
        </w:tc>
        <w:tc>
          <w:tcPr>
            <w:tcW w:w="1188" w:type="dxa"/>
            <w:vAlign w:val="center"/>
          </w:tcPr>
          <w:p w:rsidR="00242633" w:rsidRPr="00F356B6" w:rsidRDefault="00242633" w:rsidP="00D71B68">
            <w:pPr>
              <w:ind w:left="4"/>
              <w:jc w:val="center"/>
              <w:rPr>
                <w:noProof/>
              </w:rPr>
            </w:pPr>
            <w:r w:rsidRPr="00F356B6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F356B6" w:rsidRDefault="00242633" w:rsidP="00D71B68">
            <w:pPr>
              <w:jc w:val="center"/>
              <w:rPr>
                <w:noProof/>
              </w:rPr>
            </w:pPr>
            <w:r w:rsidRPr="00F356B6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F356B6" w:rsidRDefault="00242633" w:rsidP="00D71B68">
            <w:pPr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1500,00</w:t>
            </w:r>
          </w:p>
        </w:tc>
        <w:tc>
          <w:tcPr>
            <w:tcW w:w="975" w:type="dxa"/>
            <w:noWrap/>
            <w:vAlign w:val="center"/>
          </w:tcPr>
          <w:p w:rsidR="00242633" w:rsidRPr="00F356B6" w:rsidRDefault="00242633" w:rsidP="00D71B68">
            <w:pPr>
              <w:jc w:val="center"/>
              <w:rPr>
                <w:b/>
                <w:noProof/>
              </w:rPr>
            </w:pPr>
            <w:r w:rsidRPr="00F356B6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F356B6" w:rsidRDefault="00242633" w:rsidP="00D71B68">
            <w:pPr>
              <w:jc w:val="center"/>
              <w:rPr>
                <w:noProof/>
              </w:rPr>
            </w:pPr>
            <w:r w:rsidRPr="00F356B6">
              <w:rPr>
                <w:noProof/>
              </w:rPr>
              <w:t>-</w:t>
            </w:r>
          </w:p>
        </w:tc>
      </w:tr>
      <w:tr w:rsidR="00242633" w:rsidRPr="00F356B6" w:rsidTr="00D71B68">
        <w:trPr>
          <w:trHeight w:val="806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455442" w:rsidRDefault="00242633" w:rsidP="00D71B68">
            <w:pPr>
              <w:spacing w:line="256" w:lineRule="auto"/>
              <w:rPr>
                <w:noProof/>
              </w:rPr>
            </w:pPr>
            <w:r w:rsidRPr="00455442">
              <w:rPr>
                <w:noProof/>
              </w:rPr>
              <w:t>Нове будівництво контейнерних майданчиків для збору твердих побутових відходів за адресами: вул. Миру, 32, вул. Миру, 46, вул. Миру, 50,  смт Варва 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1750,00</w:t>
            </w:r>
          </w:p>
        </w:tc>
        <w:tc>
          <w:tcPr>
            <w:tcW w:w="118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1750,00</w:t>
            </w:r>
          </w:p>
        </w:tc>
        <w:tc>
          <w:tcPr>
            <w:tcW w:w="975" w:type="dxa"/>
            <w:noWrap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455442">
              <w:rPr>
                <w:noProof/>
              </w:rPr>
              <w:t>ТОВ «Центр експертизи» №2884 від 01.08.2022 р</w:t>
            </w:r>
          </w:p>
        </w:tc>
      </w:tr>
      <w:tr w:rsidR="00242633" w:rsidRPr="00F356B6" w:rsidTr="00D71B68">
        <w:trPr>
          <w:trHeight w:val="806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455442" w:rsidRDefault="00242633" w:rsidP="00D71B68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Будівництво водопровідної мережі по вул.  Шевченка в селі Гнідинці </w:t>
            </w:r>
            <w:r>
              <w:rPr>
                <w:noProof/>
                <w:color w:val="000000"/>
              </w:rPr>
              <w:t>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2000,00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2000,00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RPr="00F356B6" w:rsidTr="00D71B68">
        <w:trPr>
          <w:trHeight w:val="559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0961A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Придбання дитячого</w:t>
            </w:r>
            <w:bookmarkStart w:id="0" w:name="_GoBack"/>
            <w:bookmarkEnd w:id="0"/>
            <w:r w:rsidR="00242633">
              <w:rPr>
                <w:noProof/>
                <w:color w:val="000000"/>
              </w:rPr>
              <w:t xml:space="preserve"> майданчика за адресою: вулиця Миру, 46, селище Варва 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200,00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RPr="00F356B6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Придбання дитячого майданчика в с. Журавка  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RPr="00F356B6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455442" w:rsidRDefault="00242633" w:rsidP="00D71B68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Виготовлення проектної документації по об’єкту Будівництво водопровідної мережі по вул. Симона Петлюри за адресою: село Гнідинці </w:t>
            </w:r>
            <w:r>
              <w:rPr>
                <w:noProof/>
                <w:color w:val="000000"/>
              </w:rPr>
              <w:t>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50,00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50,00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RPr="00F356B6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455442" w:rsidRDefault="00242633" w:rsidP="00D71B68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Виготовлення проектної документації по об’єкту Будівництво водопровідної мережі по вул. Польова за адресою: село Дащенки </w:t>
            </w:r>
            <w:r>
              <w:rPr>
                <w:noProof/>
                <w:color w:val="000000"/>
              </w:rPr>
              <w:t>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Придбання та встановлення дитячих майданчиків для ЗДО «Казка» та ЗДО «Джерельце» Варвинської селищної ради 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550,00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550,00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EA0D23" w:rsidRDefault="00242633" w:rsidP="00D71B68">
            <w:pPr>
              <w:spacing w:line="254" w:lineRule="auto"/>
              <w:rPr>
                <w:noProof/>
              </w:rPr>
            </w:pPr>
            <w:r>
              <w:rPr>
                <w:noProof/>
              </w:rPr>
              <w:t xml:space="preserve">Капітальний ремонт внутрішніх приміщень Комунального закладу загальної середньої освіти І-ІІІ ст. «Варвинський ліцей №1» Варвинської селищної ради по вулиці Шевченка, 42, смт. Варва Чернігівської області з </w:t>
            </w:r>
            <w:r>
              <w:rPr>
                <w:noProof/>
              </w:rPr>
              <w:lastRenderedPageBreak/>
              <w:t>виділенням черговості будівництва: ІІ черга – капітальний ремонт фойє та коридорів (в цінах 2018 року).</w:t>
            </w:r>
          </w:p>
        </w:tc>
        <w:tc>
          <w:tcPr>
            <w:tcW w:w="1117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1743,53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1743,53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Реконструкція з впровадженням комплексних заходів з теплореновації приміщення Варвинської амбулаторії КНП «Варвинський ценнтр первинної медико-санітарної допомоги»: облаштування шатрового даху, утеплення фасаду, реконструкція та ремонт внутрішніх приміщень та інженерних мереж, за адресою вулиця Василя Тарновського, 2А селище Варва, Прилуцького району, Чернігівської області»  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27856,85</w:t>
            </w:r>
          </w:p>
        </w:tc>
        <w:tc>
          <w:tcPr>
            <w:tcW w:w="118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27856,85</w:t>
            </w:r>
          </w:p>
        </w:tc>
        <w:tc>
          <w:tcPr>
            <w:tcW w:w="975" w:type="dxa"/>
            <w:noWrap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545DD0" w:rsidRDefault="00242633" w:rsidP="00D71B68">
            <w:pPr>
              <w:spacing w:line="254" w:lineRule="auto"/>
              <w:ind w:left="4"/>
              <w:jc w:val="center"/>
              <w:rPr>
                <w:noProof/>
                <w:color w:val="000000" w:themeColor="text1"/>
              </w:rPr>
            </w:pPr>
            <w:r w:rsidRPr="00545DD0">
              <w:rPr>
                <w:noProof/>
                <w:color w:val="000000" w:themeColor="text1"/>
              </w:rPr>
              <w:t>Вінницька обласна комунальна установа «Служба технічного нагляду за об’єктами житлово-комунального господарства»</w:t>
            </w:r>
          </w:p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545DD0">
              <w:rPr>
                <w:noProof/>
                <w:color w:val="000000" w:themeColor="text1"/>
              </w:rPr>
              <w:t>24 грудня 2024 №04-07-0434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Pr="00EA0D23" w:rsidRDefault="00242633" w:rsidP="00D71B68">
            <w:pPr>
              <w:spacing w:line="254" w:lineRule="auto"/>
              <w:rPr>
                <w:noProof/>
              </w:rPr>
            </w:pPr>
            <w:r>
              <w:rPr>
                <w:noProof/>
              </w:rPr>
              <w:t>Реконструкція внутрішніх електричних мереж адміністративної будівлі Варвинської селищної ради по вул. Шевченка, 38 Прилуцького району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 xml:space="preserve"> 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2966,103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2966,103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B82588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 w:rsidRPr="00B82588">
              <w:rPr>
                <w:noProof/>
              </w:rPr>
              <w:t xml:space="preserve">ТОВ </w:t>
            </w:r>
            <w:r>
              <w:rPr>
                <w:noProof/>
              </w:rPr>
              <w:t>«Сіверексперт» 29.09.2023 №02/198/23</w:t>
            </w:r>
          </w:p>
        </w:tc>
      </w:tr>
      <w:tr w:rsidR="00242633" w:rsidTr="007F2D82">
        <w:trPr>
          <w:trHeight w:val="550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7F2D82" w:rsidP="00D71B68">
            <w:pPr>
              <w:spacing w:line="254" w:lineRule="auto"/>
              <w:rPr>
                <w:noProof/>
              </w:rPr>
            </w:pPr>
            <w:r>
              <w:rPr>
                <w:noProof/>
                <w:color w:val="000000"/>
              </w:rPr>
              <w:t xml:space="preserve">«Капітальний ремонт автоматичної системи пожежогасіння в КЗ «Варвинський будинок культури» за адресою: вул. Шевченка, 38 А, салище </w:t>
            </w:r>
            <w:r>
              <w:rPr>
                <w:noProof/>
                <w:color w:val="000000"/>
              </w:rPr>
              <w:lastRenderedPageBreak/>
              <w:t>Варва, Прилуцького району, Чернігівської області» (Коригування).</w:t>
            </w:r>
          </w:p>
        </w:tc>
        <w:tc>
          <w:tcPr>
            <w:tcW w:w="1117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2860,37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2860,37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7F2D82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B82588">
              <w:rPr>
                <w:noProof/>
              </w:rPr>
              <w:t xml:space="preserve">ТОВ </w:t>
            </w:r>
            <w:r>
              <w:rPr>
                <w:noProof/>
              </w:rPr>
              <w:t>«Сіверексперт» 01.11.2022 №02/068/22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Проведення ремонту покрівлі (третя черга) Журавського СБК</w:t>
            </w:r>
            <w:r>
              <w:rPr>
                <w:noProof/>
              </w:rPr>
              <w:t xml:space="preserve"> за адресою: Майдан Центральний, 6, с. Журавка, Прилуцького району, Чернігівської області</w:t>
            </w:r>
            <w:r>
              <w:rPr>
                <w:noProof/>
                <w:color w:val="000000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906,10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906,10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Поточний ремонт стелі правого крила (облаштування підвісної стелі) адміністративної будівлі Територіального центру соціального обслуговування (надання соціальних послуг) Варвинської селищної ради за адресою: 17600, селище Варва, Прилуцький район, Чернігівська область  вул. Шевченка, буд.15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195,00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195,00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Виготовлення проектно-кошторисної документації по об’єкту «Будівництво мережі зовнішнього освітлення вулиць Березняківська та Ковалівська в с. Антонівка Прилуцького району </w:t>
            </w:r>
            <w:r w:rsidRPr="00F356B6">
              <w:t>Чернігівської області</w:t>
            </w:r>
            <w:r>
              <w:t>».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118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100,00</w:t>
            </w:r>
          </w:p>
        </w:tc>
        <w:tc>
          <w:tcPr>
            <w:tcW w:w="975" w:type="dxa"/>
            <w:noWrap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Будівництво мережі зовнішнього освітлення  вулиць Березняківська та Ковалівська в с. Антонівка Прилуцького району </w:t>
            </w:r>
            <w:r w:rsidRPr="00F356B6">
              <w:t>Чернігівської області</w:t>
            </w:r>
            <w:r>
              <w:t>.</w:t>
            </w:r>
          </w:p>
        </w:tc>
        <w:tc>
          <w:tcPr>
            <w:tcW w:w="1117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118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975" w:type="dxa"/>
            <w:noWrap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Влаштування відмістки із проведенням гідроізоляції </w:t>
            </w:r>
            <w:r>
              <w:rPr>
                <w:noProof/>
              </w:rPr>
              <w:t>в Варвинському будинку культури за адресою: вул. Шевченка, 38-А, селище Варва, Прилуцького району, Чернігівської області</w:t>
            </w:r>
          </w:p>
        </w:tc>
        <w:tc>
          <w:tcPr>
            <w:tcW w:w="1117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899,50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899,50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4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Придбання мікроавтобуса</w:t>
            </w:r>
            <w:r>
              <w:rPr>
                <w:noProof/>
              </w:rPr>
              <w:t xml:space="preserve"> для Варвинському будинку культури за адресою: вул. Шевченка, 38-А, селище Варва, Прилуцького району, Чернігівської області</w:t>
            </w:r>
            <w:r>
              <w:rPr>
                <w:noProof/>
                <w:color w:val="000000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118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Pr="00EA0D23" w:rsidRDefault="00242633" w:rsidP="00D71B68">
            <w:pPr>
              <w:spacing w:line="254" w:lineRule="auto"/>
              <w:jc w:val="center"/>
              <w:rPr>
                <w:noProof/>
              </w:rPr>
            </w:pPr>
            <w:r w:rsidRPr="00EA0D23"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300,00</w:t>
            </w:r>
          </w:p>
        </w:tc>
        <w:tc>
          <w:tcPr>
            <w:tcW w:w="975" w:type="dxa"/>
            <w:noWrap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Pr="00EA0D23" w:rsidRDefault="00242633" w:rsidP="00D71B68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EA0D23">
              <w:rPr>
                <w:b/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Виготовлення проектної документації</w:t>
            </w:r>
          </w:p>
          <w:p w:rsidR="00242633" w:rsidRDefault="00242633" w:rsidP="00D71B68">
            <w:pPr>
              <w:spacing w:line="25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«Будівництво мультифункціонального майданчика для занять ігровими видами спорту» у КЗ ЗЗСО І-ІІІ ступенів «Варвинський ліцей №2» Варвинської селищної ради Прилуцького району Чернігівської області</w:t>
            </w:r>
            <w:r w:rsidRPr="001F25CD">
              <w:t xml:space="preserve"> за адресою: Че</w:t>
            </w:r>
            <w:r>
              <w:t>рнігівська область, Прилуцький район, селище</w:t>
            </w:r>
            <w:r w:rsidRPr="001F25CD">
              <w:t xml:space="preserve"> Варва, вул. Миру, 54а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150,00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150,00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42633" w:rsidTr="00D71B68">
        <w:trPr>
          <w:trHeight w:val="844"/>
        </w:trPr>
        <w:tc>
          <w:tcPr>
            <w:tcW w:w="879" w:type="dxa"/>
            <w:vAlign w:val="center"/>
          </w:tcPr>
          <w:p w:rsidR="00242633" w:rsidRPr="00CD1187" w:rsidRDefault="00242633" w:rsidP="0024263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242633" w:rsidRDefault="00242633" w:rsidP="00D71B68">
            <w:pPr>
              <w:spacing w:line="25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«Будівництво мультифункціонального майданчика для занять ігровими видами спорту» у КЗ ЗЗСО І-ІІІ ступенів «Варвинський ліцей №2» Варвинської селищної ради Прилуцького району Чернігівської області</w:t>
            </w:r>
            <w:r w:rsidRPr="001F25CD">
              <w:t xml:space="preserve"> за адресою: </w:t>
            </w:r>
            <w:r w:rsidRPr="001F25CD">
              <w:lastRenderedPageBreak/>
              <w:t>Че</w:t>
            </w:r>
            <w:r>
              <w:t>рнігівська область, Прилуцький район, селище</w:t>
            </w:r>
            <w:r w:rsidRPr="001F25CD">
              <w:t xml:space="preserve"> Варва, вул. Миру, 54а</w:t>
            </w:r>
          </w:p>
        </w:tc>
        <w:tc>
          <w:tcPr>
            <w:tcW w:w="1117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2026</w:t>
            </w:r>
          </w:p>
        </w:tc>
        <w:tc>
          <w:tcPr>
            <w:tcW w:w="1360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1600,00</w:t>
            </w:r>
          </w:p>
        </w:tc>
        <w:tc>
          <w:tcPr>
            <w:tcW w:w="1188" w:type="dxa"/>
            <w:vAlign w:val="center"/>
          </w:tcPr>
          <w:p w:rsidR="00242633" w:rsidRPr="00102EA7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800,00</w:t>
            </w:r>
          </w:p>
        </w:tc>
        <w:tc>
          <w:tcPr>
            <w:tcW w:w="1266" w:type="dxa"/>
            <w:vAlign w:val="center"/>
          </w:tcPr>
          <w:p w:rsidR="00242633" w:rsidRDefault="00242633" w:rsidP="00D71B68">
            <w:pPr>
              <w:spacing w:line="256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800,00</w:t>
            </w:r>
          </w:p>
        </w:tc>
        <w:tc>
          <w:tcPr>
            <w:tcW w:w="975" w:type="dxa"/>
            <w:noWrap/>
            <w:vAlign w:val="center"/>
          </w:tcPr>
          <w:p w:rsidR="00242633" w:rsidRPr="00102EA7" w:rsidRDefault="00242633" w:rsidP="00D71B68">
            <w:pPr>
              <w:spacing w:line="256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242633" w:rsidRDefault="00242633" w:rsidP="00D71B68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7F2D82" w:rsidTr="00D71B68">
        <w:trPr>
          <w:trHeight w:val="844"/>
        </w:trPr>
        <w:tc>
          <w:tcPr>
            <w:tcW w:w="879" w:type="dxa"/>
            <w:vAlign w:val="center"/>
          </w:tcPr>
          <w:p w:rsidR="007F2D82" w:rsidRPr="00CD1187" w:rsidRDefault="007F2D82" w:rsidP="007F2D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:rsidR="007F2D82" w:rsidRDefault="007F2D82" w:rsidP="007F2D82">
            <w:pPr>
              <w:spacing w:line="256" w:lineRule="auto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«Капітальний ремонт автоматичної системи пожежогасіння в КЗ «Варвинський будинок культури» за адресою: вул. Шевченка, 38 А, салище Варва, Прилуцького району, Чернігівської області» (Коригування).</w:t>
            </w:r>
          </w:p>
        </w:tc>
        <w:tc>
          <w:tcPr>
            <w:tcW w:w="1117" w:type="dxa"/>
            <w:vAlign w:val="center"/>
          </w:tcPr>
          <w:p w:rsidR="007F2D82" w:rsidRPr="00102EA7" w:rsidRDefault="007F2D82" w:rsidP="007F2D82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2026</w:t>
            </w:r>
          </w:p>
        </w:tc>
        <w:tc>
          <w:tcPr>
            <w:tcW w:w="1360" w:type="dxa"/>
            <w:vAlign w:val="center"/>
          </w:tcPr>
          <w:p w:rsidR="007F2D82" w:rsidRPr="00102EA7" w:rsidRDefault="007F2D82" w:rsidP="007F2D82">
            <w:pPr>
              <w:spacing w:line="256" w:lineRule="auto"/>
              <w:jc w:val="center"/>
              <w:rPr>
                <w:noProof/>
              </w:rPr>
            </w:pPr>
            <w:r w:rsidRPr="00102EA7">
              <w:rPr>
                <w:noProof/>
              </w:rPr>
              <w:t>об’єкт</w:t>
            </w:r>
          </w:p>
        </w:tc>
        <w:tc>
          <w:tcPr>
            <w:tcW w:w="1128" w:type="dxa"/>
            <w:vAlign w:val="center"/>
          </w:tcPr>
          <w:p w:rsidR="007F2D82" w:rsidRDefault="007F2D82" w:rsidP="007F2D82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1750,00</w:t>
            </w:r>
          </w:p>
        </w:tc>
        <w:tc>
          <w:tcPr>
            <w:tcW w:w="1188" w:type="dxa"/>
            <w:vAlign w:val="center"/>
          </w:tcPr>
          <w:p w:rsidR="007F2D82" w:rsidRDefault="007F2D82" w:rsidP="007F2D82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28" w:type="dxa"/>
            <w:vAlign w:val="center"/>
          </w:tcPr>
          <w:p w:rsidR="007F2D82" w:rsidRDefault="007F2D82" w:rsidP="007F2D82">
            <w:pPr>
              <w:spacing w:line="254" w:lineRule="auto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266" w:type="dxa"/>
            <w:vAlign w:val="center"/>
          </w:tcPr>
          <w:p w:rsidR="007F2D82" w:rsidRDefault="007F2D82" w:rsidP="007F2D82">
            <w:pPr>
              <w:spacing w:line="254" w:lineRule="auto"/>
              <w:ind w:left="4"/>
              <w:jc w:val="center"/>
              <w:rPr>
                <w:noProof/>
              </w:rPr>
            </w:pPr>
            <w:r>
              <w:rPr>
                <w:noProof/>
              </w:rPr>
              <w:t>1750,00</w:t>
            </w:r>
          </w:p>
        </w:tc>
        <w:tc>
          <w:tcPr>
            <w:tcW w:w="975" w:type="dxa"/>
            <w:noWrap/>
            <w:vAlign w:val="center"/>
          </w:tcPr>
          <w:p w:rsidR="007F2D82" w:rsidRDefault="007F2D82" w:rsidP="007F2D82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1870" w:type="dxa"/>
            <w:vAlign w:val="center"/>
          </w:tcPr>
          <w:p w:rsidR="007F2D82" w:rsidRDefault="007F2D82" w:rsidP="007F2D82">
            <w:pPr>
              <w:spacing w:line="254" w:lineRule="auto"/>
              <w:ind w:left="4"/>
              <w:jc w:val="center"/>
              <w:rPr>
                <w:b/>
                <w:noProof/>
              </w:rPr>
            </w:pPr>
            <w:r w:rsidRPr="00455442">
              <w:rPr>
                <w:noProof/>
              </w:rPr>
              <w:t>ТОВ «Центр експертизи» №2884 від 01.08.2022 р</w:t>
            </w:r>
          </w:p>
        </w:tc>
      </w:tr>
    </w:tbl>
    <w:p w:rsidR="004A377B" w:rsidRDefault="004A377B" w:rsidP="004A377B">
      <w:pPr>
        <w:rPr>
          <w:noProof/>
        </w:rPr>
      </w:pPr>
    </w:p>
    <w:p w:rsidR="005A175D" w:rsidRPr="0019479F" w:rsidRDefault="005A175D" w:rsidP="004A377B">
      <w:pPr>
        <w:rPr>
          <w:noProof/>
        </w:rPr>
      </w:pPr>
    </w:p>
    <w:p w:rsidR="00A7219D" w:rsidRPr="00A87795" w:rsidRDefault="00A7219D" w:rsidP="00A7219D">
      <w:pPr>
        <w:jc w:val="both"/>
        <w:rPr>
          <w:b/>
          <w:sz w:val="26"/>
          <w:szCs w:val="26"/>
        </w:rPr>
      </w:pPr>
      <w:r w:rsidRPr="00A87795">
        <w:rPr>
          <w:b/>
          <w:sz w:val="26"/>
          <w:szCs w:val="26"/>
        </w:rPr>
        <w:t>Перший заступник селищного голови</w:t>
      </w:r>
    </w:p>
    <w:p w:rsidR="00A36F86" w:rsidRPr="00A7219D" w:rsidRDefault="00A7219D" w:rsidP="00A7219D">
      <w:pPr>
        <w:rPr>
          <w:b/>
          <w:color w:val="FF0000"/>
        </w:rPr>
      </w:pPr>
      <w:r w:rsidRPr="00A87795">
        <w:rPr>
          <w:b/>
          <w:sz w:val="26"/>
          <w:szCs w:val="26"/>
        </w:rPr>
        <w:t xml:space="preserve">з питань діяльності виконавчих органів ради             </w:t>
      </w:r>
      <w:r>
        <w:rPr>
          <w:b/>
          <w:sz w:val="26"/>
          <w:szCs w:val="26"/>
        </w:rPr>
        <w:t xml:space="preserve">                                                                                                Віктор ГАРМАШ</w:t>
      </w:r>
    </w:p>
    <w:sectPr w:rsidR="00A36F86" w:rsidRPr="00A7219D" w:rsidSect="005A175D">
      <w:headerReference w:type="default" r:id="rId8"/>
      <w:pgSz w:w="16838" w:h="11906" w:orient="landscape"/>
      <w:pgMar w:top="851" w:right="1134" w:bottom="993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5F" w:rsidRDefault="00C1475F" w:rsidP="004B41AB">
      <w:r>
        <w:separator/>
      </w:r>
    </w:p>
  </w:endnote>
  <w:endnote w:type="continuationSeparator" w:id="0">
    <w:p w:rsidR="00C1475F" w:rsidRDefault="00C1475F" w:rsidP="004B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5F" w:rsidRDefault="00C1475F" w:rsidP="004B41AB">
      <w:r>
        <w:separator/>
      </w:r>
    </w:p>
  </w:footnote>
  <w:footnote w:type="continuationSeparator" w:id="0">
    <w:p w:rsidR="00C1475F" w:rsidRDefault="00C1475F" w:rsidP="004B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527253"/>
      <w:docPartObj>
        <w:docPartGallery w:val="Page Numbers (Top of Page)"/>
        <w:docPartUnique/>
      </w:docPartObj>
    </w:sdtPr>
    <w:sdtEndPr/>
    <w:sdtContent>
      <w:p w:rsidR="004B41AB" w:rsidRDefault="004B41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1A3" w:rsidRPr="000961A3">
          <w:rPr>
            <w:noProof/>
            <w:lang w:val="ru-RU"/>
          </w:rPr>
          <w:t>3</w:t>
        </w:r>
        <w:r>
          <w:fldChar w:fldCharType="end"/>
        </w:r>
      </w:p>
    </w:sdtContent>
  </w:sdt>
  <w:p w:rsidR="004B41AB" w:rsidRDefault="004B41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63FB"/>
    <w:multiLevelType w:val="hybridMultilevel"/>
    <w:tmpl w:val="1D2A4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7CC6"/>
    <w:multiLevelType w:val="hybridMultilevel"/>
    <w:tmpl w:val="92DEF2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F075A"/>
    <w:multiLevelType w:val="hybridMultilevel"/>
    <w:tmpl w:val="7542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7"/>
    <w:rsid w:val="00010CB2"/>
    <w:rsid w:val="00011928"/>
    <w:rsid w:val="00023146"/>
    <w:rsid w:val="0002695E"/>
    <w:rsid w:val="00026B9D"/>
    <w:rsid w:val="0007081B"/>
    <w:rsid w:val="00070FB1"/>
    <w:rsid w:val="00080CE6"/>
    <w:rsid w:val="0008718A"/>
    <w:rsid w:val="00092E47"/>
    <w:rsid w:val="000961A3"/>
    <w:rsid w:val="00096E36"/>
    <w:rsid w:val="000A4B4B"/>
    <w:rsid w:val="000D4632"/>
    <w:rsid w:val="00112552"/>
    <w:rsid w:val="00162B47"/>
    <w:rsid w:val="0017107E"/>
    <w:rsid w:val="00171A31"/>
    <w:rsid w:val="0019479F"/>
    <w:rsid w:val="00194A3E"/>
    <w:rsid w:val="001A142C"/>
    <w:rsid w:val="001B2921"/>
    <w:rsid w:val="001B404C"/>
    <w:rsid w:val="001D3538"/>
    <w:rsid w:val="001E1168"/>
    <w:rsid w:val="00216A83"/>
    <w:rsid w:val="00230EB6"/>
    <w:rsid w:val="0023502C"/>
    <w:rsid w:val="00242633"/>
    <w:rsid w:val="00247BC8"/>
    <w:rsid w:val="00264953"/>
    <w:rsid w:val="00277C54"/>
    <w:rsid w:val="0028040E"/>
    <w:rsid w:val="00295369"/>
    <w:rsid w:val="002A1108"/>
    <w:rsid w:val="002A35D7"/>
    <w:rsid w:val="002B01EE"/>
    <w:rsid w:val="002B5EAA"/>
    <w:rsid w:val="002D59EF"/>
    <w:rsid w:val="002D5FDE"/>
    <w:rsid w:val="002D62C0"/>
    <w:rsid w:val="0036524F"/>
    <w:rsid w:val="00377235"/>
    <w:rsid w:val="003806D2"/>
    <w:rsid w:val="003B752A"/>
    <w:rsid w:val="003C4512"/>
    <w:rsid w:val="003D2A05"/>
    <w:rsid w:val="003E1065"/>
    <w:rsid w:val="003E2B9B"/>
    <w:rsid w:val="003F3C0A"/>
    <w:rsid w:val="00404A32"/>
    <w:rsid w:val="00411FF7"/>
    <w:rsid w:val="00421F96"/>
    <w:rsid w:val="0042733F"/>
    <w:rsid w:val="00433639"/>
    <w:rsid w:val="00437B11"/>
    <w:rsid w:val="0045030A"/>
    <w:rsid w:val="004576DE"/>
    <w:rsid w:val="00460A46"/>
    <w:rsid w:val="0046203D"/>
    <w:rsid w:val="00471C97"/>
    <w:rsid w:val="00472B24"/>
    <w:rsid w:val="004803F4"/>
    <w:rsid w:val="00490118"/>
    <w:rsid w:val="00496508"/>
    <w:rsid w:val="004A377B"/>
    <w:rsid w:val="004B2596"/>
    <w:rsid w:val="004B41AB"/>
    <w:rsid w:val="004E2A4C"/>
    <w:rsid w:val="004E33A3"/>
    <w:rsid w:val="004E7E27"/>
    <w:rsid w:val="004F1BCC"/>
    <w:rsid w:val="00525FAA"/>
    <w:rsid w:val="005423FA"/>
    <w:rsid w:val="0054353B"/>
    <w:rsid w:val="00545DD0"/>
    <w:rsid w:val="00567767"/>
    <w:rsid w:val="00570E80"/>
    <w:rsid w:val="00594C66"/>
    <w:rsid w:val="005A175D"/>
    <w:rsid w:val="005A40F0"/>
    <w:rsid w:val="005A4D4D"/>
    <w:rsid w:val="005C476C"/>
    <w:rsid w:val="005D13B8"/>
    <w:rsid w:val="005F12BB"/>
    <w:rsid w:val="005F2C49"/>
    <w:rsid w:val="005F32AF"/>
    <w:rsid w:val="006025FC"/>
    <w:rsid w:val="006027EB"/>
    <w:rsid w:val="006263C1"/>
    <w:rsid w:val="00660611"/>
    <w:rsid w:val="006641CF"/>
    <w:rsid w:val="0069291F"/>
    <w:rsid w:val="00693E41"/>
    <w:rsid w:val="00693FC3"/>
    <w:rsid w:val="006A7BD9"/>
    <w:rsid w:val="006B25F7"/>
    <w:rsid w:val="006C2C07"/>
    <w:rsid w:val="006E2B0F"/>
    <w:rsid w:val="006F22DA"/>
    <w:rsid w:val="006F5CD4"/>
    <w:rsid w:val="006F6F25"/>
    <w:rsid w:val="00720D1A"/>
    <w:rsid w:val="0072133C"/>
    <w:rsid w:val="00726B93"/>
    <w:rsid w:val="00731ADA"/>
    <w:rsid w:val="00771132"/>
    <w:rsid w:val="007975F2"/>
    <w:rsid w:val="007A5694"/>
    <w:rsid w:val="007A7C59"/>
    <w:rsid w:val="007C290C"/>
    <w:rsid w:val="007D0E12"/>
    <w:rsid w:val="007E079D"/>
    <w:rsid w:val="007E62FD"/>
    <w:rsid w:val="007F25D7"/>
    <w:rsid w:val="007F2CC7"/>
    <w:rsid w:val="007F2D82"/>
    <w:rsid w:val="007F3063"/>
    <w:rsid w:val="0080125C"/>
    <w:rsid w:val="00806CC2"/>
    <w:rsid w:val="00816383"/>
    <w:rsid w:val="00817C94"/>
    <w:rsid w:val="00824EA5"/>
    <w:rsid w:val="00830AB0"/>
    <w:rsid w:val="0086169D"/>
    <w:rsid w:val="00864EDD"/>
    <w:rsid w:val="00876CB8"/>
    <w:rsid w:val="00877FA9"/>
    <w:rsid w:val="00885D38"/>
    <w:rsid w:val="00887F5C"/>
    <w:rsid w:val="00887F6B"/>
    <w:rsid w:val="00893E12"/>
    <w:rsid w:val="008A046B"/>
    <w:rsid w:val="008B61A3"/>
    <w:rsid w:val="008B7570"/>
    <w:rsid w:val="008C3EC6"/>
    <w:rsid w:val="008E30EC"/>
    <w:rsid w:val="008F5CD3"/>
    <w:rsid w:val="00911C94"/>
    <w:rsid w:val="009274BF"/>
    <w:rsid w:val="00933A0E"/>
    <w:rsid w:val="00935562"/>
    <w:rsid w:val="00946449"/>
    <w:rsid w:val="0095619E"/>
    <w:rsid w:val="00973FD7"/>
    <w:rsid w:val="00980B73"/>
    <w:rsid w:val="009B2358"/>
    <w:rsid w:val="009B4416"/>
    <w:rsid w:val="009B4991"/>
    <w:rsid w:val="009C46DD"/>
    <w:rsid w:val="009C61A3"/>
    <w:rsid w:val="009D0458"/>
    <w:rsid w:val="009D08BC"/>
    <w:rsid w:val="009E7B2A"/>
    <w:rsid w:val="00A0601F"/>
    <w:rsid w:val="00A06EAE"/>
    <w:rsid w:val="00A13613"/>
    <w:rsid w:val="00A1409F"/>
    <w:rsid w:val="00A32DC6"/>
    <w:rsid w:val="00A36F86"/>
    <w:rsid w:val="00A50551"/>
    <w:rsid w:val="00A7219D"/>
    <w:rsid w:val="00A751B8"/>
    <w:rsid w:val="00A84BF6"/>
    <w:rsid w:val="00A87EA6"/>
    <w:rsid w:val="00AA6D52"/>
    <w:rsid w:val="00AC482E"/>
    <w:rsid w:val="00AE6C27"/>
    <w:rsid w:val="00AE7C7F"/>
    <w:rsid w:val="00AF5D4D"/>
    <w:rsid w:val="00B324FB"/>
    <w:rsid w:val="00B34849"/>
    <w:rsid w:val="00B361F9"/>
    <w:rsid w:val="00B47C06"/>
    <w:rsid w:val="00B5218C"/>
    <w:rsid w:val="00B81F1D"/>
    <w:rsid w:val="00BB3D73"/>
    <w:rsid w:val="00BD7B9C"/>
    <w:rsid w:val="00BE640B"/>
    <w:rsid w:val="00C1475F"/>
    <w:rsid w:val="00C424C9"/>
    <w:rsid w:val="00C67D4B"/>
    <w:rsid w:val="00CA6AEC"/>
    <w:rsid w:val="00CD731D"/>
    <w:rsid w:val="00CF0D9A"/>
    <w:rsid w:val="00CF5058"/>
    <w:rsid w:val="00D263E6"/>
    <w:rsid w:val="00D2732A"/>
    <w:rsid w:val="00D30C64"/>
    <w:rsid w:val="00D51BB7"/>
    <w:rsid w:val="00D6417F"/>
    <w:rsid w:val="00D702E3"/>
    <w:rsid w:val="00D83223"/>
    <w:rsid w:val="00DA0D0D"/>
    <w:rsid w:val="00DF4EC8"/>
    <w:rsid w:val="00E2375A"/>
    <w:rsid w:val="00E33B5D"/>
    <w:rsid w:val="00E34C03"/>
    <w:rsid w:val="00E353ED"/>
    <w:rsid w:val="00E40153"/>
    <w:rsid w:val="00E467E2"/>
    <w:rsid w:val="00E618D6"/>
    <w:rsid w:val="00E674E7"/>
    <w:rsid w:val="00E70E18"/>
    <w:rsid w:val="00E96A4E"/>
    <w:rsid w:val="00EA0D23"/>
    <w:rsid w:val="00EB2C9F"/>
    <w:rsid w:val="00EB7373"/>
    <w:rsid w:val="00EC1292"/>
    <w:rsid w:val="00ED3061"/>
    <w:rsid w:val="00ED3C91"/>
    <w:rsid w:val="00EE7346"/>
    <w:rsid w:val="00EF35B2"/>
    <w:rsid w:val="00EF72FF"/>
    <w:rsid w:val="00F03E5E"/>
    <w:rsid w:val="00F06B2A"/>
    <w:rsid w:val="00F06C23"/>
    <w:rsid w:val="00F32535"/>
    <w:rsid w:val="00F44F5A"/>
    <w:rsid w:val="00F54933"/>
    <w:rsid w:val="00F61234"/>
    <w:rsid w:val="00F90B33"/>
    <w:rsid w:val="00FB6AA9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163A"/>
  <w15:chartTrackingRefBased/>
  <w15:docId w15:val="{EDFA6FF9-2010-4BDF-9DDC-85A9CE7E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вичайний 12"/>
    <w:basedOn w:val="a"/>
    <w:qFormat/>
    <w:rsid w:val="006F22DA"/>
    <w:rPr>
      <w:lang w:eastAsia="en-US"/>
    </w:rPr>
  </w:style>
  <w:style w:type="paragraph" w:styleId="a3">
    <w:name w:val="List Paragraph"/>
    <w:basedOn w:val="a"/>
    <w:link w:val="a4"/>
    <w:uiPriority w:val="34"/>
    <w:qFormat/>
    <w:rsid w:val="00404A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404A32"/>
    <w:rPr>
      <w:rFonts w:ascii="Calibri" w:eastAsia="Times New Roman" w:hAnsi="Calibri" w:cs="Times New Roman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E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E1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4B41AB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4B41AB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1A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uiPriority w:val="99"/>
    <w:qFormat/>
    <w:rsid w:val="0024263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0DD8-583D-4C85-8801-8A3EED74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2025-09-19T12:28:00Z</cp:lastPrinted>
  <dcterms:created xsi:type="dcterms:W3CDTF">2026-05-15T11:02:00Z</dcterms:created>
  <dcterms:modified xsi:type="dcterms:W3CDTF">2026-05-15T11:02:00Z</dcterms:modified>
</cp:coreProperties>
</file>