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1A8" w:rsidRDefault="00CE11A8" w:rsidP="00CE11A8">
      <w:pPr>
        <w:tabs>
          <w:tab w:val="left" w:pos="2025"/>
          <w:tab w:val="center" w:pos="4677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noProof/>
          <w:color w:val="000000"/>
          <w:sz w:val="28"/>
          <w:szCs w:val="28"/>
        </w:rPr>
        <w:drawing>
          <wp:inline distT="0" distB="0" distL="0" distR="0" wp14:anchorId="7EBDD0B5" wp14:editId="52FC9AE7">
            <wp:extent cx="428625" cy="581025"/>
            <wp:effectExtent l="0" t="0" r="0" b="0"/>
            <wp:docPr id="16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ПРОЄКТ</w:t>
      </w:r>
    </w:p>
    <w:p w:rsidR="00CE11A8" w:rsidRDefault="00CE11A8" w:rsidP="00CE11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CE11A8" w:rsidRDefault="00CE11A8" w:rsidP="00CE11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CE11A8" w:rsidRDefault="00CE11A8" w:rsidP="00CE11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CE11A8" w:rsidRPr="00FF43BD" w:rsidRDefault="00CE11A8" w:rsidP="00CE11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(чотирнадцята </w:t>
      </w:r>
      <w:r w:rsidRPr="00FF43BD">
        <w:rPr>
          <w:rFonts w:ascii="Times New Roman" w:hAnsi="Times New Roman"/>
          <w:b/>
          <w:sz w:val="28"/>
          <w:szCs w:val="28"/>
        </w:rPr>
        <w:t>сесія восьмого скликання )</w:t>
      </w:r>
    </w:p>
    <w:p w:rsidR="00CE11A8" w:rsidRDefault="00CE11A8" w:rsidP="00CE11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43BD">
        <w:rPr>
          <w:rFonts w:ascii="Times New Roman" w:hAnsi="Times New Roman"/>
          <w:b/>
          <w:sz w:val="28"/>
          <w:szCs w:val="28"/>
        </w:rPr>
        <w:t>РІШЕННЯ</w:t>
      </w:r>
    </w:p>
    <w:p w:rsidR="00CE11A8" w:rsidRDefault="00CE11A8" w:rsidP="00CE11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E11A8" w:rsidRDefault="00CE11A8" w:rsidP="00CE11A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№ 1</w:t>
      </w:r>
      <w:r w:rsidRPr="00FF43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CE11A8" w:rsidRDefault="00CE11A8" w:rsidP="00CE11A8">
      <w:pPr>
        <w:spacing w:after="0"/>
        <w:rPr>
          <w:rFonts w:ascii="Times New Roman" w:hAnsi="Times New Roman"/>
          <w:sz w:val="28"/>
          <w:szCs w:val="28"/>
        </w:rPr>
      </w:pPr>
    </w:p>
    <w:p w:rsidR="00CE11A8" w:rsidRDefault="00CE11A8" w:rsidP="00CE11A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землеустрою</w:t>
      </w:r>
    </w:p>
    <w:p w:rsidR="00CE11A8" w:rsidRDefault="00CE11A8" w:rsidP="00CE11A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щодо відведення земельних ділянок у разі</w:t>
      </w:r>
    </w:p>
    <w:p w:rsidR="00CE11A8" w:rsidRDefault="00CE11A8" w:rsidP="00CE11A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зміни їх цільового призначення із земель</w:t>
      </w:r>
    </w:p>
    <w:p w:rsidR="00CE11A8" w:rsidRDefault="00CE11A8" w:rsidP="00CE11A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«для ведення товарного сільськогосподарського</w:t>
      </w:r>
    </w:p>
    <w:p w:rsidR="00CE11A8" w:rsidRDefault="00CE11A8" w:rsidP="00CE11A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виробництва» в землі «для індивідуального</w:t>
      </w:r>
    </w:p>
    <w:p w:rsidR="00CE11A8" w:rsidRDefault="00CE11A8" w:rsidP="00CE11A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садівництва» на території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Киселівської</w:t>
      </w:r>
      <w:proofErr w:type="spellEnd"/>
    </w:p>
    <w:p w:rsidR="00CE11A8" w:rsidRDefault="00CE11A8" w:rsidP="00CE11A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сільської ради Чернігівського району </w:t>
      </w:r>
    </w:p>
    <w:p w:rsidR="00CE11A8" w:rsidRPr="00CB0ADE" w:rsidRDefault="00CE11A8" w:rsidP="00CE11A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Чернігівської  області</w:t>
      </w:r>
    </w:p>
    <w:p w:rsidR="00CE11A8" w:rsidRDefault="00CE11A8" w:rsidP="00CE11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E11A8" w:rsidRDefault="00CE11A8" w:rsidP="00CE11A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Бурковської Людмили Панкратівни 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зі зміною цільового призначення з «для ведення товарного сільськогосподарського виробництва» в землі «для індивідуального садівництва», керуючись пунктом 34 частини 1 статі 26 Закону України «Про місцеве самоврядування в Україні» та відповідно до статей 12,20,118,186 Земельного кодексу України,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</w:t>
      </w:r>
      <w:r>
        <w:rPr>
          <w:rFonts w:ascii="Times New Roman" w:hAnsi="Times New Roman" w:cs="Times New Roman"/>
          <w:b/>
          <w:sz w:val="28"/>
          <w:szCs w:val="28"/>
        </w:rPr>
        <w:t xml:space="preserve"> ВИРІШИЛА:</w:t>
      </w:r>
    </w:p>
    <w:p w:rsidR="00CE11A8" w:rsidRPr="005918AA" w:rsidRDefault="00CE11A8" w:rsidP="00CE1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918AA">
        <w:rPr>
          <w:rFonts w:ascii="Times New Roman" w:hAnsi="Times New Roman" w:cs="Times New Roman"/>
          <w:sz w:val="28"/>
          <w:szCs w:val="28"/>
        </w:rPr>
        <w:t>Змінити цільове призначення земельн</w:t>
      </w:r>
      <w:r>
        <w:rPr>
          <w:rFonts w:ascii="Times New Roman" w:hAnsi="Times New Roman" w:cs="Times New Roman"/>
          <w:sz w:val="28"/>
          <w:szCs w:val="28"/>
        </w:rPr>
        <w:t>ої ділянки загальною площею 2,0000 га кадастровий номер 7425581000:06</w:t>
      </w:r>
      <w:r w:rsidRPr="005918AA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 xml:space="preserve">00:2074 із земель « для ведення товарного сільськогосподарського виробництва </w:t>
      </w:r>
      <w:r w:rsidRPr="005918AA">
        <w:rPr>
          <w:rFonts w:ascii="Times New Roman" w:hAnsi="Times New Roman" w:cs="Times New Roman"/>
          <w:sz w:val="28"/>
          <w:szCs w:val="28"/>
        </w:rPr>
        <w:t xml:space="preserve">» в землі </w:t>
      </w:r>
      <w:r>
        <w:rPr>
          <w:rFonts w:ascii="Times New Roman" w:hAnsi="Times New Roman" w:cs="Times New Roman"/>
          <w:sz w:val="28"/>
          <w:szCs w:val="28"/>
        </w:rPr>
        <w:t xml:space="preserve">«для індивідуального садівництва </w:t>
      </w:r>
      <w:r w:rsidRPr="005918AA">
        <w:rPr>
          <w:rFonts w:ascii="Times New Roman" w:hAnsi="Times New Roman" w:cs="Times New Roman"/>
          <w:sz w:val="28"/>
          <w:szCs w:val="28"/>
        </w:rPr>
        <w:t>», яка належи</w:t>
      </w:r>
      <w:r>
        <w:rPr>
          <w:rFonts w:ascii="Times New Roman" w:hAnsi="Times New Roman" w:cs="Times New Roman"/>
          <w:sz w:val="28"/>
          <w:szCs w:val="28"/>
        </w:rPr>
        <w:t>ть Бурковській Людмилі Панкратівні</w:t>
      </w:r>
      <w:r w:rsidRPr="005918AA">
        <w:rPr>
          <w:rFonts w:ascii="Times New Roman" w:hAnsi="Times New Roman" w:cs="Times New Roman"/>
          <w:sz w:val="28"/>
          <w:szCs w:val="28"/>
        </w:rPr>
        <w:t>.</w:t>
      </w:r>
    </w:p>
    <w:p w:rsidR="00CE11A8" w:rsidRDefault="00CE11A8" w:rsidP="00CE1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8A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</w:t>
      </w:r>
      <w:r w:rsidRPr="005918AA">
        <w:rPr>
          <w:rFonts w:ascii="Times New Roman" w:hAnsi="Times New Roman" w:cs="Times New Roman"/>
          <w:sz w:val="28"/>
          <w:szCs w:val="28"/>
        </w:rPr>
        <w:t xml:space="preserve"> відведення земельної ділянки із зміною цільового призначення з «для в</w:t>
      </w:r>
      <w:r>
        <w:rPr>
          <w:rFonts w:ascii="Times New Roman" w:hAnsi="Times New Roman" w:cs="Times New Roman"/>
          <w:sz w:val="28"/>
          <w:szCs w:val="28"/>
        </w:rPr>
        <w:t>едення товарного сільськогосподарського виробництва » в землі  «для індивідуального садівництва» загальною площею 2,0000 га кадастровий номер 7425581000:06:000:2074, яка розташована</w:t>
      </w:r>
      <w:r w:rsidRPr="005918AA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Pr="005918AA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5918AA"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</w:t>
      </w:r>
      <w:r w:rsidRPr="008C5B68">
        <w:rPr>
          <w:rFonts w:ascii="Times New Roman" w:hAnsi="Times New Roman" w:cs="Times New Roman"/>
          <w:sz w:val="28"/>
          <w:szCs w:val="28"/>
          <w:highlight w:val="yellow"/>
        </w:rPr>
        <w:t>та змінити цільове призначення із земель «для ведення товарного сільськогосподарського виробництва» в землі «для індивідуального садівництва».</w:t>
      </w:r>
    </w:p>
    <w:p w:rsidR="00CE11A8" w:rsidRDefault="00CE11A8" w:rsidP="00CE1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3.Власнику земельної ділянки забезпечити виконання обов’язків та способів добросусідства відповідно до вимог статей 91 та 103 Земельного кодексу України.</w:t>
      </w:r>
    </w:p>
    <w:p w:rsidR="00CE11A8" w:rsidRDefault="00CE11A8" w:rsidP="00CE1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 разі порушення норм статті 140 та згідно статей 143,147 Земельного кодексу України власник земельної ділянки може бути позбавлений права власності на земельну ділянку порядку визначеному законодавством.</w:t>
      </w:r>
    </w:p>
    <w:p w:rsidR="00CE11A8" w:rsidRDefault="00CE11A8" w:rsidP="00CE11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5.Контроль за виконанням цього рішення покласти на відділ земельних відносин, архітектури, житлово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(Лучко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CE11A8" w:rsidRDefault="00CE11A8" w:rsidP="00CE11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0843" w:rsidRDefault="00CE11A8" w:rsidP="00CE11A8">
      <w:r>
        <w:rPr>
          <w:rFonts w:ascii="Times New Roman" w:hAnsi="Times New Roman" w:cs="Times New Roman"/>
          <w:sz w:val="28"/>
          <w:szCs w:val="28"/>
        </w:rPr>
        <w:t xml:space="preserve"> Сільський голова                                 Володимир ШЕЛУПЕЦЬ</w:t>
      </w:r>
    </w:p>
    <w:sectPr w:rsidR="00B10843" w:rsidSect="00CE11A8">
      <w:pgSz w:w="11906" w:h="16838"/>
      <w:pgMar w:top="426" w:right="42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1A8"/>
    <w:rsid w:val="008B3A81"/>
    <w:rsid w:val="00CE11A8"/>
    <w:rsid w:val="00F4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0C1BA-613F-4117-9580-65370A1E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1A8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1757</Words>
  <Characters>1003</Characters>
  <Application>Microsoft Office Word</Application>
  <DocSecurity>0</DocSecurity>
  <Lines>8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2021-11-29T14:07:00Z</dcterms:created>
  <dcterms:modified xsi:type="dcterms:W3CDTF">2021-11-29T14:07:00Z</dcterms:modified>
</cp:coreProperties>
</file>