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9F" w:rsidRPr="00DA1F78" w:rsidRDefault="000A03CD" w:rsidP="00DA1F78">
      <w:pPr>
        <w:shd w:val="clear" w:color="auto" w:fill="FFFFFF"/>
        <w:spacing w:line="1" w:lineRule="exact"/>
        <w:rPr>
          <w:color w:val="auto"/>
        </w:rPr>
      </w:pPr>
      <w:bookmarkStart w:id="0" w:name="_GoBack"/>
      <w:r w:rsidRPr="000A03CD">
        <w:rPr>
          <w:noProof/>
        </w:rPr>
        <w:pict>
          <v:rect id="Shape 1" o:spid="_x0000_s1026" style="position:absolute;margin-left:0;margin-top:-48.6pt;width:595pt;height:842pt;z-index:-251658240;visibility:visible;mso-position-horizontal:lef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" fillcolor="#fcfcfd" stroked="f">
            <v:path arrowok="t"/>
            <o:lock v:ext="edit" rotation="t" position="t"/>
            <w10:wrap anchorx="page" anchory="page"/>
          </v:rect>
        </w:pict>
      </w:r>
      <w:bookmarkEnd w:id="0"/>
    </w:p>
    <w:p w:rsidR="0084539F" w:rsidRPr="00DA1F78" w:rsidRDefault="0084539F" w:rsidP="00DA1F78">
      <w:pPr>
        <w:pStyle w:val="a4"/>
        <w:spacing w:before="220"/>
        <w:ind w:left="6540" w:firstLine="0"/>
        <w:rPr>
          <w:color w:val="auto"/>
        </w:rPr>
      </w:pP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pacing w:val="30"/>
          <w:sz w:val="26"/>
          <w:szCs w:val="26"/>
        </w:rPr>
      </w:pP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auto"/>
          <w:spacing w:val="30"/>
          <w:sz w:val="26"/>
          <w:szCs w:val="26"/>
        </w:rPr>
      </w:pPr>
    </w:p>
    <w:p w:rsidR="0084539F" w:rsidRPr="00DA1F78" w:rsidRDefault="000A03CD" w:rsidP="00DA1F78">
      <w:pPr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03C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left:0;text-align:left;margin-left:216.5pt;margin-top:-10.7pt;width:45.05pt;height:60.9pt;z-index:251659264;visibility:visible">
            <v:imagedata r:id="rId7" o:title=""/>
            <w10:wrap type="square" side="right"/>
          </v:shape>
        </w:pict>
      </w:r>
      <w:r w:rsidR="0084539F" w:rsidRPr="00DA1F7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</w:p>
    <w:p w:rsidR="0084539F" w:rsidRPr="00DA1F78" w:rsidRDefault="0084539F" w:rsidP="00DA1F78">
      <w:pPr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539F" w:rsidRPr="00DA1F78" w:rsidRDefault="0084539F" w:rsidP="00DA1F78">
      <w:pPr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539F" w:rsidRPr="00DA1F78" w:rsidRDefault="0084539F" w:rsidP="00DA1F78">
      <w:pPr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>У К Р А Ї Н А</w:t>
      </w: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>КИСЕЛІВСЬКА СІЛЬСЬКА РАДА</w:t>
      </w: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>ЧЕРНІГІВСЬКОГО РАЙОНУ ЧЕРНІГІВСЬКОЇ ОБЛАСТІ</w:t>
      </w: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десята</w:t>
      </w: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сесія восьмого скликання )</w:t>
      </w: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b/>
          <w:color w:val="auto"/>
          <w:sz w:val="28"/>
          <w:szCs w:val="28"/>
        </w:rPr>
        <w:t>РІШЕННЯ</w:t>
      </w:r>
    </w:p>
    <w:p w:rsidR="0084539F" w:rsidRPr="00DA1F78" w:rsidRDefault="0084539F" w:rsidP="00DA1F78">
      <w:pPr>
        <w:shd w:val="clear" w:color="auto" w:fill="FFFFFF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4539F" w:rsidRPr="00DA1F78" w:rsidRDefault="00A46022" w:rsidP="00DA1F78">
      <w:pPr>
        <w:shd w:val="clear" w:color="auto" w:fill="FFFFFF"/>
        <w:jc w:val="center"/>
        <w:rPr>
          <w:rFonts w:ascii="Times New Roman" w:hAnsi="Times New Roman" w:cs="Times New Roman"/>
          <w:noProof/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="0084539F" w:rsidRPr="00DA1F78">
        <w:rPr>
          <w:rFonts w:ascii="Times New Roman" w:hAnsi="Times New Roman" w:cs="Times New Roman"/>
          <w:color w:val="auto"/>
          <w:sz w:val="28"/>
          <w:szCs w:val="28"/>
        </w:rPr>
        <w:t xml:space="preserve">  2021 року                   с. </w:t>
      </w:r>
      <w:proofErr w:type="spellStart"/>
      <w:r w:rsidR="0084539F">
        <w:rPr>
          <w:rFonts w:ascii="Times New Roman" w:hAnsi="Times New Roman" w:cs="Times New Roman"/>
          <w:color w:val="auto"/>
          <w:sz w:val="28"/>
          <w:szCs w:val="28"/>
        </w:rPr>
        <w:t>Киселівка</w:t>
      </w:r>
      <w:proofErr w:type="spellEnd"/>
      <w:r w:rsidR="0084539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№ _____</w:t>
      </w:r>
      <w:r w:rsidR="0084539F" w:rsidRPr="00DA1F78">
        <w:rPr>
          <w:rFonts w:ascii="Times New Roman" w:hAnsi="Times New Roman" w:cs="Times New Roman"/>
          <w:color w:val="auto"/>
          <w:sz w:val="28"/>
          <w:szCs w:val="28"/>
        </w:rPr>
        <w:t xml:space="preserve"> /</w:t>
      </w:r>
      <w:r w:rsidR="0084539F" w:rsidRPr="00DA1F78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84539F" w:rsidRPr="00DA1F78">
        <w:rPr>
          <w:rFonts w:ascii="Times New Roman" w:hAnsi="Times New Roman" w:cs="Times New Roman"/>
          <w:color w:val="auto"/>
          <w:sz w:val="28"/>
          <w:szCs w:val="28"/>
        </w:rPr>
        <w:t>ІІІ-</w:t>
      </w:r>
    </w:p>
    <w:p w:rsidR="0084539F" w:rsidRPr="00DA1F78" w:rsidRDefault="0084539F" w:rsidP="00DA1F78">
      <w:pPr>
        <w:shd w:val="clear" w:color="auto" w:fill="FFFFFF"/>
        <w:ind w:right="-285"/>
        <w:rPr>
          <w:bCs/>
          <w:color w:val="auto"/>
          <w:sz w:val="22"/>
        </w:rPr>
      </w:pP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>
        <w:rPr>
          <w:b/>
          <w:i/>
          <w:color w:val="auto"/>
        </w:rPr>
        <w:t xml:space="preserve">Про внесення змін до </w:t>
      </w:r>
      <w:r w:rsidRPr="00DA1F78">
        <w:rPr>
          <w:b/>
          <w:i/>
          <w:color w:val="auto"/>
        </w:rPr>
        <w:t>Програми розвитку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>земельних відносин, раціонального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>використання та охорони земель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 xml:space="preserve">на території </w:t>
      </w:r>
      <w:proofErr w:type="spellStart"/>
      <w:r w:rsidRPr="00DA1F78">
        <w:rPr>
          <w:b/>
          <w:i/>
          <w:color w:val="auto"/>
        </w:rPr>
        <w:t>Киселівської</w:t>
      </w:r>
      <w:proofErr w:type="spellEnd"/>
      <w:r w:rsidRPr="00DA1F78">
        <w:rPr>
          <w:b/>
          <w:i/>
          <w:color w:val="auto"/>
        </w:rPr>
        <w:t xml:space="preserve"> сільської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>
        <w:rPr>
          <w:b/>
          <w:i/>
          <w:color w:val="auto"/>
        </w:rPr>
        <w:t>ради на 2021-2023 роки, затвердженої</w:t>
      </w:r>
      <w:r w:rsidRPr="00DA1F78">
        <w:rPr>
          <w:b/>
          <w:i/>
          <w:color w:val="auto"/>
        </w:rPr>
        <w:t xml:space="preserve"> 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 xml:space="preserve">рішенням 7 сесії 8 скликання </w:t>
      </w:r>
      <w:proofErr w:type="spellStart"/>
      <w:r w:rsidRPr="00DA1F78">
        <w:rPr>
          <w:b/>
          <w:i/>
          <w:color w:val="auto"/>
        </w:rPr>
        <w:t>Киселівської</w:t>
      </w:r>
      <w:proofErr w:type="spellEnd"/>
      <w:r w:rsidRPr="00DA1F78">
        <w:rPr>
          <w:b/>
          <w:i/>
          <w:color w:val="auto"/>
        </w:rPr>
        <w:t xml:space="preserve"> 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>сільської ради від 07 червня 2021 року</w:t>
      </w:r>
    </w:p>
    <w:p w:rsidR="0084539F" w:rsidRPr="00DA1F78" w:rsidRDefault="0084539F" w:rsidP="00DA1F78">
      <w:pPr>
        <w:pStyle w:val="a4"/>
        <w:spacing w:after="300"/>
        <w:ind w:firstLine="0"/>
        <w:contextualSpacing/>
        <w:rPr>
          <w:b/>
          <w:i/>
          <w:color w:val="auto"/>
        </w:rPr>
      </w:pPr>
      <w:r w:rsidRPr="00DA1F78">
        <w:rPr>
          <w:b/>
          <w:i/>
          <w:color w:val="auto"/>
        </w:rPr>
        <w:t>№ 7/</w:t>
      </w:r>
      <w:r w:rsidRPr="00DA1F78">
        <w:rPr>
          <w:b/>
          <w:i/>
          <w:color w:val="auto"/>
          <w:lang w:val="en-GB"/>
        </w:rPr>
        <w:t>VIII</w:t>
      </w:r>
      <w:r w:rsidRPr="00DA1F78">
        <w:rPr>
          <w:b/>
          <w:i/>
          <w:color w:val="auto"/>
        </w:rPr>
        <w:t>-49</w:t>
      </w:r>
    </w:p>
    <w:p w:rsidR="0084539F" w:rsidRPr="00DA1F78" w:rsidRDefault="0084539F" w:rsidP="00DA1F78">
      <w:pPr>
        <w:shd w:val="clear" w:color="auto" w:fill="FFFFFF"/>
        <w:spacing w:before="225" w:after="225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Відповідно до положень Законів </w:t>
      </w:r>
      <w:r w:rsidRPr="00DA1F78">
        <w:rPr>
          <w:rFonts w:ascii="Times New Roman" w:hAnsi="Times New Roman" w:cs="Times New Roman"/>
          <w:color w:val="auto"/>
          <w:sz w:val="28"/>
          <w:szCs w:val="28"/>
        </w:rPr>
        <w:t>України «Про землеустрій», «Про охорону земель», «Про оцінку землі», «Про державний земельний кадастр», «Про прир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одно-заповідний фонд України», керуючись статтею </w:t>
      </w:r>
      <w:r w:rsidRPr="00DA1F78">
        <w:rPr>
          <w:rFonts w:ascii="Times New Roman" w:hAnsi="Times New Roman" w:cs="Times New Roman"/>
          <w:color w:val="auto"/>
          <w:sz w:val="28"/>
          <w:szCs w:val="28"/>
        </w:rPr>
        <w:t>26 Закону України «Про місцеве самоврядування в Україні»,</w:t>
      </w:r>
      <w:r w:rsidRPr="00DA1F78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DA1F78">
        <w:rPr>
          <w:rFonts w:ascii="Times New Roman" w:hAnsi="Times New Roman" w:cs="Times New Roman"/>
          <w:color w:val="auto"/>
          <w:sz w:val="28"/>
        </w:rPr>
        <w:t>Киселівська</w:t>
      </w:r>
      <w:proofErr w:type="spellEnd"/>
      <w:r w:rsidRPr="00DA1F78">
        <w:rPr>
          <w:rFonts w:ascii="Times New Roman" w:hAnsi="Times New Roman" w:cs="Times New Roman"/>
          <w:color w:val="auto"/>
          <w:sz w:val="28"/>
        </w:rPr>
        <w:t xml:space="preserve"> сільська  рада   </w:t>
      </w:r>
      <w:r w:rsidRPr="00DA1F78">
        <w:rPr>
          <w:rFonts w:ascii="Times New Roman" w:hAnsi="Times New Roman" w:cs="Times New Roman"/>
          <w:b/>
          <w:color w:val="auto"/>
          <w:sz w:val="28"/>
        </w:rPr>
        <w:t>ВИРІШИЛА</w:t>
      </w:r>
      <w:r w:rsidRPr="00DA1F78">
        <w:rPr>
          <w:rFonts w:ascii="Times New Roman" w:hAnsi="Times New Roman" w:cs="Times New Roman"/>
          <w:color w:val="auto"/>
          <w:sz w:val="28"/>
        </w:rPr>
        <w:t>:</w:t>
      </w:r>
    </w:p>
    <w:p w:rsidR="0084539F" w:rsidRDefault="0084539F" w:rsidP="00664D36">
      <w:pPr>
        <w:pStyle w:val="a4"/>
        <w:spacing w:after="300"/>
        <w:ind w:firstLine="543"/>
        <w:contextualSpacing/>
        <w:jc w:val="both"/>
        <w:rPr>
          <w:color w:val="auto"/>
        </w:rPr>
      </w:pPr>
      <w:r>
        <w:rPr>
          <w:color w:val="auto"/>
        </w:rPr>
        <w:t xml:space="preserve">1. Внести зміни до </w:t>
      </w:r>
      <w:r w:rsidRPr="00DA1F78">
        <w:rPr>
          <w:color w:val="auto"/>
        </w:rPr>
        <w:t xml:space="preserve">Програми розвитку земельних відносин, раціонального використання та охорони земель на території </w:t>
      </w:r>
      <w:proofErr w:type="spellStart"/>
      <w:r w:rsidRPr="00DA1F78">
        <w:rPr>
          <w:color w:val="auto"/>
        </w:rPr>
        <w:t>Киселівської</w:t>
      </w:r>
      <w:proofErr w:type="spellEnd"/>
      <w:r w:rsidRPr="00DA1F78">
        <w:rPr>
          <w:color w:val="auto"/>
        </w:rPr>
        <w:t xml:space="preserve"> сі</w:t>
      </w:r>
      <w:r>
        <w:rPr>
          <w:color w:val="auto"/>
        </w:rPr>
        <w:t>льської ради на 2021-2023 роки</w:t>
      </w:r>
      <w:r w:rsidRPr="00DA1F78">
        <w:rPr>
          <w:color w:val="auto"/>
        </w:rPr>
        <w:t>,</w:t>
      </w:r>
      <w:r w:rsidRPr="00DA1F78">
        <w:rPr>
          <w:b/>
          <w:i/>
          <w:color w:val="auto"/>
        </w:rPr>
        <w:t xml:space="preserve"> </w:t>
      </w:r>
      <w:r w:rsidRPr="00DA1F78">
        <w:rPr>
          <w:color w:val="auto"/>
        </w:rPr>
        <w:t>затверджен</w:t>
      </w:r>
      <w:r>
        <w:rPr>
          <w:color w:val="auto"/>
        </w:rPr>
        <w:t>ої</w:t>
      </w:r>
      <w:r w:rsidRPr="00DA1F78">
        <w:rPr>
          <w:color w:val="auto"/>
        </w:rPr>
        <w:t xml:space="preserve"> рішенням 7 сесії 8 скликання </w:t>
      </w:r>
      <w:proofErr w:type="spellStart"/>
      <w:r w:rsidRPr="00DA1F78">
        <w:rPr>
          <w:color w:val="auto"/>
        </w:rPr>
        <w:t>Киселівської</w:t>
      </w:r>
      <w:proofErr w:type="spellEnd"/>
      <w:r w:rsidRPr="00DA1F78">
        <w:rPr>
          <w:color w:val="auto"/>
        </w:rPr>
        <w:t xml:space="preserve"> сільської ради від 07 червня 2021 року № 7/</w:t>
      </w:r>
      <w:r w:rsidRPr="00DA1F78">
        <w:rPr>
          <w:color w:val="auto"/>
          <w:lang w:val="en-GB"/>
        </w:rPr>
        <w:t>VIII</w:t>
      </w:r>
      <w:r w:rsidRPr="00DA1F78">
        <w:rPr>
          <w:color w:val="auto"/>
        </w:rPr>
        <w:t>-49</w:t>
      </w:r>
      <w:r>
        <w:rPr>
          <w:color w:val="auto"/>
        </w:rPr>
        <w:t>,</w:t>
      </w:r>
      <w:r w:rsidRPr="00DA1F78">
        <w:rPr>
          <w:color w:val="auto"/>
        </w:rPr>
        <w:t xml:space="preserve"> </w:t>
      </w:r>
      <w:r>
        <w:rPr>
          <w:color w:val="auto"/>
        </w:rPr>
        <w:t>а саме</w:t>
      </w:r>
      <w:r w:rsidR="00A46022">
        <w:rPr>
          <w:color w:val="auto"/>
        </w:rPr>
        <w:t>:</w:t>
      </w:r>
      <w:r>
        <w:rPr>
          <w:color w:val="auto"/>
        </w:rPr>
        <w:t xml:space="preserve"> викласти таблицю</w:t>
      </w:r>
      <w:r w:rsidRPr="00DA1F78">
        <w:rPr>
          <w:color w:val="auto"/>
        </w:rPr>
        <w:t xml:space="preserve"> №1 «Аналіз фінансового забезпечення Програми» розділу </w:t>
      </w:r>
      <w:r w:rsidRPr="00DA1F78">
        <w:rPr>
          <w:color w:val="auto"/>
          <w:lang w:val="en-GB"/>
        </w:rPr>
        <w:t>V</w:t>
      </w:r>
      <w:r w:rsidRPr="00664D36">
        <w:rPr>
          <w:color w:val="auto"/>
        </w:rPr>
        <w:t xml:space="preserve"> </w:t>
      </w:r>
      <w:r>
        <w:rPr>
          <w:color w:val="auto"/>
        </w:rPr>
        <w:t>Програми в новій редакції:</w:t>
      </w:r>
    </w:p>
    <w:p w:rsidR="0084539F" w:rsidRPr="00664D36" w:rsidRDefault="0084539F" w:rsidP="00664D36">
      <w:pPr>
        <w:pStyle w:val="a4"/>
        <w:shd w:val="clear" w:color="auto" w:fill="auto"/>
        <w:spacing w:after="300"/>
        <w:ind w:firstLine="0"/>
        <w:jc w:val="both"/>
        <w:rPr>
          <w:color w:val="auto"/>
        </w:rPr>
      </w:pPr>
      <w:r w:rsidRPr="00696AFE">
        <w:rPr>
          <w:color w:val="auto"/>
        </w:rPr>
        <w:t xml:space="preserve">             </w:t>
      </w:r>
      <w:r w:rsidR="000A03CD" w:rsidRPr="000A03CD">
        <w:rPr>
          <w:noProof/>
        </w:rPr>
        <w:pict>
          <v:rect id="Shape 4" o:spid="_x0000_s1028" style="position:absolute;left:0;text-align:left;margin-left:0;margin-top:0;width:595pt;height:84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WA+dm54BAAAp&#10;AwAADgAAAAAAAAAAAAAAAAAuAgAAZHJzL2Uyb0RvYy54bWxQSwECLQAUAAYACAAAACEAIlndD9kA&#10;AAAHAQAADwAAAAAAAAAAAAAAAAD4AwAAZHJzL2Rvd25yZXYueG1sUEsFBgAAAAAEAAQA8wAAAP4E&#10;AAAAAA==&#10;" fillcolor="#fdfdfd" stroked="f">
            <v:path arrowok="t"/>
            <o:lock v:ext="edit" rotation="t" position="t"/>
            <w10:wrap anchorx="page" anchory="page"/>
          </v:rect>
        </w:pict>
      </w:r>
      <w:r>
        <w:rPr>
          <w:color w:val="auto"/>
        </w:rPr>
        <w:t>«</w:t>
      </w:r>
      <w:r w:rsidRPr="00664D36">
        <w:rPr>
          <w:color w:val="auto"/>
        </w:rPr>
        <w:t>Таблиця 1. Аналіз фінансового забезпечення Програми</w:t>
      </w:r>
    </w:p>
    <w:tbl>
      <w:tblPr>
        <w:tblW w:w="10001" w:type="dxa"/>
        <w:tblInd w:w="-254" w:type="dxa"/>
        <w:tblLayout w:type="fixed"/>
        <w:tblLook w:val="00A0"/>
      </w:tblPr>
      <w:tblGrid>
        <w:gridCol w:w="362"/>
        <w:gridCol w:w="2552"/>
        <w:gridCol w:w="2268"/>
        <w:gridCol w:w="992"/>
        <w:gridCol w:w="709"/>
        <w:gridCol w:w="709"/>
        <w:gridCol w:w="708"/>
        <w:gridCol w:w="1701"/>
      </w:tblGrid>
      <w:tr w:rsidR="0084539F" w:rsidRPr="00664D36" w:rsidTr="00664D36">
        <w:trPr>
          <w:trHeight w:val="90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№ 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Заходи, необхідні для реалізації програми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Виконавець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Всього коштів, </w:t>
            </w:r>
            <w:proofErr w:type="spellStart"/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тис.грн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у тому числі по роках, </w:t>
            </w:r>
            <w:proofErr w:type="spellStart"/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тис.грн</w:t>
            </w:r>
            <w:proofErr w:type="spellEnd"/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Джерела фінансування</w:t>
            </w:r>
          </w:p>
        </w:tc>
      </w:tr>
      <w:tr w:rsidR="0084539F" w:rsidRPr="00664D36" w:rsidTr="00664D36">
        <w:trPr>
          <w:trHeight w:val="300"/>
        </w:trPr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2023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4539F" w:rsidRPr="00664D36" w:rsidTr="00664D36">
        <w:trPr>
          <w:trHeight w:val="199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539F" w:rsidRPr="00664D36" w:rsidRDefault="00A46022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Документація із землеустрою (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Проє</w:t>
            </w:r>
            <w:r w:rsidR="0084539F" w:rsidRPr="00664D36">
              <w:rPr>
                <w:rFonts w:ascii="Times New Roman" w:hAnsi="Times New Roman" w:cs="Times New Roman"/>
                <w:color w:val="auto"/>
              </w:rPr>
              <w:t>кти</w:t>
            </w:r>
            <w:proofErr w:type="spellEnd"/>
            <w:r w:rsidR="0084539F" w:rsidRPr="00664D36">
              <w:rPr>
                <w:rFonts w:ascii="Times New Roman" w:hAnsi="Times New Roman" w:cs="Times New Roman"/>
                <w:color w:val="auto"/>
              </w:rPr>
              <w:t xml:space="preserve"> землеустрою щодо встановлення (зміни) меж </w:t>
            </w:r>
            <w:proofErr w:type="spellStart"/>
            <w:r w:rsidR="0084539F" w:rsidRPr="00664D36">
              <w:rPr>
                <w:rFonts w:ascii="Times New Roman" w:hAnsi="Times New Roman" w:cs="Times New Roman"/>
                <w:color w:val="auto"/>
              </w:rPr>
              <w:t>адміністративно-тери</w:t>
            </w: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84539F" w:rsidRPr="00664D36">
              <w:rPr>
                <w:rFonts w:ascii="Times New Roman" w:hAnsi="Times New Roman" w:cs="Times New Roman"/>
                <w:color w:val="auto"/>
              </w:rPr>
              <w:t>торіальних</w:t>
            </w:r>
            <w:proofErr w:type="spellEnd"/>
            <w:r w:rsidR="0084539F" w:rsidRPr="00664D36">
              <w:rPr>
                <w:rFonts w:ascii="Times New Roman" w:hAnsi="Times New Roman" w:cs="Times New Roman"/>
                <w:color w:val="auto"/>
              </w:rPr>
              <w:t xml:space="preserve"> одиниць)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15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539F" w:rsidRPr="00664D36" w:rsidRDefault="00414666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Докуме</w:t>
            </w:r>
            <w:r w:rsidR="0084539F" w:rsidRPr="00664D36">
              <w:rPr>
                <w:rFonts w:ascii="Times New Roman" w:hAnsi="Times New Roman" w:cs="Times New Roman"/>
                <w:color w:val="auto"/>
              </w:rPr>
              <w:t>нтація із землеустрою (технічна документація із землеустрою щодо інвентаризації земель)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249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Д</w:t>
            </w:r>
            <w:r w:rsidR="00414666">
              <w:rPr>
                <w:rFonts w:ascii="Times New Roman" w:hAnsi="Times New Roman" w:cs="Times New Roman"/>
                <w:color w:val="auto"/>
              </w:rPr>
              <w:t>окументація із землеустрою (</w:t>
            </w:r>
            <w:proofErr w:type="spellStart"/>
            <w:r w:rsidR="00414666">
              <w:rPr>
                <w:rFonts w:ascii="Times New Roman" w:hAnsi="Times New Roman" w:cs="Times New Roman"/>
                <w:color w:val="auto"/>
              </w:rPr>
              <w:t>проє</w:t>
            </w:r>
            <w:r w:rsidRPr="00664D36">
              <w:rPr>
                <w:rFonts w:ascii="Times New Roman" w:hAnsi="Times New Roman" w:cs="Times New Roman"/>
                <w:color w:val="auto"/>
              </w:rPr>
              <w:t>кти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землеустрою щодо відведення земельної ділянки комунальної власності, яка планується для винесення на земельні торги (аукціон)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201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539F" w:rsidRPr="00664D36" w:rsidRDefault="00414666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Докуме</w:t>
            </w:r>
            <w:r w:rsidR="0084539F" w:rsidRPr="00664D36">
              <w:rPr>
                <w:rFonts w:ascii="Times New Roman" w:hAnsi="Times New Roman" w:cs="Times New Roman"/>
                <w:color w:val="auto"/>
              </w:rPr>
              <w:t>нтація із землеустрою (технічна документація з нормативної грошової оцінки земель населених пунктів)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298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539F" w:rsidRPr="00664D36" w:rsidRDefault="00414666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Документація із землеустрою (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проє</w:t>
            </w:r>
            <w:r w:rsidR="0084539F" w:rsidRPr="00664D36">
              <w:rPr>
                <w:rFonts w:ascii="Times New Roman" w:hAnsi="Times New Roman" w:cs="Times New Roman"/>
                <w:color w:val="auto"/>
              </w:rPr>
              <w:t>кти</w:t>
            </w:r>
            <w:proofErr w:type="spellEnd"/>
            <w:r w:rsidR="0084539F" w:rsidRPr="00664D36">
              <w:rPr>
                <w:rFonts w:ascii="Times New Roman" w:hAnsi="Times New Roman" w:cs="Times New Roman"/>
                <w:color w:val="auto"/>
              </w:rPr>
              <w:t xml:space="preserve"> землеустрою щодо організації і встановлення меж територій водоохоронних зон та прибережних захисних смуг)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226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539F" w:rsidRPr="00664D36" w:rsidRDefault="0084539F" w:rsidP="00714141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Д</w:t>
            </w:r>
            <w:r w:rsidR="00414666">
              <w:rPr>
                <w:rFonts w:ascii="Times New Roman" w:hAnsi="Times New Roman" w:cs="Times New Roman"/>
                <w:color w:val="auto"/>
              </w:rPr>
              <w:t>окументація із землеустрою (проє</w:t>
            </w:r>
            <w:r w:rsidRPr="00664D36">
              <w:rPr>
                <w:rFonts w:ascii="Times New Roman" w:hAnsi="Times New Roman" w:cs="Times New Roman"/>
                <w:color w:val="auto"/>
              </w:rPr>
              <w:t>кти землеустрою щодо організації і встановлення меж територій природно-заповідного фонду)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Суб'єкт господарювання, що є виконавцем робіт з землеустрою згідно законодавства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64D3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proofErr w:type="spellStart"/>
            <w:r w:rsidRPr="00664D36">
              <w:rPr>
                <w:rFonts w:ascii="Times New Roman" w:hAnsi="Times New Roman" w:cs="Times New Roman"/>
                <w:color w:val="auto"/>
              </w:rPr>
              <w:t>Киселівської</w:t>
            </w:r>
            <w:proofErr w:type="spellEnd"/>
            <w:r w:rsidRPr="00664D36">
              <w:rPr>
                <w:rFonts w:ascii="Times New Roman" w:hAnsi="Times New Roman" w:cs="Times New Roman"/>
                <w:color w:val="auto"/>
              </w:rPr>
              <w:t xml:space="preserve"> сільської ради</w:t>
            </w:r>
          </w:p>
        </w:tc>
      </w:tr>
      <w:tr w:rsidR="0084539F" w:rsidRPr="00664D36" w:rsidTr="00664D36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Всього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2380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39F" w:rsidRPr="00664D36" w:rsidRDefault="0084539F" w:rsidP="0071414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64D36">
              <w:rPr>
                <w:rFonts w:ascii="Times New Roman" w:hAnsi="Times New Roman" w:cs="Times New Roman"/>
                <w:b/>
                <w:bCs/>
                <w:color w:val="auto"/>
              </w:rPr>
              <w:t> </w:t>
            </w:r>
          </w:p>
        </w:tc>
      </w:tr>
    </w:tbl>
    <w:p w:rsidR="0084539F" w:rsidRPr="00664D36" w:rsidRDefault="0084539F" w:rsidP="00664D36">
      <w:pPr>
        <w:pStyle w:val="a6"/>
        <w:shd w:val="clear" w:color="auto" w:fill="auto"/>
        <w:ind w:left="2842"/>
        <w:rPr>
          <w:color w:val="auto"/>
          <w:sz w:val="24"/>
          <w:szCs w:val="24"/>
        </w:rPr>
      </w:pPr>
    </w:p>
    <w:p w:rsidR="0084539F" w:rsidRDefault="0084539F" w:rsidP="00664D36">
      <w:pPr>
        <w:shd w:val="clear" w:color="auto" w:fill="FFFFFF"/>
        <w:ind w:firstLine="54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color w:val="auto"/>
          <w:sz w:val="28"/>
        </w:rPr>
        <w:t xml:space="preserve">2. Контроль за виконанням рішення покласти на відділ земельних відносин, архітектури, житлово-комунального господарства та послуг (Лучко О. В.) та постійну комісію </w:t>
      </w:r>
      <w:r w:rsidRPr="00DA1F78">
        <w:rPr>
          <w:rFonts w:ascii="Times New Roman" w:hAnsi="Times New Roman" w:cs="Times New Roman"/>
          <w:color w:val="auto"/>
          <w:sz w:val="28"/>
          <w:szCs w:val="28"/>
        </w:rPr>
        <w:t>з питань земельних відносин, природокористування, архітектури, будівництва та просторового планування (Кутузов О.В.).</w:t>
      </w:r>
    </w:p>
    <w:p w:rsidR="0084539F" w:rsidRPr="00DA1F78" w:rsidRDefault="0084539F" w:rsidP="00664D36">
      <w:pPr>
        <w:shd w:val="clear" w:color="auto" w:fill="FFFFFF"/>
        <w:ind w:firstLine="54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1F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4539F" w:rsidRPr="00DA1F78" w:rsidRDefault="0084539F" w:rsidP="00DA1F78">
      <w:pPr>
        <w:shd w:val="clear" w:color="auto" w:fill="FFFFFF"/>
        <w:jc w:val="right"/>
        <w:rPr>
          <w:color w:val="auto"/>
          <w:sz w:val="28"/>
        </w:rPr>
      </w:pPr>
    </w:p>
    <w:p w:rsidR="0084539F" w:rsidRPr="00DA1F78" w:rsidRDefault="0084539F" w:rsidP="00DA1F78">
      <w:pPr>
        <w:shd w:val="clear" w:color="auto" w:fill="FFFFFF"/>
        <w:rPr>
          <w:rFonts w:ascii="Times New Roman" w:hAnsi="Times New Roman" w:cs="Times New Roman"/>
          <w:color w:val="auto"/>
        </w:rPr>
      </w:pPr>
      <w:r w:rsidRPr="00DA1F78">
        <w:rPr>
          <w:rFonts w:ascii="Times New Roman" w:hAnsi="Times New Roman" w:cs="Times New Roman"/>
          <w:color w:val="auto"/>
          <w:sz w:val="28"/>
        </w:rPr>
        <w:t>Сільський голова                                               Володимир ШЕЛУПЕЦЬ</w:t>
      </w:r>
    </w:p>
    <w:p w:rsidR="0084539F" w:rsidRPr="00696AFE" w:rsidRDefault="0084539F">
      <w:pPr>
        <w:pStyle w:val="a4"/>
        <w:shd w:val="clear" w:color="auto" w:fill="auto"/>
        <w:spacing w:after="300"/>
        <w:ind w:firstLine="0"/>
        <w:rPr>
          <w:color w:val="auto"/>
        </w:rPr>
      </w:pPr>
    </w:p>
    <w:sectPr w:rsidR="0084539F" w:rsidRPr="00696AFE" w:rsidSect="006A6658">
      <w:pgSz w:w="11900" w:h="16840"/>
      <w:pgMar w:top="431" w:right="636" w:bottom="293" w:left="1650" w:header="3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39F" w:rsidRDefault="0084539F">
      <w:r>
        <w:separator/>
      </w:r>
    </w:p>
  </w:endnote>
  <w:endnote w:type="continuationSeparator" w:id="0">
    <w:p w:rsidR="0084539F" w:rsidRDefault="00845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39F" w:rsidRDefault="0084539F"/>
  </w:footnote>
  <w:footnote w:type="continuationSeparator" w:id="0">
    <w:p w:rsidR="0084539F" w:rsidRDefault="0084539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BD0"/>
    <w:multiLevelType w:val="hybridMultilevel"/>
    <w:tmpl w:val="185276CC"/>
    <w:lvl w:ilvl="0" w:tplc="A53A35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CF3046"/>
    <w:multiLevelType w:val="multilevel"/>
    <w:tmpl w:val="7018D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3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7746A72"/>
    <w:multiLevelType w:val="hybridMultilevel"/>
    <w:tmpl w:val="1D26AA42"/>
    <w:lvl w:ilvl="0" w:tplc="8CAAE8D0">
      <w:start w:val="1"/>
      <w:numFmt w:val="decimal"/>
      <w:lvlText w:val="%1."/>
      <w:lvlJc w:val="left"/>
      <w:pPr>
        <w:ind w:left="378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450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522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94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66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738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810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82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9542" w:hanging="180"/>
      </w:pPr>
      <w:rPr>
        <w:rFonts w:cs="Times New Roman"/>
      </w:rPr>
    </w:lvl>
  </w:abstractNum>
  <w:abstractNum w:abstractNumId="3">
    <w:nsid w:val="26B82980"/>
    <w:multiLevelType w:val="hybridMultilevel"/>
    <w:tmpl w:val="655E51C4"/>
    <w:lvl w:ilvl="0" w:tplc="DD64CD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9C2C63"/>
    <w:multiLevelType w:val="hybridMultilevel"/>
    <w:tmpl w:val="8714A21A"/>
    <w:lvl w:ilvl="0" w:tplc="F182BB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DC29F9"/>
    <w:multiLevelType w:val="multilevel"/>
    <w:tmpl w:val="CA969A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222327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4BF7864"/>
    <w:multiLevelType w:val="multilevel"/>
    <w:tmpl w:val="C94290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223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858"/>
    <w:rsid w:val="00002B11"/>
    <w:rsid w:val="000047E7"/>
    <w:rsid w:val="00032BC4"/>
    <w:rsid w:val="00033A62"/>
    <w:rsid w:val="00095CF9"/>
    <w:rsid w:val="000A03CD"/>
    <w:rsid w:val="000A31FD"/>
    <w:rsid w:val="00111C8B"/>
    <w:rsid w:val="001500F1"/>
    <w:rsid w:val="0018632C"/>
    <w:rsid w:val="001B01D1"/>
    <w:rsid w:val="001B4858"/>
    <w:rsid w:val="001E641B"/>
    <w:rsid w:val="00230A62"/>
    <w:rsid w:val="00273190"/>
    <w:rsid w:val="00302748"/>
    <w:rsid w:val="00303D48"/>
    <w:rsid w:val="003A2028"/>
    <w:rsid w:val="003C49E8"/>
    <w:rsid w:val="00402CBD"/>
    <w:rsid w:val="00414666"/>
    <w:rsid w:val="00425D8C"/>
    <w:rsid w:val="005A79C5"/>
    <w:rsid w:val="005F292E"/>
    <w:rsid w:val="00664D36"/>
    <w:rsid w:val="00681771"/>
    <w:rsid w:val="00696AFE"/>
    <w:rsid w:val="006A6658"/>
    <w:rsid w:val="006C19DA"/>
    <w:rsid w:val="006F59F9"/>
    <w:rsid w:val="00714141"/>
    <w:rsid w:val="00763BCD"/>
    <w:rsid w:val="007A1D00"/>
    <w:rsid w:val="00804866"/>
    <w:rsid w:val="0084539F"/>
    <w:rsid w:val="00953F99"/>
    <w:rsid w:val="0095650F"/>
    <w:rsid w:val="00A12E75"/>
    <w:rsid w:val="00A46022"/>
    <w:rsid w:val="00A46D6D"/>
    <w:rsid w:val="00A53BBE"/>
    <w:rsid w:val="00AA557B"/>
    <w:rsid w:val="00B6058D"/>
    <w:rsid w:val="00BA3088"/>
    <w:rsid w:val="00C51F45"/>
    <w:rsid w:val="00D11091"/>
    <w:rsid w:val="00DA1F78"/>
    <w:rsid w:val="00E778A1"/>
    <w:rsid w:val="00EC2569"/>
    <w:rsid w:val="00F22EDF"/>
    <w:rsid w:val="00F32544"/>
    <w:rsid w:val="00F3733C"/>
    <w:rsid w:val="00F562C4"/>
    <w:rsid w:val="00FC1243"/>
    <w:rsid w:val="00FD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5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uiPriority w:val="99"/>
    <w:locked/>
    <w:rsid w:val="006A6658"/>
    <w:rPr>
      <w:rFonts w:ascii="Times New Roman" w:hAnsi="Times New Roman" w:cs="Times New Roman"/>
      <w:color w:val="222327"/>
      <w:sz w:val="28"/>
      <w:szCs w:val="28"/>
      <w:u w:val="none"/>
    </w:rPr>
  </w:style>
  <w:style w:type="character" w:customStyle="1" w:styleId="a5">
    <w:name w:val="Підпис до таблиці_"/>
    <w:basedOn w:val="a0"/>
    <w:link w:val="a6"/>
    <w:uiPriority w:val="99"/>
    <w:locked/>
    <w:rsid w:val="006A6658"/>
    <w:rPr>
      <w:rFonts w:ascii="Times New Roman" w:hAnsi="Times New Roman" w:cs="Times New Roman"/>
      <w:color w:val="222327"/>
      <w:sz w:val="28"/>
      <w:szCs w:val="28"/>
      <w:u w:val="none"/>
    </w:rPr>
  </w:style>
  <w:style w:type="character" w:customStyle="1" w:styleId="a7">
    <w:name w:val="Інше_"/>
    <w:basedOn w:val="a0"/>
    <w:link w:val="a8"/>
    <w:uiPriority w:val="99"/>
    <w:locked/>
    <w:rsid w:val="006A6658"/>
    <w:rPr>
      <w:rFonts w:ascii="Times New Roman" w:hAnsi="Times New Roman" w:cs="Times New Roman"/>
      <w:color w:val="222327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6A6658"/>
    <w:rPr>
      <w:rFonts w:ascii="Times New Roman" w:hAnsi="Times New Roman" w:cs="Times New Roman"/>
      <w:b/>
      <w:bCs/>
      <w:color w:val="222327"/>
      <w:sz w:val="28"/>
      <w:szCs w:val="28"/>
      <w:u w:val="none"/>
    </w:rPr>
  </w:style>
  <w:style w:type="paragraph" w:customStyle="1" w:styleId="a4">
    <w:name w:val="Основний текст"/>
    <w:basedOn w:val="a"/>
    <w:link w:val="a3"/>
    <w:uiPriority w:val="99"/>
    <w:rsid w:val="006A6658"/>
    <w:pPr>
      <w:shd w:val="clear" w:color="auto" w:fill="FFFFFF"/>
      <w:ind w:firstLine="400"/>
    </w:pPr>
    <w:rPr>
      <w:rFonts w:ascii="Times New Roman" w:hAnsi="Times New Roman" w:cs="Times New Roman"/>
      <w:color w:val="222327"/>
      <w:sz w:val="28"/>
      <w:szCs w:val="28"/>
    </w:rPr>
  </w:style>
  <w:style w:type="paragraph" w:customStyle="1" w:styleId="a6">
    <w:name w:val="Підпис до таблиці"/>
    <w:basedOn w:val="a"/>
    <w:link w:val="a5"/>
    <w:uiPriority w:val="99"/>
    <w:rsid w:val="006A6658"/>
    <w:pPr>
      <w:shd w:val="clear" w:color="auto" w:fill="FFFFFF"/>
    </w:pPr>
    <w:rPr>
      <w:rFonts w:ascii="Times New Roman" w:hAnsi="Times New Roman" w:cs="Times New Roman"/>
      <w:color w:val="222327"/>
      <w:sz w:val="28"/>
      <w:szCs w:val="28"/>
    </w:rPr>
  </w:style>
  <w:style w:type="paragraph" w:customStyle="1" w:styleId="a8">
    <w:name w:val="Інше"/>
    <w:basedOn w:val="a"/>
    <w:link w:val="a7"/>
    <w:uiPriority w:val="99"/>
    <w:rsid w:val="006A6658"/>
    <w:pPr>
      <w:shd w:val="clear" w:color="auto" w:fill="FFFFFF"/>
      <w:ind w:firstLine="400"/>
    </w:pPr>
    <w:rPr>
      <w:rFonts w:ascii="Times New Roman" w:hAnsi="Times New Roman" w:cs="Times New Roman"/>
      <w:color w:val="222327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6A6658"/>
    <w:pPr>
      <w:shd w:val="clear" w:color="auto" w:fill="FFFFFF"/>
      <w:spacing w:after="310"/>
      <w:jc w:val="center"/>
      <w:outlineLvl w:val="0"/>
    </w:pPr>
    <w:rPr>
      <w:rFonts w:ascii="Times New Roman" w:hAnsi="Times New Roman" w:cs="Times New Roman"/>
      <w:b/>
      <w:bCs/>
      <w:color w:val="222327"/>
      <w:sz w:val="28"/>
      <w:szCs w:val="28"/>
    </w:rPr>
  </w:style>
  <w:style w:type="paragraph" w:styleId="a9">
    <w:name w:val="List Paragraph"/>
    <w:basedOn w:val="a"/>
    <w:uiPriority w:val="99"/>
    <w:qFormat/>
    <w:rsid w:val="00763BCD"/>
    <w:pPr>
      <w:widowControl/>
      <w:ind w:left="720"/>
      <w:contextualSpacing/>
    </w:pPr>
    <w:rPr>
      <w:rFonts w:ascii="Times New Roman" w:hAnsi="Times New Roman" w:cs="Times New Roman"/>
      <w:color w:val="auto"/>
      <w:sz w:val="20"/>
      <w:szCs w:val="20"/>
      <w:lang w:val="ru-RU" w:eastAsia="ru-RU"/>
    </w:rPr>
  </w:style>
  <w:style w:type="paragraph" w:styleId="aa">
    <w:name w:val="Title"/>
    <w:basedOn w:val="a"/>
    <w:link w:val="ab"/>
    <w:uiPriority w:val="99"/>
    <w:qFormat/>
    <w:rsid w:val="00763BCD"/>
    <w:pPr>
      <w:widowControl/>
      <w:jc w:val="center"/>
    </w:pPr>
    <w:rPr>
      <w:rFonts w:ascii="Calibri" w:hAnsi="Calibri" w:cs="Times New Roman"/>
      <w:b/>
      <w:bCs/>
      <w:color w:val="auto"/>
      <w:lang w:val="ru-RU"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763BCD"/>
    <w:rPr>
      <w:rFonts w:ascii="Calibri" w:eastAsia="Times New Roman" w:hAnsi="Calibri" w:cs="Times New Roman"/>
      <w:b/>
      <w:bCs/>
      <w:lang w:val="ru-RU" w:eastAsia="ru-RU" w:bidi="ar-SA"/>
    </w:rPr>
  </w:style>
  <w:style w:type="paragraph" w:styleId="ac">
    <w:name w:val="Subtitle"/>
    <w:basedOn w:val="a"/>
    <w:link w:val="ad"/>
    <w:uiPriority w:val="99"/>
    <w:qFormat/>
    <w:rsid w:val="00763BCD"/>
    <w:pPr>
      <w:widowControl/>
      <w:shd w:val="clear" w:color="auto" w:fill="FFFFFF"/>
      <w:autoSpaceDE w:val="0"/>
      <w:autoSpaceDN w:val="0"/>
      <w:adjustRightInd w:val="0"/>
    </w:pPr>
    <w:rPr>
      <w:rFonts w:ascii="Times New Roman" w:hAnsi="Times New Roman" w:cs="Times New Roman"/>
      <w:sz w:val="28"/>
      <w:szCs w:val="30"/>
      <w:lang w:val="ru-RU" w:eastAsia="ru-RU"/>
    </w:rPr>
  </w:style>
  <w:style w:type="character" w:customStyle="1" w:styleId="ad">
    <w:name w:val="Подзаголовок Знак"/>
    <w:basedOn w:val="a0"/>
    <w:link w:val="ac"/>
    <w:uiPriority w:val="99"/>
    <w:locked/>
    <w:rsid w:val="00763BCD"/>
    <w:rPr>
      <w:rFonts w:ascii="Times New Roman" w:hAnsi="Times New Roman" w:cs="Times New Roman"/>
      <w:color w:val="000000"/>
      <w:sz w:val="30"/>
      <w:szCs w:val="30"/>
      <w:shd w:val="clear" w:color="auto" w:fill="FFFFFF"/>
      <w:lang w:val="ru-RU" w:eastAsia="ru-RU" w:bidi="ar-SA"/>
    </w:rPr>
  </w:style>
  <w:style w:type="paragraph" w:styleId="ae">
    <w:name w:val="header"/>
    <w:basedOn w:val="a"/>
    <w:link w:val="af"/>
    <w:uiPriority w:val="99"/>
    <w:semiHidden/>
    <w:rsid w:val="007A1D00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7A1D00"/>
    <w:rPr>
      <w:rFonts w:cs="Times New Roman"/>
      <w:color w:val="000000"/>
    </w:rPr>
  </w:style>
  <w:style w:type="paragraph" w:styleId="af0">
    <w:name w:val="footer"/>
    <w:basedOn w:val="a"/>
    <w:link w:val="af1"/>
    <w:uiPriority w:val="99"/>
    <w:semiHidden/>
    <w:rsid w:val="007A1D00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7A1D00"/>
    <w:rPr>
      <w:rFonts w:cs="Times New Roman"/>
      <w:color w:val="000000"/>
    </w:rPr>
  </w:style>
  <w:style w:type="paragraph" w:styleId="af2">
    <w:name w:val="Balloon Text"/>
    <w:basedOn w:val="a"/>
    <w:link w:val="af3"/>
    <w:uiPriority w:val="99"/>
    <w:semiHidden/>
    <w:rsid w:val="00696AF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696AF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Terehivka</cp:lastModifiedBy>
  <cp:revision>3</cp:revision>
  <cp:lastPrinted>2021-08-16T12:15:00Z</cp:lastPrinted>
  <dcterms:created xsi:type="dcterms:W3CDTF">2021-08-16T16:49:00Z</dcterms:created>
  <dcterms:modified xsi:type="dcterms:W3CDTF">2021-08-16T17:08:00Z</dcterms:modified>
</cp:coreProperties>
</file>