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7102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22EAD7D" wp14:editId="53C24064">
            <wp:extent cx="428625" cy="581025"/>
            <wp:effectExtent l="0" t="0" r="0" b="0"/>
            <wp:docPr id="29" name="Рисунок 29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</w:t>
      </w:r>
      <w:r w:rsidRPr="00047931">
        <w:rPr>
          <w:rFonts w:ascii="Times New Roman" w:hAnsi="Times New Roman"/>
          <w:b/>
          <w:sz w:val="28"/>
          <w:szCs w:val="28"/>
        </w:rPr>
        <w:t>ванадцята</w:t>
      </w:r>
      <w:r>
        <w:rPr>
          <w:rFonts w:ascii="Times New Roman" w:hAnsi="Times New Roman"/>
          <w:b/>
          <w:sz w:val="28"/>
          <w:szCs w:val="28"/>
        </w:rPr>
        <w:t xml:space="preserve"> сесія восьмого скликання )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BC7102" w:rsidRDefault="00BC7102" w:rsidP="00755E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7102" w:rsidRDefault="00BC7102" w:rsidP="00755E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BC7102" w:rsidRDefault="00BC7102" w:rsidP="00755E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</w:t>
      </w: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щодо відведення земельних ділянок у </w:t>
      </w:r>
      <w:bookmarkStart w:id="0" w:name="_GoBack"/>
      <w:bookmarkEnd w:id="0"/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власність для ведення особистого</w:t>
      </w: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селянського господарства та про</w:t>
      </w: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передачу земельних ділянок у власність</w:t>
      </w: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земельних ділянок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земельних ділянок у власність, ураховуючи рекомендації постійної комісії з питань земельних відносин, природокористування, архітектури, будівництва та просторового планування, відповідно до статей 12,81,116,118,121,122, 186 Земельного кодексу України,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земельних ділянок  та передати у власність безоплатно земельні ділянки для ведення особистого селянського господарства</w:t>
      </w:r>
      <w:r w:rsidRPr="00C81236">
        <w:rPr>
          <w:rFonts w:ascii="Times New Roman" w:hAnsi="Times New Roman" w:cs="Times New Roman"/>
          <w:sz w:val="28"/>
          <w:szCs w:val="28"/>
        </w:rPr>
        <w:t xml:space="preserve"> </w:t>
      </w:r>
      <w:r w:rsidRPr="00A55671">
        <w:rPr>
          <w:rFonts w:ascii="Times New Roman" w:hAnsi="Times New Roman" w:cs="Times New Roman"/>
          <w:sz w:val="28"/>
          <w:szCs w:val="28"/>
        </w:rPr>
        <w:t>громадянам: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1.1.Захаренко Людмилі Миколаївні земельну ділянку площею 0,3000 га кадастровий номер 7425588700:07:000:0199,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1.2.Маковській Галині Андріївні земельну ділянку площею 0,6000 га кадастровий номер 7425586900:01:000:0334,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1.3.Красноталь Ганні Іванівні земельну ділянку площею 0,1800 га кадастровий номер 7425585700:04:000:8664,яка розташована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1.4.Семенязі Наталії Анатоліївні земельну ділянку площею 0,1600 га кадастровий номер 7425585700:03:000:9985,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1.5.Шурубенко Олені Володимирівні земельну ділянку площею 0,7000 га кадастровий номер 7425586900:01:000:0344,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1.6.Тарасевич Ніні Петрівні земельну ділянку площею 0,5000 га кадастровий номер 7425586900:01:000:0342,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1.7.Йовенку Сергію Анатолійовичу земельну ділянку площею 0,7300 га кадастровий номер 7425586900:01:000:0343,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1.8.Ярошенку Миколі Федоровичу земельну ділянку площею 0,6000 га кадастровий номер 7425586900:01:000:0336,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1.9.Мочонику Андрію Віталійовичу земельну ділянку площею 0,8548 га кадастровий номер 7425586900:01:000:0345,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1.10.Ігнатовичу Григорію Леонідовичу земельну ділянку площею 0,6000 га кадастровий номер 7425586900:01:000:0335,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1.11.Пінчук Анні Олександрівні земельну ділянку площею 0,4640 га кадастровий номер 7425586900:01:000:0339,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1.12.Шеремету Сергію Миколайовичу земельну ділянку площею 2,0000 га кадастровий номер 7425588700:07:000:0215,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1.13.Гульцеву Юрію Володимировичу земельну ділянку площею 2,0000 га кадастровий номер 7425588700:09:000:0031,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1.14.Сук Лілії Володимирівні земельну ділянку площею 2,0000 га кадастровий номер 7425588700:09:000:0032,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Пінчук Ользі Іванівні </w:t>
      </w:r>
      <w:r w:rsidRPr="000A6708">
        <w:rPr>
          <w:rFonts w:ascii="Times New Roman" w:hAnsi="Times New Roman" w:cs="Times New Roman"/>
          <w:sz w:val="28"/>
          <w:szCs w:val="28"/>
        </w:rPr>
        <w:t xml:space="preserve">земельну ділянку площею </w:t>
      </w:r>
      <w:r>
        <w:rPr>
          <w:rFonts w:ascii="Times New Roman" w:hAnsi="Times New Roman" w:cs="Times New Roman"/>
          <w:sz w:val="28"/>
          <w:szCs w:val="28"/>
        </w:rPr>
        <w:t xml:space="preserve">0,5000 га кадастровий номер 7425588700:0:000:,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1.16.Льодовому Олександру Сергійовичу земельну ділянку площею 1.8682 га кадастровий номер 7425586900:01:000:0350,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Рекомендувати вищезазначеним громадянам оформити право власності відповідно до Закону України «Про державну реєстрацію речових прав на нерухоме майно та їх обтяжень».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3.Власникам земельних ділянок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BC7102" w:rsidRDefault="00BC7102" w:rsidP="00755E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102" w:rsidRDefault="00BC7102" w:rsidP="00755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            Володимир ШЕЛУПЕЦЬ</w:t>
      </w:r>
    </w:p>
    <w:p w:rsidR="00370202" w:rsidRDefault="00370202" w:rsidP="00755E7E">
      <w:pPr>
        <w:spacing w:after="0" w:line="240" w:lineRule="auto"/>
      </w:pPr>
    </w:p>
    <w:sectPr w:rsidR="00370202" w:rsidSect="00755E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3A"/>
    <w:rsid w:val="0002433A"/>
    <w:rsid w:val="00370202"/>
    <w:rsid w:val="00755E7E"/>
    <w:rsid w:val="00BC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02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10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755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02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10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755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825</Words>
  <Characters>4707</Characters>
  <Application>Microsoft Office Word</Application>
  <DocSecurity>0</DocSecurity>
  <Lines>39</Lines>
  <Paragraphs>11</Paragraphs>
  <ScaleCrop>false</ScaleCrop>
  <Company>Krokoz™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2021-10-20T11:16:00Z</dcterms:created>
  <dcterms:modified xsi:type="dcterms:W3CDTF">2021-10-20T11:24:00Z</dcterms:modified>
</cp:coreProperties>
</file>