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B4E" w:rsidRPr="002F458C" w:rsidRDefault="007D5B4E" w:rsidP="00820C5F">
      <w:pPr>
        <w:pStyle w:val="1"/>
        <w:ind w:left="5670"/>
        <w:rPr>
          <w:spacing w:val="-10"/>
        </w:rPr>
      </w:pPr>
      <w:r w:rsidRPr="002F458C">
        <w:rPr>
          <w:spacing w:val="-10"/>
        </w:rPr>
        <w:t>Додаток 1</w:t>
      </w:r>
    </w:p>
    <w:p w:rsidR="007D5B4E" w:rsidRPr="002F458C" w:rsidRDefault="007D5B4E" w:rsidP="00820C5F">
      <w:pPr>
        <w:ind w:left="5670"/>
        <w:rPr>
          <w:sz w:val="24"/>
          <w:szCs w:val="24"/>
        </w:rPr>
      </w:pPr>
      <w:r w:rsidRPr="002F458C">
        <w:rPr>
          <w:sz w:val="24"/>
          <w:szCs w:val="24"/>
        </w:rPr>
        <w:t xml:space="preserve">до Колективного договору між адміністрацією та трудовим колективом </w:t>
      </w:r>
      <w:proofErr w:type="spellStart"/>
      <w:r w:rsidRPr="002F458C">
        <w:rPr>
          <w:sz w:val="24"/>
          <w:szCs w:val="24"/>
        </w:rPr>
        <w:t>Киселівської</w:t>
      </w:r>
      <w:proofErr w:type="spellEnd"/>
      <w:r w:rsidRPr="002F458C">
        <w:rPr>
          <w:sz w:val="24"/>
          <w:szCs w:val="24"/>
        </w:rPr>
        <w:t xml:space="preserve"> сільської ради на 2021-2025 роки</w:t>
      </w:r>
    </w:p>
    <w:p w:rsidR="007D5B4E" w:rsidRPr="002F458C" w:rsidRDefault="007D5B4E" w:rsidP="00EF38EB">
      <w:pPr>
        <w:rPr>
          <w:sz w:val="28"/>
          <w:szCs w:val="28"/>
        </w:rPr>
      </w:pPr>
    </w:p>
    <w:tbl>
      <w:tblPr>
        <w:tblW w:w="9983" w:type="dxa"/>
        <w:tblInd w:w="-106" w:type="dxa"/>
        <w:tblLook w:val="01E0"/>
      </w:tblPr>
      <w:tblGrid>
        <w:gridCol w:w="5495"/>
        <w:gridCol w:w="4488"/>
      </w:tblGrid>
      <w:tr w:rsidR="007D5B4E" w:rsidRPr="002F458C">
        <w:tc>
          <w:tcPr>
            <w:tcW w:w="5495" w:type="dxa"/>
          </w:tcPr>
          <w:p w:rsidR="007D5B4E" w:rsidRPr="002F458C" w:rsidRDefault="007D5B4E" w:rsidP="00993F3A">
            <w:pPr>
              <w:jc w:val="both"/>
              <w:rPr>
                <w:spacing w:val="-10"/>
                <w:sz w:val="28"/>
                <w:szCs w:val="28"/>
              </w:rPr>
            </w:pPr>
            <w:r w:rsidRPr="002F458C">
              <w:rPr>
                <w:b/>
                <w:bCs/>
                <w:spacing w:val="-10"/>
                <w:sz w:val="28"/>
                <w:szCs w:val="28"/>
              </w:rPr>
              <w:t>Від адміністрації:</w:t>
            </w:r>
            <w:r w:rsidRPr="002F458C">
              <w:rPr>
                <w:spacing w:val="-10"/>
                <w:sz w:val="28"/>
                <w:szCs w:val="28"/>
              </w:rPr>
              <w:t xml:space="preserve"> </w:t>
            </w:r>
          </w:p>
          <w:p w:rsidR="007D5B4E" w:rsidRPr="002F458C" w:rsidRDefault="007D5B4E" w:rsidP="00993F3A">
            <w:pPr>
              <w:jc w:val="both"/>
              <w:rPr>
                <w:spacing w:val="-10"/>
                <w:sz w:val="28"/>
                <w:szCs w:val="28"/>
              </w:rPr>
            </w:pPr>
            <w:r w:rsidRPr="002F458C">
              <w:rPr>
                <w:spacing w:val="-10"/>
                <w:sz w:val="28"/>
                <w:szCs w:val="28"/>
              </w:rPr>
              <w:t>ЗАТВЕРДЖУЮ</w:t>
            </w:r>
          </w:p>
          <w:p w:rsidR="007D5B4E" w:rsidRPr="002F458C" w:rsidRDefault="007563C4" w:rsidP="00993F3A">
            <w:pPr>
              <w:jc w:val="both"/>
              <w:rPr>
                <w:spacing w:val="-10"/>
                <w:sz w:val="28"/>
                <w:szCs w:val="28"/>
              </w:rPr>
            </w:pPr>
            <w:proofErr w:type="spellStart"/>
            <w:r w:rsidRPr="002F458C">
              <w:rPr>
                <w:spacing w:val="-10"/>
                <w:sz w:val="28"/>
                <w:szCs w:val="28"/>
              </w:rPr>
              <w:t>В.о</w:t>
            </w:r>
            <w:proofErr w:type="spellEnd"/>
            <w:r w:rsidRPr="002F458C">
              <w:rPr>
                <w:spacing w:val="-10"/>
                <w:sz w:val="28"/>
                <w:szCs w:val="28"/>
              </w:rPr>
              <w:t>. сільського голови</w:t>
            </w:r>
          </w:p>
          <w:p w:rsidR="007D5B4E" w:rsidRPr="002F458C" w:rsidRDefault="007D5B4E" w:rsidP="00993F3A">
            <w:pPr>
              <w:jc w:val="both"/>
              <w:rPr>
                <w:spacing w:val="-10"/>
                <w:sz w:val="28"/>
                <w:szCs w:val="28"/>
              </w:rPr>
            </w:pPr>
          </w:p>
          <w:p w:rsidR="007D5B4E" w:rsidRPr="002F458C" w:rsidRDefault="007D5B4E" w:rsidP="00993F3A">
            <w:pPr>
              <w:jc w:val="both"/>
              <w:rPr>
                <w:spacing w:val="-10"/>
                <w:sz w:val="28"/>
                <w:szCs w:val="28"/>
              </w:rPr>
            </w:pPr>
          </w:p>
          <w:p w:rsidR="007D5B4E" w:rsidRPr="002F458C" w:rsidRDefault="007D5B4E" w:rsidP="00993F3A">
            <w:pPr>
              <w:jc w:val="both"/>
              <w:rPr>
                <w:spacing w:val="-10"/>
                <w:sz w:val="28"/>
                <w:szCs w:val="28"/>
              </w:rPr>
            </w:pPr>
          </w:p>
          <w:p w:rsidR="007D5B4E" w:rsidRPr="002F458C" w:rsidRDefault="007D5B4E" w:rsidP="00993F3A">
            <w:pPr>
              <w:jc w:val="both"/>
              <w:rPr>
                <w:spacing w:val="-10"/>
                <w:sz w:val="28"/>
                <w:szCs w:val="28"/>
              </w:rPr>
            </w:pPr>
          </w:p>
          <w:p w:rsidR="007D5B4E" w:rsidRPr="002F458C" w:rsidRDefault="007D5B4E" w:rsidP="00993F3A">
            <w:pPr>
              <w:jc w:val="both"/>
              <w:rPr>
                <w:spacing w:val="-10"/>
                <w:sz w:val="28"/>
                <w:szCs w:val="28"/>
              </w:rPr>
            </w:pPr>
          </w:p>
          <w:p w:rsidR="007D5B4E" w:rsidRPr="002F458C" w:rsidRDefault="007D5B4E" w:rsidP="00993F3A">
            <w:pPr>
              <w:jc w:val="both"/>
              <w:rPr>
                <w:spacing w:val="-10"/>
                <w:sz w:val="28"/>
                <w:szCs w:val="28"/>
              </w:rPr>
            </w:pPr>
            <w:r w:rsidRPr="002F458C">
              <w:rPr>
                <w:spacing w:val="-10"/>
                <w:sz w:val="28"/>
                <w:szCs w:val="28"/>
              </w:rPr>
              <w:t xml:space="preserve">________________  </w:t>
            </w:r>
            <w:r w:rsidR="007563C4" w:rsidRPr="002F458C">
              <w:rPr>
                <w:spacing w:val="-10"/>
                <w:sz w:val="28"/>
                <w:szCs w:val="28"/>
              </w:rPr>
              <w:t>С. МАТЮХА</w:t>
            </w:r>
          </w:p>
          <w:p w:rsidR="007D5B4E" w:rsidRPr="002F458C" w:rsidRDefault="007D5B4E" w:rsidP="00993F3A">
            <w:pPr>
              <w:jc w:val="both"/>
              <w:rPr>
                <w:b/>
                <w:bCs/>
                <w:spacing w:val="-10"/>
                <w:sz w:val="28"/>
                <w:szCs w:val="28"/>
              </w:rPr>
            </w:pPr>
          </w:p>
        </w:tc>
        <w:tc>
          <w:tcPr>
            <w:tcW w:w="4488" w:type="dxa"/>
          </w:tcPr>
          <w:p w:rsidR="007D5B4E" w:rsidRPr="002F458C" w:rsidRDefault="007D5B4E" w:rsidP="00993F3A">
            <w:pPr>
              <w:jc w:val="both"/>
              <w:rPr>
                <w:spacing w:val="-10"/>
                <w:sz w:val="28"/>
                <w:szCs w:val="28"/>
              </w:rPr>
            </w:pPr>
            <w:r w:rsidRPr="002F458C">
              <w:rPr>
                <w:b/>
                <w:bCs/>
                <w:spacing w:val="-10"/>
                <w:sz w:val="28"/>
                <w:szCs w:val="28"/>
              </w:rPr>
              <w:t>Від трудового колективу:</w:t>
            </w:r>
            <w:r w:rsidRPr="002F458C">
              <w:rPr>
                <w:spacing w:val="-10"/>
                <w:sz w:val="28"/>
                <w:szCs w:val="28"/>
              </w:rPr>
              <w:t xml:space="preserve"> </w:t>
            </w:r>
          </w:p>
          <w:p w:rsidR="007D5B4E" w:rsidRPr="002F458C" w:rsidRDefault="007D5B4E" w:rsidP="00993F3A">
            <w:pPr>
              <w:rPr>
                <w:spacing w:val="-10"/>
                <w:sz w:val="28"/>
                <w:szCs w:val="28"/>
              </w:rPr>
            </w:pPr>
            <w:r w:rsidRPr="002F458C">
              <w:rPr>
                <w:spacing w:val="-10"/>
                <w:sz w:val="28"/>
                <w:szCs w:val="28"/>
              </w:rPr>
              <w:t>ПОГОДЖУЮ</w:t>
            </w:r>
          </w:p>
          <w:p w:rsidR="007D5B4E" w:rsidRPr="002F458C" w:rsidRDefault="00180AAF" w:rsidP="00846E0F">
            <w:pPr>
              <w:jc w:val="both"/>
              <w:rPr>
                <w:spacing w:val="-10"/>
                <w:sz w:val="28"/>
                <w:szCs w:val="28"/>
              </w:rPr>
            </w:pPr>
            <w:r w:rsidRPr="002F458C">
              <w:rPr>
                <w:sz w:val="28"/>
                <w:szCs w:val="28"/>
              </w:rPr>
              <w:t>Спеціаліст 2 категорії - землевпорядник</w:t>
            </w:r>
            <w:r w:rsidR="007D5B4E" w:rsidRPr="002F458C">
              <w:rPr>
                <w:sz w:val="28"/>
                <w:szCs w:val="28"/>
              </w:rPr>
              <w:t>,</w:t>
            </w:r>
            <w:r w:rsidRPr="002F458C">
              <w:rPr>
                <w:sz w:val="28"/>
                <w:szCs w:val="28"/>
              </w:rPr>
              <w:t xml:space="preserve"> </w:t>
            </w:r>
            <w:r w:rsidR="007D5B4E" w:rsidRPr="002F458C">
              <w:rPr>
                <w:sz w:val="28"/>
                <w:szCs w:val="28"/>
              </w:rPr>
              <w:t xml:space="preserve">уповноважений представник від трудового колективу </w:t>
            </w:r>
            <w:proofErr w:type="spellStart"/>
            <w:r w:rsidR="007D5B4E" w:rsidRPr="002F458C">
              <w:rPr>
                <w:sz w:val="28"/>
                <w:szCs w:val="28"/>
              </w:rPr>
              <w:t>Киселівської</w:t>
            </w:r>
            <w:proofErr w:type="spellEnd"/>
            <w:r w:rsidR="007D5B4E" w:rsidRPr="002F458C">
              <w:rPr>
                <w:sz w:val="28"/>
                <w:szCs w:val="28"/>
              </w:rPr>
              <w:t xml:space="preserve"> сільської ради</w:t>
            </w:r>
            <w:r w:rsidR="007D5B4E" w:rsidRPr="002F458C">
              <w:rPr>
                <w:spacing w:val="-10"/>
                <w:sz w:val="28"/>
                <w:szCs w:val="28"/>
              </w:rPr>
              <w:t xml:space="preserve"> </w:t>
            </w:r>
          </w:p>
          <w:p w:rsidR="007D5B4E" w:rsidRPr="002F458C" w:rsidRDefault="007D5B4E" w:rsidP="00993F3A">
            <w:pPr>
              <w:jc w:val="both"/>
              <w:rPr>
                <w:spacing w:val="-10"/>
                <w:sz w:val="28"/>
                <w:szCs w:val="28"/>
              </w:rPr>
            </w:pPr>
          </w:p>
          <w:p w:rsidR="007D5B4E" w:rsidRPr="002F458C" w:rsidRDefault="007D5B4E" w:rsidP="00993F3A">
            <w:pPr>
              <w:jc w:val="both"/>
              <w:rPr>
                <w:spacing w:val="-10"/>
                <w:sz w:val="28"/>
                <w:szCs w:val="28"/>
              </w:rPr>
            </w:pPr>
            <w:r w:rsidRPr="002F458C">
              <w:rPr>
                <w:spacing w:val="-10"/>
                <w:sz w:val="28"/>
                <w:szCs w:val="28"/>
              </w:rPr>
              <w:t>______________ О</w:t>
            </w:r>
            <w:r w:rsidR="00180AAF" w:rsidRPr="002F458C">
              <w:rPr>
                <w:spacing w:val="-10"/>
                <w:sz w:val="28"/>
                <w:szCs w:val="28"/>
              </w:rPr>
              <w:t>. БАГЛАЙ</w:t>
            </w:r>
          </w:p>
          <w:p w:rsidR="007D5B4E" w:rsidRPr="002F458C" w:rsidRDefault="007D5B4E" w:rsidP="00993F3A">
            <w:pPr>
              <w:jc w:val="both"/>
              <w:rPr>
                <w:b/>
                <w:bCs/>
                <w:spacing w:val="-10"/>
                <w:sz w:val="28"/>
                <w:szCs w:val="28"/>
              </w:rPr>
            </w:pPr>
          </w:p>
        </w:tc>
      </w:tr>
    </w:tbl>
    <w:p w:rsidR="007D5B4E" w:rsidRPr="002F458C" w:rsidRDefault="007D5B4E" w:rsidP="001B2C78">
      <w:pPr>
        <w:rPr>
          <w:color w:val="FF0000"/>
          <w:spacing w:val="-10"/>
          <w:sz w:val="28"/>
          <w:szCs w:val="28"/>
          <w:lang w:val="ru-RU"/>
        </w:rPr>
      </w:pPr>
    </w:p>
    <w:p w:rsidR="007D5B4E" w:rsidRPr="002F458C" w:rsidRDefault="007D5B4E" w:rsidP="001B2C78">
      <w:pPr>
        <w:rPr>
          <w:spacing w:val="-10"/>
          <w:sz w:val="28"/>
          <w:szCs w:val="28"/>
          <w:lang w:val="ru-RU"/>
        </w:rPr>
      </w:pPr>
    </w:p>
    <w:p w:rsidR="007D5B4E" w:rsidRPr="002F458C" w:rsidRDefault="007D5B4E" w:rsidP="001B2C78">
      <w:pPr>
        <w:rPr>
          <w:spacing w:val="-10"/>
          <w:sz w:val="28"/>
          <w:szCs w:val="28"/>
        </w:rPr>
      </w:pPr>
    </w:p>
    <w:p w:rsidR="007D5B4E" w:rsidRPr="002F458C" w:rsidRDefault="007D5B4E" w:rsidP="001B2C78">
      <w:pPr>
        <w:rPr>
          <w:spacing w:val="-10"/>
          <w:sz w:val="32"/>
          <w:szCs w:val="32"/>
        </w:rPr>
      </w:pPr>
    </w:p>
    <w:p w:rsidR="007D5B4E" w:rsidRPr="002F458C" w:rsidRDefault="007D5B4E" w:rsidP="001B2C78">
      <w:pPr>
        <w:rPr>
          <w:spacing w:val="-10"/>
          <w:sz w:val="32"/>
          <w:szCs w:val="32"/>
        </w:rPr>
      </w:pPr>
    </w:p>
    <w:p w:rsidR="007D5B4E" w:rsidRPr="002F458C" w:rsidRDefault="007D5B4E" w:rsidP="00822177">
      <w:pPr>
        <w:pStyle w:val="2"/>
        <w:rPr>
          <w:b/>
          <w:bCs/>
          <w:spacing w:val="-10"/>
          <w:sz w:val="48"/>
          <w:szCs w:val="48"/>
        </w:rPr>
      </w:pPr>
      <w:r w:rsidRPr="002F458C">
        <w:rPr>
          <w:b/>
          <w:bCs/>
          <w:spacing w:val="-10"/>
          <w:sz w:val="48"/>
          <w:szCs w:val="48"/>
        </w:rPr>
        <w:t xml:space="preserve">П О Л О Ж Е Н </w:t>
      </w:r>
      <w:proofErr w:type="spellStart"/>
      <w:r w:rsidRPr="002F458C">
        <w:rPr>
          <w:b/>
          <w:bCs/>
          <w:spacing w:val="-10"/>
          <w:sz w:val="48"/>
          <w:szCs w:val="48"/>
        </w:rPr>
        <w:t>Н</w:t>
      </w:r>
      <w:proofErr w:type="spellEnd"/>
      <w:r w:rsidRPr="002F458C">
        <w:rPr>
          <w:b/>
          <w:bCs/>
          <w:spacing w:val="-10"/>
          <w:sz w:val="48"/>
          <w:szCs w:val="48"/>
        </w:rPr>
        <w:t xml:space="preserve"> Я</w:t>
      </w:r>
    </w:p>
    <w:p w:rsidR="007D5B4E" w:rsidRPr="002F458C" w:rsidRDefault="007D5B4E" w:rsidP="001B2C78">
      <w:pPr>
        <w:jc w:val="center"/>
        <w:rPr>
          <w:b/>
          <w:bCs/>
          <w:spacing w:val="-10"/>
          <w:sz w:val="48"/>
          <w:szCs w:val="48"/>
        </w:rPr>
      </w:pPr>
      <w:r w:rsidRPr="002F458C">
        <w:rPr>
          <w:b/>
          <w:bCs/>
          <w:spacing w:val="-10"/>
          <w:sz w:val="48"/>
          <w:szCs w:val="48"/>
        </w:rPr>
        <w:t>про преміювання працівників</w:t>
      </w:r>
    </w:p>
    <w:p w:rsidR="007D5B4E" w:rsidRPr="002F458C" w:rsidRDefault="007D5B4E" w:rsidP="001B2C78">
      <w:pPr>
        <w:jc w:val="center"/>
        <w:rPr>
          <w:b/>
          <w:bCs/>
          <w:spacing w:val="-10"/>
          <w:sz w:val="40"/>
          <w:szCs w:val="40"/>
        </w:rPr>
      </w:pPr>
      <w:proofErr w:type="spellStart"/>
      <w:r w:rsidRPr="002F458C">
        <w:rPr>
          <w:b/>
          <w:bCs/>
          <w:spacing w:val="-10"/>
          <w:sz w:val="40"/>
          <w:szCs w:val="40"/>
          <w:lang w:val="ru-RU"/>
        </w:rPr>
        <w:t>Киселівської</w:t>
      </w:r>
      <w:proofErr w:type="spellEnd"/>
      <w:r w:rsidRPr="002F458C">
        <w:rPr>
          <w:b/>
          <w:bCs/>
          <w:spacing w:val="-10"/>
          <w:sz w:val="40"/>
          <w:szCs w:val="40"/>
          <w:lang w:val="ru-RU"/>
        </w:rPr>
        <w:t xml:space="preserve"> </w:t>
      </w:r>
      <w:proofErr w:type="spellStart"/>
      <w:r w:rsidRPr="002F458C">
        <w:rPr>
          <w:b/>
          <w:bCs/>
          <w:spacing w:val="-10"/>
          <w:sz w:val="40"/>
          <w:szCs w:val="40"/>
          <w:lang w:val="ru-RU"/>
        </w:rPr>
        <w:t>сільської</w:t>
      </w:r>
      <w:proofErr w:type="spellEnd"/>
      <w:r w:rsidRPr="002F458C">
        <w:rPr>
          <w:b/>
          <w:bCs/>
          <w:spacing w:val="-10"/>
          <w:sz w:val="40"/>
          <w:szCs w:val="40"/>
          <w:lang w:val="ru-RU"/>
        </w:rPr>
        <w:t xml:space="preserve"> ради</w:t>
      </w:r>
    </w:p>
    <w:p w:rsidR="007D5B4E" w:rsidRPr="002F458C" w:rsidRDefault="007D5B4E" w:rsidP="001B2C78">
      <w:pPr>
        <w:jc w:val="center"/>
        <w:rPr>
          <w:b/>
          <w:bCs/>
          <w:spacing w:val="-10"/>
          <w:sz w:val="40"/>
          <w:szCs w:val="40"/>
        </w:rPr>
      </w:pPr>
    </w:p>
    <w:p w:rsidR="007D5B4E" w:rsidRPr="002F458C" w:rsidRDefault="007D5B4E" w:rsidP="003A38F6">
      <w:pPr>
        <w:ind w:left="6480"/>
        <w:jc w:val="both"/>
        <w:rPr>
          <w:b/>
          <w:bCs/>
          <w:spacing w:val="-10"/>
          <w:sz w:val="28"/>
          <w:szCs w:val="28"/>
        </w:rPr>
      </w:pPr>
    </w:p>
    <w:p w:rsidR="007D5B4E" w:rsidRPr="002F458C" w:rsidRDefault="007D5B4E" w:rsidP="003A38F6">
      <w:pPr>
        <w:ind w:left="6480"/>
        <w:jc w:val="both"/>
        <w:rPr>
          <w:b/>
          <w:bCs/>
          <w:spacing w:val="-10"/>
          <w:sz w:val="28"/>
          <w:szCs w:val="28"/>
        </w:rPr>
      </w:pPr>
    </w:p>
    <w:p w:rsidR="007D5B4E" w:rsidRPr="002F458C" w:rsidRDefault="007D5B4E" w:rsidP="003A38F6">
      <w:pPr>
        <w:ind w:left="6480"/>
        <w:jc w:val="both"/>
        <w:rPr>
          <w:b/>
          <w:bCs/>
          <w:spacing w:val="-10"/>
          <w:sz w:val="28"/>
          <w:szCs w:val="28"/>
        </w:rPr>
      </w:pPr>
    </w:p>
    <w:p w:rsidR="007D5B4E" w:rsidRPr="002F458C" w:rsidRDefault="007D5B4E" w:rsidP="003A38F6">
      <w:pPr>
        <w:ind w:left="6480"/>
        <w:jc w:val="both"/>
        <w:rPr>
          <w:b/>
          <w:bCs/>
          <w:spacing w:val="-10"/>
          <w:sz w:val="28"/>
          <w:szCs w:val="28"/>
        </w:rPr>
      </w:pPr>
      <w:r w:rsidRPr="002F458C">
        <w:rPr>
          <w:b/>
          <w:bCs/>
          <w:spacing w:val="-10"/>
          <w:sz w:val="28"/>
          <w:szCs w:val="28"/>
        </w:rPr>
        <w:t xml:space="preserve">СХВАЛЕНО </w:t>
      </w:r>
    </w:p>
    <w:p w:rsidR="007D5B4E" w:rsidRPr="002F458C" w:rsidRDefault="007D5B4E" w:rsidP="003A38F6">
      <w:pPr>
        <w:ind w:left="5760" w:firstLine="720"/>
        <w:jc w:val="both"/>
        <w:rPr>
          <w:b/>
          <w:bCs/>
          <w:spacing w:val="-10"/>
          <w:sz w:val="28"/>
          <w:szCs w:val="28"/>
        </w:rPr>
      </w:pPr>
      <w:r w:rsidRPr="002F458C">
        <w:rPr>
          <w:b/>
          <w:bCs/>
          <w:spacing w:val="-10"/>
          <w:sz w:val="28"/>
          <w:szCs w:val="28"/>
        </w:rPr>
        <w:t xml:space="preserve">загальними зборами </w:t>
      </w:r>
    </w:p>
    <w:p w:rsidR="007D5B4E" w:rsidRPr="002F458C" w:rsidRDefault="007D5B4E" w:rsidP="003A38F6">
      <w:pPr>
        <w:ind w:left="5760" w:right="-85" w:firstLine="720"/>
        <w:jc w:val="both"/>
        <w:rPr>
          <w:b/>
          <w:bCs/>
          <w:spacing w:val="-10"/>
          <w:sz w:val="28"/>
          <w:szCs w:val="28"/>
        </w:rPr>
      </w:pPr>
      <w:r w:rsidRPr="002F458C">
        <w:rPr>
          <w:b/>
          <w:bCs/>
          <w:spacing w:val="-10"/>
          <w:sz w:val="28"/>
          <w:szCs w:val="28"/>
        </w:rPr>
        <w:t xml:space="preserve">трудового колективу </w:t>
      </w:r>
    </w:p>
    <w:p w:rsidR="007D5B4E" w:rsidRPr="002F458C" w:rsidRDefault="00F91947" w:rsidP="003A38F6">
      <w:pPr>
        <w:ind w:left="6480"/>
        <w:jc w:val="both"/>
        <w:rPr>
          <w:b/>
          <w:bCs/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>29</w:t>
      </w:r>
      <w:r w:rsidR="002F458C">
        <w:rPr>
          <w:b/>
          <w:bCs/>
          <w:spacing w:val="-10"/>
          <w:sz w:val="28"/>
          <w:szCs w:val="28"/>
        </w:rPr>
        <w:t>.11.2021</w:t>
      </w:r>
      <w:r w:rsidR="007D5B4E" w:rsidRPr="002F458C">
        <w:rPr>
          <w:b/>
          <w:bCs/>
          <w:spacing w:val="-10"/>
          <w:sz w:val="28"/>
          <w:szCs w:val="28"/>
        </w:rPr>
        <w:t xml:space="preserve"> року</w:t>
      </w:r>
    </w:p>
    <w:p w:rsidR="007D5B4E" w:rsidRPr="002F458C" w:rsidRDefault="007D5B4E" w:rsidP="001B2C78">
      <w:pPr>
        <w:jc w:val="center"/>
        <w:rPr>
          <w:b/>
          <w:bCs/>
          <w:spacing w:val="-10"/>
          <w:sz w:val="40"/>
          <w:szCs w:val="40"/>
        </w:rPr>
      </w:pPr>
    </w:p>
    <w:p w:rsidR="007D5B4E" w:rsidRPr="002F458C" w:rsidRDefault="007D5B4E" w:rsidP="001B2C78">
      <w:pPr>
        <w:jc w:val="center"/>
        <w:rPr>
          <w:b/>
          <w:bCs/>
          <w:spacing w:val="-10"/>
          <w:sz w:val="40"/>
          <w:szCs w:val="40"/>
        </w:rPr>
      </w:pPr>
    </w:p>
    <w:p w:rsidR="007D5B4E" w:rsidRPr="002F458C" w:rsidRDefault="007D5B4E" w:rsidP="001B2C78">
      <w:pPr>
        <w:jc w:val="center"/>
        <w:rPr>
          <w:b/>
          <w:bCs/>
          <w:spacing w:val="-10"/>
          <w:sz w:val="40"/>
          <w:szCs w:val="40"/>
        </w:rPr>
      </w:pPr>
    </w:p>
    <w:p w:rsidR="007D5B4E" w:rsidRPr="002F458C" w:rsidRDefault="007D5B4E" w:rsidP="001B2C78">
      <w:pPr>
        <w:jc w:val="center"/>
        <w:rPr>
          <w:b/>
          <w:bCs/>
          <w:spacing w:val="-10"/>
          <w:sz w:val="28"/>
          <w:szCs w:val="28"/>
        </w:rPr>
      </w:pPr>
    </w:p>
    <w:p w:rsidR="007D5B4E" w:rsidRPr="002F458C" w:rsidRDefault="007D5B4E" w:rsidP="001B2C78">
      <w:pPr>
        <w:jc w:val="center"/>
        <w:rPr>
          <w:b/>
          <w:bCs/>
          <w:spacing w:val="-10"/>
          <w:sz w:val="28"/>
          <w:szCs w:val="28"/>
        </w:rPr>
      </w:pPr>
    </w:p>
    <w:p w:rsidR="007D5B4E" w:rsidRPr="002F458C" w:rsidRDefault="007D5B4E" w:rsidP="001B2C78">
      <w:pPr>
        <w:jc w:val="center"/>
        <w:rPr>
          <w:b/>
          <w:bCs/>
          <w:spacing w:val="-10"/>
          <w:sz w:val="28"/>
          <w:szCs w:val="28"/>
        </w:rPr>
      </w:pPr>
    </w:p>
    <w:p w:rsidR="007D5B4E" w:rsidRPr="002F458C" w:rsidRDefault="007D5B4E" w:rsidP="001B2C78">
      <w:pPr>
        <w:jc w:val="center"/>
        <w:rPr>
          <w:b/>
          <w:bCs/>
          <w:spacing w:val="-10"/>
          <w:sz w:val="28"/>
          <w:szCs w:val="28"/>
        </w:rPr>
      </w:pPr>
    </w:p>
    <w:p w:rsidR="007D5B4E" w:rsidRPr="002F458C" w:rsidRDefault="007D5B4E" w:rsidP="001B2C78">
      <w:pPr>
        <w:jc w:val="center"/>
        <w:rPr>
          <w:b/>
          <w:bCs/>
          <w:spacing w:val="-10"/>
          <w:sz w:val="28"/>
          <w:szCs w:val="28"/>
        </w:rPr>
      </w:pPr>
    </w:p>
    <w:p w:rsidR="007D5B4E" w:rsidRPr="002F458C" w:rsidRDefault="007D5B4E" w:rsidP="001B2C78">
      <w:pPr>
        <w:jc w:val="center"/>
        <w:rPr>
          <w:b/>
          <w:bCs/>
          <w:spacing w:val="-10"/>
          <w:sz w:val="28"/>
          <w:szCs w:val="28"/>
        </w:rPr>
      </w:pPr>
      <w:r w:rsidRPr="002F458C">
        <w:rPr>
          <w:b/>
          <w:bCs/>
          <w:spacing w:val="-10"/>
          <w:sz w:val="28"/>
          <w:szCs w:val="28"/>
        </w:rPr>
        <w:t xml:space="preserve">с. </w:t>
      </w:r>
      <w:proofErr w:type="spellStart"/>
      <w:r w:rsidRPr="002F458C">
        <w:rPr>
          <w:b/>
          <w:bCs/>
          <w:spacing w:val="-10"/>
          <w:sz w:val="28"/>
          <w:szCs w:val="28"/>
        </w:rPr>
        <w:t>Киселівка</w:t>
      </w:r>
      <w:proofErr w:type="spellEnd"/>
    </w:p>
    <w:p w:rsidR="007D5B4E" w:rsidRPr="002F458C" w:rsidRDefault="007D5B4E" w:rsidP="001B2C78">
      <w:pPr>
        <w:jc w:val="center"/>
        <w:rPr>
          <w:b/>
          <w:bCs/>
          <w:spacing w:val="-10"/>
        </w:rPr>
      </w:pPr>
    </w:p>
    <w:p w:rsidR="007D5B4E" w:rsidRPr="002F458C" w:rsidRDefault="007D5B4E" w:rsidP="00846E0F">
      <w:pPr>
        <w:pStyle w:val="af1"/>
        <w:tabs>
          <w:tab w:val="num" w:pos="432"/>
        </w:tabs>
        <w:ind w:left="432" w:hanging="432"/>
        <w:jc w:val="center"/>
        <w:rPr>
          <w:sz w:val="28"/>
          <w:szCs w:val="28"/>
          <w:lang w:val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center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2F458C">
        <w:rPr>
          <w:b/>
          <w:bCs/>
          <w:sz w:val="28"/>
          <w:szCs w:val="28"/>
          <w:bdr w:val="none" w:sz="0" w:space="0" w:color="auto" w:frame="1"/>
          <w:lang w:eastAsia="uk-UA"/>
        </w:rPr>
        <w:t>1. Загальні положення</w:t>
      </w:r>
    </w:p>
    <w:p w:rsidR="007D5B4E" w:rsidRPr="002F458C" w:rsidRDefault="007D5B4E" w:rsidP="009A75EE">
      <w:pPr>
        <w:shd w:val="clear" w:color="auto" w:fill="FFFFFF"/>
        <w:ind w:firstLine="567"/>
        <w:jc w:val="center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1.1 Положення про  преміювання працівників Киселівської</w:t>
      </w:r>
      <w:r w:rsidRPr="002F458C">
        <w:rPr>
          <w:b/>
          <w:bCs/>
          <w:sz w:val="28"/>
          <w:szCs w:val="28"/>
          <w:bdr w:val="none" w:sz="0" w:space="0" w:color="auto" w:frame="1"/>
          <w:lang w:eastAsia="uk-UA"/>
        </w:rPr>
        <w:t> </w:t>
      </w:r>
      <w:r w:rsidRPr="002F458C">
        <w:rPr>
          <w:sz w:val="28"/>
          <w:szCs w:val="28"/>
          <w:bdr w:val="none" w:sz="0" w:space="0" w:color="auto" w:frame="1"/>
          <w:lang w:eastAsia="uk-UA"/>
        </w:rPr>
        <w:t>сільської ради та її виконавчих органів (далі – Положення) розроблене  відповідно до законів України «Про місцеве самоврядування в Україні», «Про службу в органах  місцевого самоврядування», «Про  оплату праці», постанови Кабінету Міністрів України від 9 березня 2006 року №</w:t>
      </w:r>
      <w:r w:rsidR="00155F88" w:rsidRPr="002F458C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268 «Про упорядкування  структури  та умов оплати праці працівників апарату органів виконавчої влади, органів прокуратури, судів та інших органів» (із змінами), наказу Мінпраці від </w:t>
      </w:r>
      <w:r w:rsidR="007F1898" w:rsidRPr="002F458C">
        <w:rPr>
          <w:sz w:val="28"/>
          <w:szCs w:val="28"/>
          <w:bdr w:val="none" w:sz="0" w:space="0" w:color="auto" w:frame="1"/>
          <w:lang w:eastAsia="uk-UA"/>
        </w:rPr>
        <w:t>23.03.2021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№ </w:t>
      </w:r>
      <w:r w:rsidR="007F1898" w:rsidRPr="002F458C">
        <w:rPr>
          <w:sz w:val="28"/>
          <w:szCs w:val="28"/>
          <w:bdr w:val="none" w:sz="0" w:space="0" w:color="auto" w:frame="1"/>
          <w:lang w:eastAsia="uk-UA"/>
        </w:rPr>
        <w:t>609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«</w:t>
      </w:r>
      <w:r w:rsidR="007F1898" w:rsidRPr="002F458C">
        <w:rPr>
          <w:sz w:val="28"/>
          <w:szCs w:val="28"/>
          <w:bdr w:val="none" w:sz="0" w:space="0" w:color="auto" w:frame="1"/>
          <w:lang w:eastAsia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 w:rsidRPr="002F458C">
        <w:rPr>
          <w:sz w:val="28"/>
          <w:szCs w:val="28"/>
          <w:bdr w:val="none" w:sz="0" w:space="0" w:color="auto" w:frame="1"/>
          <w:lang w:eastAsia="uk-UA"/>
        </w:rPr>
        <w:t>», з метою заохочення посадових осіб, службовців та робітників ор</w:t>
      </w:r>
      <w:r w:rsidR="006B194E" w:rsidRPr="002F458C">
        <w:rPr>
          <w:sz w:val="28"/>
          <w:szCs w:val="28"/>
          <w:bdr w:val="none" w:sz="0" w:space="0" w:color="auto" w:frame="1"/>
          <w:lang w:eastAsia="uk-UA"/>
        </w:rPr>
        <w:t>гану місцевого самоврядування до ініціативності, творчості в роботі, добросовісного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виконання  посадових обов'язків і завдань шляхом урахування їх особистого внеску в загальні результати роботи.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1.2. Дія цього Положення поширюється на усіх працівників </w:t>
      </w:r>
      <w:r w:rsidR="007563C4" w:rsidRPr="002F458C">
        <w:rPr>
          <w:sz w:val="28"/>
          <w:szCs w:val="28"/>
          <w:bdr w:val="none" w:sz="0" w:space="0" w:color="auto" w:frame="1"/>
          <w:lang w:eastAsia="uk-UA"/>
        </w:rPr>
        <w:t>апарату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сільської ради</w:t>
      </w:r>
      <w:r w:rsidR="007563C4" w:rsidRPr="002F458C">
        <w:rPr>
          <w:sz w:val="28"/>
          <w:szCs w:val="28"/>
          <w:bdr w:val="none" w:sz="0" w:space="0" w:color="auto" w:frame="1"/>
          <w:lang w:eastAsia="uk-UA"/>
        </w:rPr>
        <w:t xml:space="preserve"> (за виключенням </w:t>
      </w:r>
      <w:r w:rsidR="007F7ACE" w:rsidRPr="002F458C">
        <w:rPr>
          <w:sz w:val="28"/>
          <w:szCs w:val="28"/>
          <w:bdr w:val="none" w:sz="0" w:space="0" w:color="auto" w:frame="1"/>
          <w:lang w:eastAsia="uk-UA"/>
        </w:rPr>
        <w:t xml:space="preserve">працівників </w:t>
      </w:r>
      <w:r w:rsidR="003C3EF4">
        <w:rPr>
          <w:sz w:val="28"/>
          <w:szCs w:val="28"/>
          <w:bdr w:val="none" w:sz="0" w:space="0" w:color="auto" w:frame="1"/>
          <w:lang w:eastAsia="uk-UA"/>
        </w:rPr>
        <w:t>структурних підрозділів, що є самостійними розпорядниками бюджетних  коштів</w:t>
      </w:r>
      <w:bookmarkStart w:id="0" w:name="_GoBack"/>
      <w:bookmarkEnd w:id="0"/>
      <w:r w:rsidR="007563C4" w:rsidRPr="002F458C">
        <w:rPr>
          <w:sz w:val="28"/>
          <w:szCs w:val="28"/>
          <w:bdr w:val="none" w:sz="0" w:space="0" w:color="auto" w:frame="1"/>
          <w:lang w:eastAsia="uk-UA"/>
        </w:rPr>
        <w:t>)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та є обов’язковим до виконання.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1.3. Фонд преміювання утворюється  в межах коштів, передбачених на преміювання у кошторисі та економії коштів на оплату праці.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1.4. На створення річного фонду преміювання спрямовуються  кошти у розмірі не менше як </w:t>
      </w:r>
      <w:r w:rsidR="00D458C7" w:rsidRPr="002F458C">
        <w:rPr>
          <w:sz w:val="28"/>
          <w:szCs w:val="28"/>
          <w:bdr w:val="none" w:sz="0" w:space="0" w:color="auto" w:frame="1"/>
          <w:lang w:eastAsia="uk-UA"/>
        </w:rPr>
        <w:t>10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відсотків посадових окладів та економії фонду оплати праці, що утворилася з початку поточного року.</w:t>
      </w:r>
    </w:p>
    <w:p w:rsidR="00C66207" w:rsidRPr="002F458C" w:rsidRDefault="00C66207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1.5. Премія за результатами роботи за відповідний місяць нараховується працівникам щомісячно у відсотках до посадового окладу з урахуванням доплати за ранг, вислугу років</w:t>
      </w:r>
      <w:r w:rsidR="00383E28" w:rsidRPr="002F458C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r w:rsidR="00383E28" w:rsidRPr="002F458C">
        <w:t xml:space="preserve"> </w:t>
      </w:r>
      <w:r w:rsidR="00383E28" w:rsidRPr="002F458C">
        <w:rPr>
          <w:sz w:val="28"/>
          <w:szCs w:val="28"/>
          <w:bdr w:val="none" w:sz="0" w:space="0" w:color="auto" w:frame="1"/>
          <w:lang w:eastAsia="uk-UA"/>
        </w:rPr>
        <w:t>за виконання особливо важливої роботи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r w:rsidR="00383E28" w:rsidRPr="002F458C">
        <w:rPr>
          <w:sz w:val="28"/>
          <w:szCs w:val="28"/>
          <w:bdr w:val="none" w:sz="0" w:space="0" w:color="auto" w:frame="1"/>
          <w:lang w:eastAsia="uk-UA"/>
        </w:rPr>
        <w:t xml:space="preserve">інших </w:t>
      </w:r>
      <w:r w:rsidRPr="002F458C">
        <w:rPr>
          <w:sz w:val="28"/>
          <w:szCs w:val="28"/>
          <w:bdr w:val="none" w:sz="0" w:space="0" w:color="auto" w:frame="1"/>
          <w:lang w:eastAsia="uk-UA"/>
        </w:rPr>
        <w:t>надбавок та виплачується, як правило, у день виплати заробітної плати.</w:t>
      </w:r>
    </w:p>
    <w:p w:rsidR="007D5B4E" w:rsidRPr="002F458C" w:rsidRDefault="007D5B4E" w:rsidP="009A75EE">
      <w:pPr>
        <w:shd w:val="clear" w:color="auto" w:fill="FFFFFF"/>
        <w:spacing w:after="160"/>
        <w:ind w:firstLine="567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rFonts w:ascii="Arial" w:hAnsi="Arial" w:cs="Arial"/>
          <w:sz w:val="14"/>
          <w:szCs w:val="14"/>
          <w:lang w:eastAsia="uk-UA"/>
        </w:rPr>
        <w:t> </w:t>
      </w:r>
    </w:p>
    <w:p w:rsidR="007D5B4E" w:rsidRPr="002F458C" w:rsidRDefault="007D5B4E" w:rsidP="009A75EE">
      <w:pPr>
        <w:shd w:val="clear" w:color="auto" w:fill="FFFFFF"/>
        <w:ind w:firstLine="567"/>
        <w:jc w:val="center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2F458C">
        <w:rPr>
          <w:b/>
          <w:bCs/>
          <w:sz w:val="28"/>
          <w:szCs w:val="28"/>
          <w:bdr w:val="none" w:sz="0" w:space="0" w:color="auto" w:frame="1"/>
          <w:lang w:eastAsia="uk-UA"/>
        </w:rPr>
        <w:t>2. Показники преміювання і розмір премії</w:t>
      </w:r>
    </w:p>
    <w:p w:rsidR="007D5B4E" w:rsidRPr="002F458C" w:rsidRDefault="007D5B4E" w:rsidP="009A75EE">
      <w:pPr>
        <w:shd w:val="clear" w:color="auto" w:fill="FFFFFF"/>
        <w:ind w:firstLine="567"/>
        <w:jc w:val="center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2.1. Преміювання працівників здійснюється відповідно до їх особистого внеску в  загальні результати роботи.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2.2. Працівникам можуть виплачуватися такі види премії:</w:t>
      </w:r>
    </w:p>
    <w:p w:rsidR="007D5B4E" w:rsidRPr="002F458C" w:rsidRDefault="007D5B4E" w:rsidP="009A75EE">
      <w:pPr>
        <w:numPr>
          <w:ilvl w:val="0"/>
          <w:numId w:val="6"/>
        </w:numPr>
        <w:shd w:val="clear" w:color="auto" w:fill="FFFFFF"/>
        <w:ind w:left="150"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щомісячна премія;</w:t>
      </w:r>
    </w:p>
    <w:p w:rsidR="007D5B4E" w:rsidRPr="002F458C" w:rsidRDefault="007D5B4E" w:rsidP="009A75EE">
      <w:pPr>
        <w:numPr>
          <w:ilvl w:val="0"/>
          <w:numId w:val="6"/>
        </w:numPr>
        <w:shd w:val="clear" w:color="auto" w:fill="FFFFFF"/>
        <w:ind w:left="150"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одноразова премія;</w:t>
      </w:r>
      <w:r w:rsidR="00C21806" w:rsidRPr="002F458C"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7563C4" w:rsidRPr="002F458C" w:rsidRDefault="00597999" w:rsidP="009A75EE">
      <w:pPr>
        <w:numPr>
          <w:ilvl w:val="0"/>
          <w:numId w:val="6"/>
        </w:numPr>
        <w:shd w:val="clear" w:color="auto" w:fill="FFFFFF"/>
        <w:ind w:left="150"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премія з нагоди</w:t>
      </w:r>
      <w:r w:rsidR="007D5B4E" w:rsidRPr="002F458C">
        <w:rPr>
          <w:sz w:val="28"/>
          <w:szCs w:val="28"/>
          <w:bdr w:val="none" w:sz="0" w:space="0" w:color="auto" w:frame="1"/>
          <w:lang w:eastAsia="uk-UA"/>
        </w:rPr>
        <w:t xml:space="preserve"> держ</w:t>
      </w:r>
      <w:r w:rsidR="007563C4" w:rsidRPr="002F458C">
        <w:rPr>
          <w:sz w:val="28"/>
          <w:szCs w:val="28"/>
          <w:bdr w:val="none" w:sz="0" w:space="0" w:color="auto" w:frame="1"/>
          <w:lang w:eastAsia="uk-UA"/>
        </w:rPr>
        <w:t xml:space="preserve">авних та </w:t>
      </w:r>
      <w:r w:rsidR="00C21806" w:rsidRPr="002F458C">
        <w:rPr>
          <w:sz w:val="28"/>
          <w:szCs w:val="28"/>
          <w:bdr w:val="none" w:sz="0" w:space="0" w:color="auto" w:frame="1"/>
          <w:lang w:eastAsia="uk-UA"/>
        </w:rPr>
        <w:t>професійних</w:t>
      </w:r>
      <w:r w:rsidR="007D5B4E" w:rsidRPr="002F458C">
        <w:rPr>
          <w:sz w:val="28"/>
          <w:szCs w:val="28"/>
          <w:bdr w:val="none" w:sz="0" w:space="0" w:color="auto" w:frame="1"/>
          <w:lang w:eastAsia="uk-UA"/>
        </w:rPr>
        <w:t>  свят</w:t>
      </w:r>
      <w:r w:rsidR="007563C4" w:rsidRPr="002F458C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16176C" w:rsidRPr="002F458C" w:rsidRDefault="0016176C" w:rsidP="009A75EE">
      <w:pPr>
        <w:numPr>
          <w:ilvl w:val="0"/>
          <w:numId w:val="6"/>
        </w:numPr>
        <w:shd w:val="clear" w:color="auto" w:fill="FFFFFF"/>
        <w:ind w:left="150"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премія з нагоди ювілейних дат (</w:t>
      </w:r>
      <w:r w:rsidR="002A6F3B" w:rsidRPr="002F458C">
        <w:rPr>
          <w:sz w:val="28"/>
          <w:szCs w:val="28"/>
          <w:bdr w:val="none" w:sz="0" w:space="0" w:color="auto" w:frame="1"/>
          <w:lang w:eastAsia="uk-UA"/>
        </w:rPr>
        <w:t>50</w:t>
      </w:r>
      <w:r w:rsidRPr="002F458C">
        <w:rPr>
          <w:sz w:val="28"/>
          <w:szCs w:val="28"/>
          <w:bdr w:val="none" w:sz="0" w:space="0" w:color="auto" w:frame="1"/>
          <w:lang w:eastAsia="uk-UA"/>
        </w:rPr>
        <w:t>, 60, 65 років з дня народження, 20</w:t>
      </w:r>
      <w:r w:rsidR="007563C4" w:rsidRPr="002F458C">
        <w:rPr>
          <w:sz w:val="28"/>
          <w:szCs w:val="28"/>
          <w:bdr w:val="none" w:sz="0" w:space="0" w:color="auto" w:frame="1"/>
          <w:lang w:eastAsia="uk-UA"/>
        </w:rPr>
        <w:t xml:space="preserve">, 30, 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40 років праці </w:t>
      </w:r>
      <w:r w:rsidR="007563C4" w:rsidRPr="002F458C">
        <w:rPr>
          <w:sz w:val="28"/>
          <w:szCs w:val="28"/>
          <w:bdr w:val="none" w:sz="0" w:space="0" w:color="auto" w:frame="1"/>
          <w:lang w:eastAsia="uk-UA"/>
        </w:rPr>
        <w:t>в органах місцевого самоврядування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тощо).</w:t>
      </w:r>
    </w:p>
    <w:p w:rsidR="00E844EA" w:rsidRPr="002F458C" w:rsidRDefault="00E844EA" w:rsidP="00383E28">
      <w:pPr>
        <w:shd w:val="clear" w:color="auto" w:fill="FFFFFF"/>
        <w:ind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2.3. </w:t>
      </w:r>
      <w:r w:rsidR="00D11B97" w:rsidRPr="002F458C">
        <w:rPr>
          <w:sz w:val="28"/>
          <w:szCs w:val="28"/>
          <w:bdr w:val="none" w:sz="0" w:space="0" w:color="auto" w:frame="1"/>
          <w:lang w:eastAsia="uk-UA"/>
        </w:rPr>
        <w:t>Працівникам органу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місцевого с</w:t>
      </w:r>
      <w:r w:rsidR="00D458C7" w:rsidRPr="002F458C">
        <w:rPr>
          <w:sz w:val="28"/>
          <w:szCs w:val="28"/>
          <w:bdr w:val="none" w:sz="0" w:space="0" w:color="auto" w:frame="1"/>
          <w:lang w:eastAsia="uk-UA"/>
        </w:rPr>
        <w:t>амоврядування до професійних свя</w:t>
      </w:r>
      <w:r w:rsidRPr="002F458C">
        <w:rPr>
          <w:sz w:val="28"/>
          <w:szCs w:val="28"/>
          <w:bdr w:val="none" w:sz="0" w:space="0" w:color="auto" w:frame="1"/>
          <w:lang w:eastAsia="uk-UA"/>
        </w:rPr>
        <w:t>т може бути виплачена премія у більш високих розмірах.</w:t>
      </w:r>
    </w:p>
    <w:p w:rsidR="007D5B4E" w:rsidRPr="002F458C" w:rsidRDefault="00383E28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bookmarkStart w:id="1" w:name="n458"/>
      <w:bookmarkStart w:id="2" w:name="n463"/>
      <w:bookmarkStart w:id="3" w:name="n464"/>
      <w:bookmarkStart w:id="4" w:name="n465"/>
      <w:bookmarkStart w:id="5" w:name="n466"/>
      <w:bookmarkEnd w:id="1"/>
      <w:bookmarkEnd w:id="2"/>
      <w:bookmarkEnd w:id="3"/>
      <w:bookmarkEnd w:id="4"/>
      <w:bookmarkEnd w:id="5"/>
      <w:r w:rsidRPr="002F458C">
        <w:rPr>
          <w:sz w:val="28"/>
          <w:szCs w:val="28"/>
          <w:bdr w:val="none" w:sz="0" w:space="0" w:color="auto" w:frame="1"/>
          <w:lang w:eastAsia="uk-UA"/>
        </w:rPr>
        <w:t>2.4</w:t>
      </w:r>
      <w:r w:rsidR="007D5B4E" w:rsidRPr="002F458C">
        <w:rPr>
          <w:sz w:val="28"/>
          <w:szCs w:val="28"/>
          <w:bdr w:val="none" w:sz="0" w:space="0" w:color="auto" w:frame="1"/>
          <w:lang w:eastAsia="uk-UA"/>
        </w:rPr>
        <w:t>. Премії можуть бути встановлені у таких розмірах:</w:t>
      </w:r>
    </w:p>
    <w:p w:rsidR="007D5B4E" w:rsidRPr="002F458C" w:rsidRDefault="007D5B4E" w:rsidP="009A75EE">
      <w:pPr>
        <w:numPr>
          <w:ilvl w:val="0"/>
          <w:numId w:val="7"/>
        </w:numPr>
        <w:shd w:val="clear" w:color="auto" w:fill="FFFFFF"/>
        <w:ind w:left="150" w:right="150" w:firstLine="567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lastRenderedPageBreak/>
        <w:t> у відсотках до посадового окладу;</w:t>
      </w:r>
    </w:p>
    <w:p w:rsidR="007D5B4E" w:rsidRPr="002F458C" w:rsidRDefault="007D5B4E" w:rsidP="009A75EE">
      <w:pPr>
        <w:numPr>
          <w:ilvl w:val="0"/>
          <w:numId w:val="7"/>
        </w:numPr>
        <w:shd w:val="clear" w:color="auto" w:fill="FFFFFF"/>
        <w:ind w:left="150" w:right="150" w:firstLine="567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 у розмірі середньомісячної зарплати;</w:t>
      </w:r>
    </w:p>
    <w:p w:rsidR="007D5B4E" w:rsidRPr="002F458C" w:rsidRDefault="007D5B4E" w:rsidP="009A75EE">
      <w:pPr>
        <w:numPr>
          <w:ilvl w:val="0"/>
          <w:numId w:val="7"/>
        </w:numPr>
        <w:shd w:val="clear" w:color="auto" w:fill="FFFFFF"/>
        <w:ind w:left="150" w:right="150" w:firstLine="567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 у фіксованій грошовій сумі;</w:t>
      </w:r>
    </w:p>
    <w:p w:rsidR="007D5B4E" w:rsidRPr="002F458C" w:rsidRDefault="007D5B4E" w:rsidP="009A75EE">
      <w:pPr>
        <w:numPr>
          <w:ilvl w:val="0"/>
          <w:numId w:val="7"/>
        </w:numPr>
        <w:shd w:val="clear" w:color="auto" w:fill="FFFFFF"/>
        <w:ind w:left="150" w:right="150" w:firstLine="567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 у певній кількості посадових окладів;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Конкретний розмір премії працівникам визначається розпорядженням сільського голови або рішенням сільської ради. Максимальний розмір премії працівникам не обмежується.</w:t>
      </w:r>
    </w:p>
    <w:p w:rsidR="00155F88" w:rsidRPr="002F458C" w:rsidRDefault="00155F88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Щомісячна премія виплачується працівникам пропорційно до відпрацьованого часу.</w:t>
      </w:r>
    </w:p>
    <w:p w:rsidR="007D5B4E" w:rsidRPr="002F458C" w:rsidRDefault="00383E28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2.5</w:t>
      </w:r>
      <w:r w:rsidR="007D5B4E" w:rsidRPr="002F458C">
        <w:rPr>
          <w:sz w:val="28"/>
          <w:szCs w:val="28"/>
          <w:bdr w:val="none" w:sz="0" w:space="0" w:color="auto" w:frame="1"/>
          <w:lang w:eastAsia="uk-UA"/>
        </w:rPr>
        <w:t>. Для визначе</w:t>
      </w:r>
      <w:r w:rsidR="00D11B97" w:rsidRPr="002F458C">
        <w:rPr>
          <w:sz w:val="28"/>
          <w:szCs w:val="28"/>
          <w:bdr w:val="none" w:sz="0" w:space="0" w:color="auto" w:frame="1"/>
          <w:lang w:eastAsia="uk-UA"/>
        </w:rPr>
        <w:t>ння розміру премії працівникам у</w:t>
      </w:r>
      <w:r w:rsidR="007D5B4E" w:rsidRPr="002F458C">
        <w:rPr>
          <w:sz w:val="28"/>
          <w:szCs w:val="28"/>
          <w:bdr w:val="none" w:sz="0" w:space="0" w:color="auto" w:frame="1"/>
          <w:lang w:eastAsia="uk-UA"/>
        </w:rPr>
        <w:t>раховуються такі показники: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- своєчасне та якісне виконання поставлених керівництвом завдань і доручень;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- сумлінне виконання своїх посадових обов'язків, ініціатива і  творчість у роботі;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- постійне самовдосконалення, підвищення професійної кваліфікації.</w:t>
      </w:r>
    </w:p>
    <w:p w:rsidR="007D5B4E" w:rsidRPr="002F458C" w:rsidRDefault="00383E28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2.6</w:t>
      </w:r>
      <w:r w:rsidR="007D5B4E" w:rsidRPr="002F458C">
        <w:rPr>
          <w:sz w:val="28"/>
          <w:szCs w:val="28"/>
          <w:bdr w:val="none" w:sz="0" w:space="0" w:color="auto" w:frame="1"/>
          <w:lang w:eastAsia="uk-UA"/>
        </w:rPr>
        <w:t>. Працівникам, які звільнилися в місяці, за який провадиться преміювання, премії не виплачуються, за винятком працівників, які вийшли на пенсію, звільнилися за станом здоров’я</w:t>
      </w:r>
      <w:r w:rsidRPr="002F458C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292AD5" w:rsidRPr="002F458C" w:rsidRDefault="00383E28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2.7</w:t>
      </w:r>
      <w:r w:rsidR="00292AD5" w:rsidRPr="002F458C">
        <w:rPr>
          <w:sz w:val="28"/>
          <w:szCs w:val="28"/>
          <w:bdr w:val="none" w:sz="0" w:space="0" w:color="auto" w:frame="1"/>
          <w:lang w:eastAsia="uk-UA"/>
        </w:rPr>
        <w:t xml:space="preserve">. Працівникам, які прийняті на роботу в місяці, за який проводиться преміювання, премії нараховуються пропорційно відпрацьованому часу. </w:t>
      </w:r>
    </w:p>
    <w:p w:rsidR="007D5B4E" w:rsidRPr="002F458C" w:rsidRDefault="007D5B4E" w:rsidP="009A75EE">
      <w:pPr>
        <w:shd w:val="clear" w:color="auto" w:fill="FFFFFF"/>
        <w:spacing w:after="160"/>
        <w:ind w:firstLine="567"/>
        <w:jc w:val="center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rFonts w:ascii="Arial" w:hAnsi="Arial" w:cs="Arial"/>
          <w:sz w:val="14"/>
          <w:szCs w:val="14"/>
          <w:lang w:eastAsia="uk-UA"/>
        </w:rPr>
        <w:t> </w:t>
      </w:r>
    </w:p>
    <w:p w:rsidR="007D5B4E" w:rsidRPr="002F458C" w:rsidRDefault="007D5B4E" w:rsidP="009A75EE">
      <w:pPr>
        <w:shd w:val="clear" w:color="auto" w:fill="FFFFFF"/>
        <w:ind w:firstLine="567"/>
        <w:jc w:val="center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2F458C">
        <w:rPr>
          <w:b/>
          <w:bCs/>
          <w:sz w:val="28"/>
          <w:szCs w:val="28"/>
          <w:bdr w:val="none" w:sz="0" w:space="0" w:color="auto" w:frame="1"/>
          <w:lang w:eastAsia="uk-UA"/>
        </w:rPr>
        <w:t>3. Порядок  преміювання</w:t>
      </w:r>
    </w:p>
    <w:p w:rsidR="007D5B4E" w:rsidRPr="002F458C" w:rsidRDefault="007D5B4E" w:rsidP="009A75EE">
      <w:pPr>
        <w:shd w:val="clear" w:color="auto" w:fill="FFFFFF"/>
        <w:ind w:firstLine="567"/>
        <w:jc w:val="center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3.1. Преміювання працівників сільської ради здійснюється на підставі розпорядження сільського голови. Розпорядженням сільського голови може бути встановлено працівнику сільської ради, як постійну (щомісячну), так і одноразову премію.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3.2. Преміювання сільського голови здійснюється на підставі рішення сільської ради</w:t>
      </w:r>
      <w:r w:rsidR="00D11B97" w:rsidRPr="002F458C">
        <w:rPr>
          <w:sz w:val="28"/>
          <w:szCs w:val="28"/>
          <w:bdr w:val="none" w:sz="0" w:space="0" w:color="auto" w:frame="1"/>
          <w:lang w:eastAsia="uk-UA"/>
        </w:rPr>
        <w:t>,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прийнятого на сесійному засіданні.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3.3. Рішення сільської ради про встановлення сільському голові щомісячних премій, премій з нагоди державних та професійних свят приймаються на початку </w:t>
      </w:r>
      <w:r w:rsidR="00D11B97" w:rsidRPr="002F458C">
        <w:rPr>
          <w:sz w:val="28"/>
          <w:szCs w:val="28"/>
          <w:bdr w:val="none" w:sz="0" w:space="0" w:color="auto" w:frame="1"/>
          <w:lang w:eastAsia="uk-UA"/>
        </w:rPr>
        <w:t>його повноважень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та зберігають чинність протягом </w:t>
      </w:r>
      <w:r w:rsidR="00D11B97" w:rsidRPr="002F458C">
        <w:rPr>
          <w:sz w:val="28"/>
          <w:szCs w:val="28"/>
          <w:bdr w:val="none" w:sz="0" w:space="0" w:color="auto" w:frame="1"/>
          <w:lang w:eastAsia="uk-UA"/>
        </w:rPr>
        <w:t>усього терміну повноважень. У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разі потреби сільська рада може вносити зміни до даних рішень.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3.4. В окремих випадках за виконання особливо важливої роботи сільська рада може прийняти рішення про виплату сільському голові одноразової премії в межах затвердженого фонду оплати праці.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3.5. Виплата премії проводиться щомісячно. Якщо премія, яка носить постійний характер, не виплачувалась вчасно, вона може бути нарахована та виплачена у наступних місяцях, але не пізніше останнього місяця календарного року, у межах затвердженого фонду оплати праці.</w:t>
      </w:r>
    </w:p>
    <w:p w:rsidR="007D5B4E" w:rsidRPr="002F458C" w:rsidRDefault="007D5B4E" w:rsidP="009A75EE">
      <w:pPr>
        <w:shd w:val="clear" w:color="auto" w:fill="FFFFFF"/>
        <w:spacing w:after="160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rFonts w:ascii="Arial" w:hAnsi="Arial" w:cs="Arial"/>
          <w:sz w:val="14"/>
          <w:szCs w:val="14"/>
          <w:lang w:eastAsia="uk-UA"/>
        </w:rPr>
        <w:t> </w:t>
      </w:r>
    </w:p>
    <w:p w:rsidR="007D5B4E" w:rsidRPr="002F458C" w:rsidRDefault="007D5B4E" w:rsidP="009A75EE">
      <w:pPr>
        <w:shd w:val="clear" w:color="auto" w:fill="FFFFFF"/>
        <w:ind w:firstLine="567"/>
        <w:jc w:val="center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2F458C">
        <w:rPr>
          <w:b/>
          <w:bCs/>
          <w:sz w:val="28"/>
          <w:szCs w:val="28"/>
          <w:bdr w:val="none" w:sz="0" w:space="0" w:color="auto" w:frame="1"/>
          <w:lang w:eastAsia="uk-UA"/>
        </w:rPr>
        <w:lastRenderedPageBreak/>
        <w:t>4. Позбавлення премії</w:t>
      </w:r>
    </w:p>
    <w:p w:rsidR="007D5B4E" w:rsidRPr="002F458C" w:rsidRDefault="007D5B4E" w:rsidP="009A75EE">
      <w:pPr>
        <w:shd w:val="clear" w:color="auto" w:fill="FFFFFF"/>
        <w:ind w:firstLine="567"/>
        <w:jc w:val="center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4.1. Розмір премії працівника може бути зменшено за такими підставами:</w:t>
      </w:r>
    </w:p>
    <w:p w:rsidR="007D5B4E" w:rsidRPr="002F458C" w:rsidRDefault="007D5B4E" w:rsidP="009A75EE">
      <w:pPr>
        <w:numPr>
          <w:ilvl w:val="0"/>
          <w:numId w:val="8"/>
        </w:numPr>
        <w:shd w:val="clear" w:color="auto" w:fill="FFFFFF"/>
        <w:ind w:left="150"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невиконання або неналежне виконання посадових обов’язків та недотримання вимог посадової інструкції, Положення про структурні підрозділи, Регламенту роботи </w:t>
      </w:r>
      <w:proofErr w:type="spellStart"/>
      <w:r w:rsidRPr="002F458C">
        <w:rPr>
          <w:sz w:val="28"/>
          <w:szCs w:val="28"/>
          <w:bdr w:val="none" w:sz="0" w:space="0" w:color="auto" w:frame="1"/>
          <w:lang w:eastAsia="uk-UA"/>
        </w:rPr>
        <w:t>Киселівської</w:t>
      </w:r>
      <w:proofErr w:type="spellEnd"/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сільської ради, правил внутрішнього трудового розпорядку, умов Колективного договору та інших локальних та нормативно-правових документів;</w:t>
      </w:r>
    </w:p>
    <w:p w:rsidR="007D5B4E" w:rsidRPr="002F458C" w:rsidRDefault="007D5B4E" w:rsidP="009A75EE">
      <w:pPr>
        <w:numPr>
          <w:ilvl w:val="0"/>
          <w:numId w:val="8"/>
        </w:numPr>
        <w:shd w:val="clear" w:color="auto" w:fill="FFFFFF"/>
        <w:ind w:left="150"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порушення виконавчої дисципліни (запізнення на роботу чи передчасне залишення свого робочого місця без поважної причини чи без дозволу адміністрації, порушення термінів виконання доручень та завдань, отриманих у тому числі на нарадах та оперативних нарадах, неякісного їх виконання);</w:t>
      </w:r>
    </w:p>
    <w:p w:rsidR="007D5B4E" w:rsidRPr="002F458C" w:rsidRDefault="007D5B4E" w:rsidP="009A75EE">
      <w:pPr>
        <w:numPr>
          <w:ilvl w:val="0"/>
          <w:numId w:val="8"/>
        </w:numPr>
        <w:shd w:val="clear" w:color="auto" w:fill="FFFFFF"/>
        <w:ind w:left="150"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порушення  правил внутрішнього трудового розпорядку  щодо паління та зловживання  алкогольними напоями в робочий час  у службових приміщеннях та на території адміністративних будівель </w:t>
      </w:r>
      <w:proofErr w:type="spellStart"/>
      <w:r w:rsidRPr="002F458C">
        <w:rPr>
          <w:sz w:val="28"/>
          <w:szCs w:val="28"/>
          <w:bdr w:val="none" w:sz="0" w:space="0" w:color="auto" w:frame="1"/>
          <w:lang w:eastAsia="uk-UA"/>
        </w:rPr>
        <w:t>Киселівської</w:t>
      </w:r>
      <w:proofErr w:type="spellEnd"/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сільської ради та </w:t>
      </w:r>
      <w:proofErr w:type="spellStart"/>
      <w:r w:rsidRPr="002F458C">
        <w:rPr>
          <w:sz w:val="28"/>
          <w:szCs w:val="28"/>
          <w:bdr w:val="none" w:sz="0" w:space="0" w:color="auto" w:frame="1"/>
          <w:lang w:eastAsia="uk-UA"/>
        </w:rPr>
        <w:t>старостинських</w:t>
      </w:r>
      <w:proofErr w:type="spellEnd"/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округів;</w:t>
      </w:r>
    </w:p>
    <w:p w:rsidR="007D5B4E" w:rsidRPr="002F458C" w:rsidRDefault="007D5B4E" w:rsidP="009A75EE">
      <w:pPr>
        <w:numPr>
          <w:ilvl w:val="0"/>
          <w:numId w:val="8"/>
        </w:numPr>
        <w:shd w:val="clear" w:color="auto" w:fill="FFFFFF"/>
        <w:ind w:left="150"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порушення правил техніки безпеки і охорони праці, виробничої санітарії, недотримання вимог санітарно-епідеміологічного режиму.</w:t>
      </w:r>
    </w:p>
    <w:p w:rsidR="007D5B4E" w:rsidRPr="002F458C" w:rsidRDefault="007D5B4E" w:rsidP="009A75EE">
      <w:pPr>
        <w:numPr>
          <w:ilvl w:val="0"/>
          <w:numId w:val="8"/>
        </w:numPr>
        <w:shd w:val="clear" w:color="auto" w:fill="FFFFFF"/>
        <w:ind w:left="150"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4.2. Працівник позбавляється премії за:</w:t>
      </w:r>
    </w:p>
    <w:p w:rsidR="007D5B4E" w:rsidRPr="002F458C" w:rsidRDefault="007D5B4E" w:rsidP="009A75EE">
      <w:pPr>
        <w:numPr>
          <w:ilvl w:val="0"/>
          <w:numId w:val="9"/>
        </w:numPr>
        <w:shd w:val="clear" w:color="auto" w:fill="FFFFFF"/>
        <w:ind w:left="150"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повторні або систематичні порушення, передбачені п. 4.1. Положення;</w:t>
      </w:r>
    </w:p>
    <w:p w:rsidR="007D5B4E" w:rsidRPr="002F458C" w:rsidRDefault="007D5B4E" w:rsidP="009A75EE">
      <w:pPr>
        <w:numPr>
          <w:ilvl w:val="0"/>
          <w:numId w:val="9"/>
        </w:numPr>
        <w:shd w:val="clear" w:color="auto" w:fill="FFFFFF"/>
        <w:ind w:left="150"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недотримання антикорупційного законодавства;</w:t>
      </w:r>
    </w:p>
    <w:p w:rsidR="007D5B4E" w:rsidRPr="002F458C" w:rsidRDefault="007D5B4E" w:rsidP="009A75EE">
      <w:pPr>
        <w:numPr>
          <w:ilvl w:val="0"/>
          <w:numId w:val="9"/>
        </w:numPr>
        <w:shd w:val="clear" w:color="auto" w:fill="FFFFFF"/>
        <w:ind w:left="150"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недотримання трудової дисципліни (прогул, поява на робочому місці в стані алкогольного, наркотичного сп’яніння, порушення встановленого режиму роботи) та інші грубі порушення Правил внутрішнього трудового розпорядку;</w:t>
      </w:r>
    </w:p>
    <w:p w:rsidR="007D5B4E" w:rsidRPr="002F458C" w:rsidRDefault="007D5B4E" w:rsidP="009A75EE">
      <w:pPr>
        <w:numPr>
          <w:ilvl w:val="0"/>
          <w:numId w:val="9"/>
        </w:numPr>
        <w:shd w:val="clear" w:color="auto" w:fill="FFFFFF"/>
        <w:ind w:left="150"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подачу недостовірної інформації, порушення термінів подання інформації  на запити різних установ, організацій  та суб’єктів публічного права</w:t>
      </w:r>
      <w:r w:rsidR="00525E28" w:rsidRPr="002F458C">
        <w:rPr>
          <w:sz w:val="28"/>
          <w:szCs w:val="28"/>
          <w:bdr w:val="none" w:sz="0" w:space="0" w:color="auto" w:frame="1"/>
          <w:lang w:eastAsia="uk-UA"/>
        </w:rPr>
        <w:t>,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порушення термінів розгляду звернень громадян та клопотань юридичних осіб;</w:t>
      </w:r>
    </w:p>
    <w:p w:rsidR="007D5B4E" w:rsidRPr="002F458C" w:rsidRDefault="007D5B4E" w:rsidP="009A75EE">
      <w:pPr>
        <w:numPr>
          <w:ilvl w:val="0"/>
          <w:numId w:val="9"/>
        </w:numPr>
        <w:shd w:val="clear" w:color="auto" w:fill="FFFFFF"/>
        <w:ind w:left="150" w:right="150"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у випадку притягнення до дисциплінарної відповідальності.</w:t>
      </w:r>
    </w:p>
    <w:p w:rsidR="007D5B4E" w:rsidRPr="002F458C" w:rsidRDefault="007D5B4E" w:rsidP="00525E28">
      <w:pPr>
        <w:shd w:val="clear" w:color="auto" w:fill="FFFFFF"/>
        <w:ind w:left="717" w:right="150"/>
        <w:jc w:val="both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4.3. Працівник, якому винесено догану, позбавляється щомісячної премії за результатами роботи (окрім  святкових) строком на дванадцять місяців від дати реєстрації розпорядження про накладення дисциплінарного стягнення.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Якщо протягом визначеного терміну з дня винесення догани до нього не буде застосовано нове дисциплінарне стягнення, він вважається таким, що не мав дисциплінарного стягнення.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Якщо працівник не допустив нового порушення трудової дисципліни, проявив себе як сумлінний працівник і стягнення з нього зняте розпорядженням голови </w:t>
      </w:r>
      <w:proofErr w:type="spellStart"/>
      <w:r w:rsidRPr="002F458C">
        <w:rPr>
          <w:sz w:val="28"/>
          <w:szCs w:val="28"/>
          <w:bdr w:val="none" w:sz="0" w:space="0" w:color="auto" w:frame="1"/>
          <w:lang w:eastAsia="uk-UA"/>
        </w:rPr>
        <w:t>Киселівської</w:t>
      </w:r>
      <w:proofErr w:type="spellEnd"/>
      <w:r w:rsidRPr="002F458C">
        <w:rPr>
          <w:sz w:val="28"/>
          <w:szCs w:val="28"/>
          <w:bdr w:val="none" w:sz="0" w:space="0" w:color="auto" w:frame="1"/>
          <w:lang w:eastAsia="uk-UA"/>
        </w:rPr>
        <w:t>  сільської ради  достроково, він преміюється на загальних підставах відповідно до норм цього Положення.</w:t>
      </w:r>
    </w:p>
    <w:p w:rsidR="007D5B4E" w:rsidRPr="002F458C" w:rsidRDefault="007D5B4E" w:rsidP="009A75EE">
      <w:pPr>
        <w:shd w:val="clear" w:color="auto" w:fill="FFFFFF"/>
        <w:spacing w:after="160"/>
        <w:ind w:firstLine="567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rFonts w:ascii="Arial" w:hAnsi="Arial" w:cs="Arial"/>
          <w:sz w:val="14"/>
          <w:szCs w:val="14"/>
          <w:lang w:eastAsia="uk-UA"/>
        </w:rPr>
        <w:t> </w:t>
      </w:r>
    </w:p>
    <w:p w:rsidR="007D5B4E" w:rsidRPr="002F458C" w:rsidRDefault="007D5B4E" w:rsidP="009A75EE">
      <w:pPr>
        <w:shd w:val="clear" w:color="auto" w:fill="FFFFFF"/>
        <w:ind w:firstLine="567"/>
        <w:jc w:val="center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2F458C">
        <w:rPr>
          <w:b/>
          <w:bCs/>
          <w:sz w:val="28"/>
          <w:szCs w:val="28"/>
          <w:bdr w:val="none" w:sz="0" w:space="0" w:color="auto" w:frame="1"/>
          <w:lang w:eastAsia="uk-UA"/>
        </w:rPr>
        <w:t>5. Прикінцеві положення</w:t>
      </w:r>
    </w:p>
    <w:p w:rsidR="007D5B4E" w:rsidRPr="002F458C" w:rsidRDefault="007D5B4E" w:rsidP="009A75EE">
      <w:pPr>
        <w:shd w:val="clear" w:color="auto" w:fill="FFFFFF"/>
        <w:ind w:firstLine="567"/>
        <w:jc w:val="center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lastRenderedPageBreak/>
        <w:t xml:space="preserve">5.1. Положення про преміювання  є </w:t>
      </w:r>
      <w:r w:rsidR="00525E28" w:rsidRPr="002F458C">
        <w:rPr>
          <w:sz w:val="28"/>
          <w:szCs w:val="28"/>
          <w:bdr w:val="none" w:sz="0" w:space="0" w:color="auto" w:frame="1"/>
          <w:lang w:eastAsia="uk-UA"/>
        </w:rPr>
        <w:t>н</w:t>
      </w:r>
      <w:r w:rsidRPr="002F458C">
        <w:rPr>
          <w:sz w:val="28"/>
          <w:szCs w:val="28"/>
          <w:bdr w:val="none" w:sz="0" w:space="0" w:color="auto" w:frame="1"/>
          <w:lang w:eastAsia="uk-UA"/>
        </w:rPr>
        <w:t>евід</w:t>
      </w:r>
      <w:r w:rsidR="00525E28" w:rsidRPr="002F458C">
        <w:rPr>
          <w:sz w:val="28"/>
          <w:szCs w:val="28"/>
          <w:bdr w:val="none" w:sz="0" w:space="0" w:color="auto" w:frame="1"/>
          <w:lang w:eastAsia="uk-UA"/>
        </w:rPr>
        <w:t>’</w:t>
      </w:r>
      <w:r w:rsidRPr="002F458C">
        <w:rPr>
          <w:sz w:val="28"/>
          <w:szCs w:val="28"/>
          <w:bdr w:val="none" w:sz="0" w:space="0" w:color="auto" w:frame="1"/>
          <w:lang w:eastAsia="uk-UA"/>
        </w:rPr>
        <w:t>ємним додат</w:t>
      </w:r>
      <w:r w:rsidR="00525E28" w:rsidRPr="002F458C">
        <w:rPr>
          <w:sz w:val="28"/>
          <w:szCs w:val="28"/>
          <w:bdr w:val="none" w:sz="0" w:space="0" w:color="auto" w:frame="1"/>
          <w:lang w:eastAsia="uk-UA"/>
        </w:rPr>
        <w:t>к</w:t>
      </w:r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ом до Колективного договору між адміністрацією та трудовим колективом </w:t>
      </w:r>
      <w:proofErr w:type="spellStart"/>
      <w:r w:rsidRPr="002F458C">
        <w:rPr>
          <w:sz w:val="28"/>
          <w:szCs w:val="28"/>
          <w:bdr w:val="none" w:sz="0" w:space="0" w:color="auto" w:frame="1"/>
          <w:lang w:eastAsia="uk-UA"/>
        </w:rPr>
        <w:t>Киселівської</w:t>
      </w:r>
      <w:proofErr w:type="spellEnd"/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сільської ради на 2021-2025 роки та затверджується рішенням </w:t>
      </w:r>
      <w:proofErr w:type="spellStart"/>
      <w:r w:rsidRPr="002F458C">
        <w:rPr>
          <w:sz w:val="28"/>
          <w:szCs w:val="28"/>
          <w:bdr w:val="none" w:sz="0" w:space="0" w:color="auto" w:frame="1"/>
          <w:lang w:eastAsia="uk-UA"/>
        </w:rPr>
        <w:t>Киселівської</w:t>
      </w:r>
      <w:proofErr w:type="spellEnd"/>
      <w:r w:rsidRPr="002F458C">
        <w:rPr>
          <w:sz w:val="28"/>
          <w:szCs w:val="28"/>
          <w:bdr w:val="none" w:sz="0" w:space="0" w:color="auto" w:frame="1"/>
          <w:lang w:eastAsia="uk-UA"/>
        </w:rPr>
        <w:t xml:space="preserve"> сільської ради. 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5.2. Зміни та доповнення до даного Положення вносяться у порядку, встановленому чинним законодавством та внутрішніми організаційно-розпорядчими документами.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5.3. Відносини, що не врегульовані у цьому Положенні, регулюються чинним законодавством України.</w:t>
      </w: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</w:p>
    <w:p w:rsidR="007D5B4E" w:rsidRPr="002F458C" w:rsidRDefault="007D5B4E" w:rsidP="009A75EE">
      <w:pPr>
        <w:shd w:val="clear" w:color="auto" w:fill="FFFFFF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sz w:val="28"/>
          <w:szCs w:val="28"/>
          <w:bdr w:val="none" w:sz="0" w:space="0" w:color="auto" w:frame="1"/>
          <w:lang w:eastAsia="uk-UA"/>
        </w:rPr>
        <w:t>5.4. Спори з питань преміювання розглядаються у порядку, передбаченому нормами чинного законодавства.</w:t>
      </w:r>
    </w:p>
    <w:p w:rsidR="007D5B4E" w:rsidRPr="002F458C" w:rsidRDefault="007D5B4E" w:rsidP="009A75EE">
      <w:pPr>
        <w:shd w:val="clear" w:color="auto" w:fill="FFFFFF"/>
        <w:spacing w:after="160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rFonts w:ascii="Arial" w:hAnsi="Arial" w:cs="Arial"/>
          <w:sz w:val="14"/>
          <w:szCs w:val="14"/>
          <w:lang w:eastAsia="uk-UA"/>
        </w:rPr>
        <w:t xml:space="preserve">   </w:t>
      </w:r>
    </w:p>
    <w:p w:rsidR="007D5B4E" w:rsidRPr="002F458C" w:rsidRDefault="007D5B4E" w:rsidP="009A75EE">
      <w:pPr>
        <w:shd w:val="clear" w:color="auto" w:fill="FFFFFF"/>
        <w:spacing w:after="160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</w:p>
    <w:p w:rsidR="007D5B4E" w:rsidRPr="0096475E" w:rsidRDefault="007D5B4E" w:rsidP="009A75EE">
      <w:pPr>
        <w:shd w:val="clear" w:color="auto" w:fill="FFFFFF"/>
        <w:spacing w:after="160"/>
        <w:ind w:firstLine="567"/>
        <w:jc w:val="both"/>
        <w:rPr>
          <w:rFonts w:ascii="Arial" w:hAnsi="Arial" w:cs="Arial"/>
          <w:sz w:val="14"/>
          <w:szCs w:val="14"/>
          <w:lang w:eastAsia="uk-UA"/>
        </w:rPr>
      </w:pPr>
      <w:r w:rsidRPr="002F458C">
        <w:rPr>
          <w:rFonts w:ascii="Arial" w:hAnsi="Arial" w:cs="Arial"/>
          <w:sz w:val="14"/>
          <w:szCs w:val="14"/>
          <w:lang w:eastAsia="uk-UA"/>
        </w:rPr>
        <w:t xml:space="preserve">         _____________________________________________________________________________________________________</w:t>
      </w:r>
    </w:p>
    <w:p w:rsidR="007D5B4E" w:rsidRPr="0096475E" w:rsidRDefault="007D5B4E" w:rsidP="009A75EE">
      <w:pPr>
        <w:ind w:firstLine="567"/>
        <w:jc w:val="both"/>
      </w:pPr>
    </w:p>
    <w:sectPr w:rsidR="007D5B4E" w:rsidRPr="0096475E" w:rsidSect="00B51F19">
      <w:headerReference w:type="default" r:id="rId7"/>
      <w:pgSz w:w="11906" w:h="16838"/>
      <w:pgMar w:top="1134" w:right="567" w:bottom="1134" w:left="1644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269" w:rsidRDefault="00C32269">
      <w:r>
        <w:separator/>
      </w:r>
    </w:p>
  </w:endnote>
  <w:endnote w:type="continuationSeparator" w:id="0">
    <w:p w:rsidR="00C32269" w:rsidRDefault="00C3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269" w:rsidRDefault="00C32269">
      <w:r>
        <w:separator/>
      </w:r>
    </w:p>
  </w:footnote>
  <w:footnote w:type="continuationSeparator" w:id="0">
    <w:p w:rsidR="00C32269" w:rsidRDefault="00C3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B4E" w:rsidRPr="00B51F19" w:rsidRDefault="006B11A4" w:rsidP="00245709">
    <w:pPr>
      <w:pStyle w:val="ac"/>
      <w:framePr w:wrap="auto" w:vAnchor="text" w:hAnchor="margin" w:xAlign="center" w:y="1"/>
      <w:rPr>
        <w:rStyle w:val="a9"/>
        <w:sz w:val="24"/>
        <w:szCs w:val="24"/>
      </w:rPr>
    </w:pPr>
    <w:r w:rsidRPr="00B51F19">
      <w:rPr>
        <w:rStyle w:val="a9"/>
        <w:sz w:val="24"/>
        <w:szCs w:val="24"/>
      </w:rPr>
      <w:fldChar w:fldCharType="begin"/>
    </w:r>
    <w:r w:rsidR="007D5B4E" w:rsidRPr="00B51F19">
      <w:rPr>
        <w:rStyle w:val="a9"/>
        <w:sz w:val="24"/>
        <w:szCs w:val="24"/>
      </w:rPr>
      <w:instrText xml:space="preserve">PAGE  </w:instrText>
    </w:r>
    <w:r w:rsidRPr="00B51F19">
      <w:rPr>
        <w:rStyle w:val="a9"/>
        <w:sz w:val="24"/>
        <w:szCs w:val="24"/>
      </w:rPr>
      <w:fldChar w:fldCharType="separate"/>
    </w:r>
    <w:r w:rsidR="00F91947">
      <w:rPr>
        <w:rStyle w:val="a9"/>
        <w:noProof/>
        <w:sz w:val="24"/>
        <w:szCs w:val="24"/>
      </w:rPr>
      <w:t>3</w:t>
    </w:r>
    <w:r w:rsidRPr="00B51F19">
      <w:rPr>
        <w:rStyle w:val="a9"/>
        <w:sz w:val="24"/>
        <w:szCs w:val="24"/>
      </w:rPr>
      <w:fldChar w:fldCharType="end"/>
    </w:r>
  </w:p>
  <w:p w:rsidR="007D5B4E" w:rsidRDefault="007D5B4E" w:rsidP="00B51F19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99C"/>
    <w:multiLevelType w:val="hybridMultilevel"/>
    <w:tmpl w:val="662AAE52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2C313C0"/>
    <w:multiLevelType w:val="hybridMultilevel"/>
    <w:tmpl w:val="9532077C"/>
    <w:lvl w:ilvl="0" w:tplc="3B466F96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381959EF"/>
    <w:multiLevelType w:val="hybridMultilevel"/>
    <w:tmpl w:val="84A67B1E"/>
    <w:lvl w:ilvl="0" w:tplc="823CCCFC">
      <w:start w:val="8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3">
    <w:nsid w:val="43C75D34"/>
    <w:multiLevelType w:val="singleLevel"/>
    <w:tmpl w:val="AEA8CD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E75671D"/>
    <w:multiLevelType w:val="singleLevel"/>
    <w:tmpl w:val="00283E2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</w:abstractNum>
  <w:abstractNum w:abstractNumId="5">
    <w:nsid w:val="62786B73"/>
    <w:multiLevelType w:val="multilevel"/>
    <w:tmpl w:val="F85C9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6931A9"/>
    <w:multiLevelType w:val="multilevel"/>
    <w:tmpl w:val="AFB8B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544204"/>
    <w:multiLevelType w:val="multilevel"/>
    <w:tmpl w:val="D082A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7E58FC"/>
    <w:multiLevelType w:val="multilevel"/>
    <w:tmpl w:val="23F6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B19EF"/>
    <w:rsid w:val="00022FC2"/>
    <w:rsid w:val="000248F2"/>
    <w:rsid w:val="00030A7E"/>
    <w:rsid w:val="00083DB6"/>
    <w:rsid w:val="0008687A"/>
    <w:rsid w:val="00092CAB"/>
    <w:rsid w:val="00097004"/>
    <w:rsid w:val="000B06A9"/>
    <w:rsid w:val="000B1E8D"/>
    <w:rsid w:val="000B690E"/>
    <w:rsid w:val="000C387E"/>
    <w:rsid w:val="000C7B14"/>
    <w:rsid w:val="000D12AE"/>
    <w:rsid w:val="000D3205"/>
    <w:rsid w:val="000D4FC7"/>
    <w:rsid w:val="000E1733"/>
    <w:rsid w:val="000F2D52"/>
    <w:rsid w:val="0010132F"/>
    <w:rsid w:val="00106E28"/>
    <w:rsid w:val="00107CFB"/>
    <w:rsid w:val="00113513"/>
    <w:rsid w:val="001163DA"/>
    <w:rsid w:val="00124DF7"/>
    <w:rsid w:val="001323FE"/>
    <w:rsid w:val="001424B9"/>
    <w:rsid w:val="0014785C"/>
    <w:rsid w:val="001518F6"/>
    <w:rsid w:val="00155F88"/>
    <w:rsid w:val="00156574"/>
    <w:rsid w:val="001602AB"/>
    <w:rsid w:val="0016176C"/>
    <w:rsid w:val="00180AAF"/>
    <w:rsid w:val="00184483"/>
    <w:rsid w:val="00191AB4"/>
    <w:rsid w:val="00191D4D"/>
    <w:rsid w:val="001936D5"/>
    <w:rsid w:val="001B135C"/>
    <w:rsid w:val="001B18A1"/>
    <w:rsid w:val="001B2C78"/>
    <w:rsid w:val="001D036C"/>
    <w:rsid w:val="001D2D65"/>
    <w:rsid w:val="001D342F"/>
    <w:rsid w:val="001E5CCE"/>
    <w:rsid w:val="001E74E7"/>
    <w:rsid w:val="0020130B"/>
    <w:rsid w:val="00207386"/>
    <w:rsid w:val="00207F79"/>
    <w:rsid w:val="00210E87"/>
    <w:rsid w:val="00212534"/>
    <w:rsid w:val="00212DF4"/>
    <w:rsid w:val="00223BAD"/>
    <w:rsid w:val="00236A33"/>
    <w:rsid w:val="002418A9"/>
    <w:rsid w:val="00244B43"/>
    <w:rsid w:val="00245709"/>
    <w:rsid w:val="00261CAD"/>
    <w:rsid w:val="00264B10"/>
    <w:rsid w:val="00265237"/>
    <w:rsid w:val="00283F31"/>
    <w:rsid w:val="002847B9"/>
    <w:rsid w:val="002856FE"/>
    <w:rsid w:val="002907DC"/>
    <w:rsid w:val="00292AD5"/>
    <w:rsid w:val="002953F0"/>
    <w:rsid w:val="002A1196"/>
    <w:rsid w:val="002A1DE2"/>
    <w:rsid w:val="002A345C"/>
    <w:rsid w:val="002A59E1"/>
    <w:rsid w:val="002A6F3B"/>
    <w:rsid w:val="002A7480"/>
    <w:rsid w:val="002B006A"/>
    <w:rsid w:val="002B70E1"/>
    <w:rsid w:val="002C299E"/>
    <w:rsid w:val="002C40A6"/>
    <w:rsid w:val="002C5AA4"/>
    <w:rsid w:val="002D0C97"/>
    <w:rsid w:val="002E4202"/>
    <w:rsid w:val="002E5000"/>
    <w:rsid w:val="002E6FAF"/>
    <w:rsid w:val="002F458C"/>
    <w:rsid w:val="003048B9"/>
    <w:rsid w:val="00306577"/>
    <w:rsid w:val="003066D6"/>
    <w:rsid w:val="00310E3F"/>
    <w:rsid w:val="00310FBB"/>
    <w:rsid w:val="0031180A"/>
    <w:rsid w:val="00312F26"/>
    <w:rsid w:val="00320498"/>
    <w:rsid w:val="0033127D"/>
    <w:rsid w:val="00333498"/>
    <w:rsid w:val="003358D8"/>
    <w:rsid w:val="00342224"/>
    <w:rsid w:val="003475B5"/>
    <w:rsid w:val="003528A0"/>
    <w:rsid w:val="00355CDA"/>
    <w:rsid w:val="00360368"/>
    <w:rsid w:val="00361D9B"/>
    <w:rsid w:val="003635EF"/>
    <w:rsid w:val="00365237"/>
    <w:rsid w:val="0036741A"/>
    <w:rsid w:val="003702BF"/>
    <w:rsid w:val="0037170B"/>
    <w:rsid w:val="00383E28"/>
    <w:rsid w:val="003907D4"/>
    <w:rsid w:val="00396DA7"/>
    <w:rsid w:val="00396DEF"/>
    <w:rsid w:val="003A38F6"/>
    <w:rsid w:val="003B4A2E"/>
    <w:rsid w:val="003C3EF4"/>
    <w:rsid w:val="003D09D5"/>
    <w:rsid w:val="003E0543"/>
    <w:rsid w:val="003E7EE8"/>
    <w:rsid w:val="0040186B"/>
    <w:rsid w:val="004032B6"/>
    <w:rsid w:val="00415FB7"/>
    <w:rsid w:val="004325C9"/>
    <w:rsid w:val="0043709B"/>
    <w:rsid w:val="004415FD"/>
    <w:rsid w:val="004457EF"/>
    <w:rsid w:val="00446FF3"/>
    <w:rsid w:val="00455201"/>
    <w:rsid w:val="004565D2"/>
    <w:rsid w:val="00462EEE"/>
    <w:rsid w:val="0047049B"/>
    <w:rsid w:val="00474D0B"/>
    <w:rsid w:val="00477F9A"/>
    <w:rsid w:val="00481A3C"/>
    <w:rsid w:val="0049198F"/>
    <w:rsid w:val="004B0078"/>
    <w:rsid w:val="004B4EB3"/>
    <w:rsid w:val="004C068E"/>
    <w:rsid w:val="004C110E"/>
    <w:rsid w:val="004C3F0C"/>
    <w:rsid w:val="004C6D68"/>
    <w:rsid w:val="004D1C3B"/>
    <w:rsid w:val="004F0F4F"/>
    <w:rsid w:val="004F2A21"/>
    <w:rsid w:val="00504E1E"/>
    <w:rsid w:val="005205E4"/>
    <w:rsid w:val="00525E28"/>
    <w:rsid w:val="00527621"/>
    <w:rsid w:val="0053033A"/>
    <w:rsid w:val="005328A2"/>
    <w:rsid w:val="00535149"/>
    <w:rsid w:val="00535D89"/>
    <w:rsid w:val="00537CFA"/>
    <w:rsid w:val="00541889"/>
    <w:rsid w:val="00564D98"/>
    <w:rsid w:val="005674D0"/>
    <w:rsid w:val="00574760"/>
    <w:rsid w:val="00582759"/>
    <w:rsid w:val="00586659"/>
    <w:rsid w:val="00586792"/>
    <w:rsid w:val="00586C80"/>
    <w:rsid w:val="00592084"/>
    <w:rsid w:val="00597999"/>
    <w:rsid w:val="005A1695"/>
    <w:rsid w:val="005B14F1"/>
    <w:rsid w:val="005B4AB9"/>
    <w:rsid w:val="005B5077"/>
    <w:rsid w:val="005B7A87"/>
    <w:rsid w:val="005C2C43"/>
    <w:rsid w:val="005D1EE7"/>
    <w:rsid w:val="005E5AB3"/>
    <w:rsid w:val="005F6258"/>
    <w:rsid w:val="00614821"/>
    <w:rsid w:val="00614BD6"/>
    <w:rsid w:val="006314FC"/>
    <w:rsid w:val="00634C0E"/>
    <w:rsid w:val="00655564"/>
    <w:rsid w:val="00672A6D"/>
    <w:rsid w:val="006817FD"/>
    <w:rsid w:val="00687E42"/>
    <w:rsid w:val="00696CC3"/>
    <w:rsid w:val="006A4AA9"/>
    <w:rsid w:val="006B11A4"/>
    <w:rsid w:val="006B194E"/>
    <w:rsid w:val="006B4BC9"/>
    <w:rsid w:val="006C23FC"/>
    <w:rsid w:val="006C778C"/>
    <w:rsid w:val="006D6D47"/>
    <w:rsid w:val="006E6E1C"/>
    <w:rsid w:val="006E7C6B"/>
    <w:rsid w:val="006E7D4C"/>
    <w:rsid w:val="006F1015"/>
    <w:rsid w:val="006F6450"/>
    <w:rsid w:val="00712520"/>
    <w:rsid w:val="00714F75"/>
    <w:rsid w:val="0071776D"/>
    <w:rsid w:val="00720797"/>
    <w:rsid w:val="00732B46"/>
    <w:rsid w:val="00735B2C"/>
    <w:rsid w:val="0074006D"/>
    <w:rsid w:val="007563C4"/>
    <w:rsid w:val="0076254F"/>
    <w:rsid w:val="007669A3"/>
    <w:rsid w:val="0076759F"/>
    <w:rsid w:val="00785521"/>
    <w:rsid w:val="007A1A52"/>
    <w:rsid w:val="007A294B"/>
    <w:rsid w:val="007C7CCE"/>
    <w:rsid w:val="007D5B4E"/>
    <w:rsid w:val="007D60E6"/>
    <w:rsid w:val="007F1164"/>
    <w:rsid w:val="007F1898"/>
    <w:rsid w:val="007F7ACE"/>
    <w:rsid w:val="008038A7"/>
    <w:rsid w:val="00803BB7"/>
    <w:rsid w:val="00820C5F"/>
    <w:rsid w:val="00822177"/>
    <w:rsid w:val="00823A83"/>
    <w:rsid w:val="008430B6"/>
    <w:rsid w:val="00846E0F"/>
    <w:rsid w:val="0085331A"/>
    <w:rsid w:val="00872F22"/>
    <w:rsid w:val="008A2786"/>
    <w:rsid w:val="008A6E20"/>
    <w:rsid w:val="008B4CC3"/>
    <w:rsid w:val="008C1276"/>
    <w:rsid w:val="008D03B4"/>
    <w:rsid w:val="008D7131"/>
    <w:rsid w:val="008E30AA"/>
    <w:rsid w:val="008E43C8"/>
    <w:rsid w:val="008E5D6A"/>
    <w:rsid w:val="008E7923"/>
    <w:rsid w:val="00902272"/>
    <w:rsid w:val="00907D61"/>
    <w:rsid w:val="00921D7A"/>
    <w:rsid w:val="0092485E"/>
    <w:rsid w:val="0093008F"/>
    <w:rsid w:val="00931AA0"/>
    <w:rsid w:val="00933B47"/>
    <w:rsid w:val="00957A80"/>
    <w:rsid w:val="00961837"/>
    <w:rsid w:val="00962BCD"/>
    <w:rsid w:val="0096475E"/>
    <w:rsid w:val="00967721"/>
    <w:rsid w:val="00976374"/>
    <w:rsid w:val="00977C20"/>
    <w:rsid w:val="009878FC"/>
    <w:rsid w:val="00992920"/>
    <w:rsid w:val="00993F3A"/>
    <w:rsid w:val="009949B9"/>
    <w:rsid w:val="00996BE2"/>
    <w:rsid w:val="009A75EE"/>
    <w:rsid w:val="009C1BAB"/>
    <w:rsid w:val="009D273A"/>
    <w:rsid w:val="009D77DB"/>
    <w:rsid w:val="009E1DBD"/>
    <w:rsid w:val="009F0DD5"/>
    <w:rsid w:val="009F220F"/>
    <w:rsid w:val="00A01954"/>
    <w:rsid w:val="00A03E0F"/>
    <w:rsid w:val="00A10AAE"/>
    <w:rsid w:val="00A15DD9"/>
    <w:rsid w:val="00A250A4"/>
    <w:rsid w:val="00A27E23"/>
    <w:rsid w:val="00A30307"/>
    <w:rsid w:val="00A35CF4"/>
    <w:rsid w:val="00A37981"/>
    <w:rsid w:val="00A54C56"/>
    <w:rsid w:val="00A649A0"/>
    <w:rsid w:val="00A706C5"/>
    <w:rsid w:val="00A71E56"/>
    <w:rsid w:val="00A74F81"/>
    <w:rsid w:val="00A7506C"/>
    <w:rsid w:val="00A7546B"/>
    <w:rsid w:val="00A81442"/>
    <w:rsid w:val="00A8340F"/>
    <w:rsid w:val="00A8512B"/>
    <w:rsid w:val="00A91461"/>
    <w:rsid w:val="00A91B0F"/>
    <w:rsid w:val="00A9764F"/>
    <w:rsid w:val="00AA0209"/>
    <w:rsid w:val="00AA097C"/>
    <w:rsid w:val="00AA208C"/>
    <w:rsid w:val="00AA309D"/>
    <w:rsid w:val="00AA3F12"/>
    <w:rsid w:val="00AA5612"/>
    <w:rsid w:val="00AB11B8"/>
    <w:rsid w:val="00AB19EF"/>
    <w:rsid w:val="00AC388C"/>
    <w:rsid w:val="00AC64C8"/>
    <w:rsid w:val="00AD3371"/>
    <w:rsid w:val="00AD3C74"/>
    <w:rsid w:val="00AD7736"/>
    <w:rsid w:val="00AE3C0E"/>
    <w:rsid w:val="00AF6BB4"/>
    <w:rsid w:val="00AF75C6"/>
    <w:rsid w:val="00B04502"/>
    <w:rsid w:val="00B06F83"/>
    <w:rsid w:val="00B15A3F"/>
    <w:rsid w:val="00B23810"/>
    <w:rsid w:val="00B2421C"/>
    <w:rsid w:val="00B32AF0"/>
    <w:rsid w:val="00B362B5"/>
    <w:rsid w:val="00B41835"/>
    <w:rsid w:val="00B42E46"/>
    <w:rsid w:val="00B44646"/>
    <w:rsid w:val="00B46EDE"/>
    <w:rsid w:val="00B51F19"/>
    <w:rsid w:val="00B5234A"/>
    <w:rsid w:val="00B543A0"/>
    <w:rsid w:val="00B600D1"/>
    <w:rsid w:val="00B61ED7"/>
    <w:rsid w:val="00B651F7"/>
    <w:rsid w:val="00B662F0"/>
    <w:rsid w:val="00B663FE"/>
    <w:rsid w:val="00B67424"/>
    <w:rsid w:val="00B70113"/>
    <w:rsid w:val="00B712BA"/>
    <w:rsid w:val="00B77F5E"/>
    <w:rsid w:val="00B865F0"/>
    <w:rsid w:val="00B92C1D"/>
    <w:rsid w:val="00B92CF7"/>
    <w:rsid w:val="00B939E3"/>
    <w:rsid w:val="00BA2B20"/>
    <w:rsid w:val="00BA46F3"/>
    <w:rsid w:val="00BB1F5C"/>
    <w:rsid w:val="00BC1B08"/>
    <w:rsid w:val="00BC342A"/>
    <w:rsid w:val="00BC7936"/>
    <w:rsid w:val="00BD088D"/>
    <w:rsid w:val="00BD154F"/>
    <w:rsid w:val="00BD2736"/>
    <w:rsid w:val="00BD51AE"/>
    <w:rsid w:val="00BD62FF"/>
    <w:rsid w:val="00BD7B84"/>
    <w:rsid w:val="00BF006F"/>
    <w:rsid w:val="00BF5195"/>
    <w:rsid w:val="00BF61EE"/>
    <w:rsid w:val="00C05A31"/>
    <w:rsid w:val="00C1409D"/>
    <w:rsid w:val="00C16222"/>
    <w:rsid w:val="00C21806"/>
    <w:rsid w:val="00C2181B"/>
    <w:rsid w:val="00C32269"/>
    <w:rsid w:val="00C50346"/>
    <w:rsid w:val="00C5206E"/>
    <w:rsid w:val="00C61EE7"/>
    <w:rsid w:val="00C63D4D"/>
    <w:rsid w:val="00C641F5"/>
    <w:rsid w:val="00C66207"/>
    <w:rsid w:val="00C76A23"/>
    <w:rsid w:val="00C841E1"/>
    <w:rsid w:val="00C918B4"/>
    <w:rsid w:val="00C91D14"/>
    <w:rsid w:val="00CA1DC8"/>
    <w:rsid w:val="00CA76DE"/>
    <w:rsid w:val="00CB420D"/>
    <w:rsid w:val="00CC76D4"/>
    <w:rsid w:val="00CE5B38"/>
    <w:rsid w:val="00D051C8"/>
    <w:rsid w:val="00D065DD"/>
    <w:rsid w:val="00D10387"/>
    <w:rsid w:val="00D11B97"/>
    <w:rsid w:val="00D11FB2"/>
    <w:rsid w:val="00D12CD8"/>
    <w:rsid w:val="00D138BE"/>
    <w:rsid w:val="00D2541E"/>
    <w:rsid w:val="00D3016A"/>
    <w:rsid w:val="00D32AC4"/>
    <w:rsid w:val="00D43810"/>
    <w:rsid w:val="00D458C7"/>
    <w:rsid w:val="00D468BC"/>
    <w:rsid w:val="00D52CAE"/>
    <w:rsid w:val="00D52EF8"/>
    <w:rsid w:val="00D5449D"/>
    <w:rsid w:val="00D550ED"/>
    <w:rsid w:val="00D61C5D"/>
    <w:rsid w:val="00D6247B"/>
    <w:rsid w:val="00D631B3"/>
    <w:rsid w:val="00D6372C"/>
    <w:rsid w:val="00D67A5B"/>
    <w:rsid w:val="00D75DBF"/>
    <w:rsid w:val="00D76C02"/>
    <w:rsid w:val="00D772B4"/>
    <w:rsid w:val="00D86241"/>
    <w:rsid w:val="00D94269"/>
    <w:rsid w:val="00DA0BE3"/>
    <w:rsid w:val="00DA6458"/>
    <w:rsid w:val="00DA6D2A"/>
    <w:rsid w:val="00DB059B"/>
    <w:rsid w:val="00DB3F53"/>
    <w:rsid w:val="00DB4FF7"/>
    <w:rsid w:val="00DC1F0D"/>
    <w:rsid w:val="00DC3BB2"/>
    <w:rsid w:val="00DC3DFC"/>
    <w:rsid w:val="00DC5F1B"/>
    <w:rsid w:val="00DD1C6B"/>
    <w:rsid w:val="00DD3EB7"/>
    <w:rsid w:val="00DE3C3C"/>
    <w:rsid w:val="00DF73A0"/>
    <w:rsid w:val="00E04647"/>
    <w:rsid w:val="00E11FA5"/>
    <w:rsid w:val="00E126C6"/>
    <w:rsid w:val="00E16C9E"/>
    <w:rsid w:val="00E25B57"/>
    <w:rsid w:val="00E26E2D"/>
    <w:rsid w:val="00E27745"/>
    <w:rsid w:val="00E27AE2"/>
    <w:rsid w:val="00E40AA2"/>
    <w:rsid w:val="00E44832"/>
    <w:rsid w:val="00E51B94"/>
    <w:rsid w:val="00E524C6"/>
    <w:rsid w:val="00E544E1"/>
    <w:rsid w:val="00E55184"/>
    <w:rsid w:val="00E57A53"/>
    <w:rsid w:val="00E61A1F"/>
    <w:rsid w:val="00E7378C"/>
    <w:rsid w:val="00E844EA"/>
    <w:rsid w:val="00E8582A"/>
    <w:rsid w:val="00E94DB7"/>
    <w:rsid w:val="00EA0351"/>
    <w:rsid w:val="00EA7596"/>
    <w:rsid w:val="00EB2CAD"/>
    <w:rsid w:val="00EB4DF7"/>
    <w:rsid w:val="00EC4A89"/>
    <w:rsid w:val="00EC74D5"/>
    <w:rsid w:val="00EE732A"/>
    <w:rsid w:val="00EF1F09"/>
    <w:rsid w:val="00EF38EB"/>
    <w:rsid w:val="00EF5517"/>
    <w:rsid w:val="00F0292B"/>
    <w:rsid w:val="00F05CEF"/>
    <w:rsid w:val="00F06EE3"/>
    <w:rsid w:val="00F1216A"/>
    <w:rsid w:val="00F278BC"/>
    <w:rsid w:val="00F312C1"/>
    <w:rsid w:val="00F3786F"/>
    <w:rsid w:val="00F4299B"/>
    <w:rsid w:val="00F442D5"/>
    <w:rsid w:val="00F51726"/>
    <w:rsid w:val="00F57F63"/>
    <w:rsid w:val="00F617AB"/>
    <w:rsid w:val="00F62AF8"/>
    <w:rsid w:val="00F830A4"/>
    <w:rsid w:val="00F870DE"/>
    <w:rsid w:val="00F91947"/>
    <w:rsid w:val="00F91BC1"/>
    <w:rsid w:val="00FA739B"/>
    <w:rsid w:val="00FC17C5"/>
    <w:rsid w:val="00FC23D8"/>
    <w:rsid w:val="00FC6242"/>
    <w:rsid w:val="00FC6CC2"/>
    <w:rsid w:val="00FC7850"/>
    <w:rsid w:val="00FC793C"/>
    <w:rsid w:val="00FD2F29"/>
    <w:rsid w:val="00FD7FD7"/>
    <w:rsid w:val="00FE29B7"/>
    <w:rsid w:val="00FF5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442"/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81442"/>
    <w:pPr>
      <w:keepNext/>
      <w:ind w:left="540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81442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1442"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81442"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216A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1216A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1216A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1216A"/>
    <w:rPr>
      <w:rFonts w:ascii="Calibri" w:hAnsi="Calibri" w:cs="Calibri"/>
      <w:b/>
      <w:bCs/>
      <w:sz w:val="28"/>
      <w:szCs w:val="28"/>
      <w:lang w:val="uk-UA"/>
    </w:rPr>
  </w:style>
  <w:style w:type="paragraph" w:styleId="a3">
    <w:name w:val="Body Text Indent"/>
    <w:basedOn w:val="a"/>
    <w:link w:val="a4"/>
    <w:uiPriority w:val="99"/>
    <w:rsid w:val="00A81442"/>
    <w:pPr>
      <w:ind w:left="540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1216A"/>
    <w:rPr>
      <w:rFonts w:cs="Times New Roman"/>
      <w:sz w:val="20"/>
      <w:szCs w:val="20"/>
      <w:lang w:val="uk-UA"/>
    </w:rPr>
  </w:style>
  <w:style w:type="paragraph" w:styleId="a5">
    <w:name w:val="Body Text"/>
    <w:basedOn w:val="a"/>
    <w:link w:val="a6"/>
    <w:uiPriority w:val="99"/>
    <w:rsid w:val="00A81442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1216A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A81442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1216A"/>
    <w:rPr>
      <w:rFonts w:cs="Times New Roman"/>
      <w:sz w:val="20"/>
      <w:szCs w:val="20"/>
      <w:lang w:val="uk-UA"/>
    </w:rPr>
  </w:style>
  <w:style w:type="paragraph" w:styleId="23">
    <w:name w:val="Body Text 2"/>
    <w:basedOn w:val="a"/>
    <w:link w:val="24"/>
    <w:uiPriority w:val="99"/>
    <w:rsid w:val="00A81442"/>
    <w:pPr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1216A"/>
    <w:rPr>
      <w:rFonts w:cs="Times New Roman"/>
      <w:sz w:val="20"/>
      <w:szCs w:val="20"/>
      <w:lang w:val="uk-UA"/>
    </w:rPr>
  </w:style>
  <w:style w:type="paragraph" w:styleId="31">
    <w:name w:val="Body Text 3"/>
    <w:basedOn w:val="a"/>
    <w:link w:val="32"/>
    <w:uiPriority w:val="99"/>
    <w:rsid w:val="00A81442"/>
    <w:pPr>
      <w:jc w:val="center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1216A"/>
    <w:rPr>
      <w:rFonts w:cs="Times New Roman"/>
      <w:sz w:val="16"/>
      <w:szCs w:val="16"/>
      <w:lang w:val="uk-UA"/>
    </w:rPr>
  </w:style>
  <w:style w:type="paragraph" w:styleId="33">
    <w:name w:val="Body Text Indent 3"/>
    <w:basedOn w:val="a"/>
    <w:link w:val="34"/>
    <w:uiPriority w:val="99"/>
    <w:rsid w:val="00A81442"/>
    <w:pPr>
      <w:ind w:left="180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F1216A"/>
    <w:rPr>
      <w:rFonts w:cs="Times New Roman"/>
      <w:sz w:val="16"/>
      <w:szCs w:val="16"/>
      <w:lang w:val="uk-UA"/>
    </w:rPr>
  </w:style>
  <w:style w:type="paragraph" w:styleId="a7">
    <w:name w:val="footer"/>
    <w:basedOn w:val="a"/>
    <w:link w:val="a8"/>
    <w:uiPriority w:val="99"/>
    <w:rsid w:val="0082217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1216A"/>
    <w:rPr>
      <w:rFonts w:cs="Times New Roman"/>
      <w:sz w:val="20"/>
      <w:szCs w:val="20"/>
      <w:lang w:val="uk-UA"/>
    </w:rPr>
  </w:style>
  <w:style w:type="character" w:styleId="a9">
    <w:name w:val="page number"/>
    <w:basedOn w:val="a0"/>
    <w:uiPriority w:val="99"/>
    <w:rsid w:val="00822177"/>
    <w:rPr>
      <w:rFonts w:cs="Times New Roman"/>
    </w:rPr>
  </w:style>
  <w:style w:type="table" w:styleId="aa">
    <w:name w:val="Table Grid"/>
    <w:basedOn w:val="a1"/>
    <w:uiPriority w:val="99"/>
    <w:rsid w:val="00A834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Стиль"/>
    <w:basedOn w:val="a"/>
    <w:uiPriority w:val="99"/>
    <w:rsid w:val="00A8340F"/>
    <w:rPr>
      <w:rFonts w:ascii="Verdana" w:hAnsi="Verdana" w:cs="Verdana"/>
      <w:lang w:eastAsia="en-US"/>
    </w:rPr>
  </w:style>
  <w:style w:type="paragraph" w:styleId="ac">
    <w:name w:val="header"/>
    <w:basedOn w:val="a"/>
    <w:link w:val="ad"/>
    <w:uiPriority w:val="99"/>
    <w:rsid w:val="00B51F19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F1216A"/>
    <w:rPr>
      <w:rFonts w:cs="Times New Roman"/>
      <w:sz w:val="20"/>
      <w:szCs w:val="20"/>
      <w:lang w:val="uk-UA"/>
    </w:rPr>
  </w:style>
  <w:style w:type="paragraph" w:customStyle="1" w:styleId="ae">
    <w:name w:val="Нормальний текст"/>
    <w:basedOn w:val="a"/>
    <w:uiPriority w:val="99"/>
    <w:rsid w:val="003A38F6"/>
    <w:pPr>
      <w:spacing w:before="120"/>
      <w:ind w:firstLine="567"/>
      <w:jc w:val="both"/>
    </w:pPr>
    <w:rPr>
      <w:rFonts w:ascii="Antiqua" w:hAnsi="Antiqua" w:cs="Antiqua"/>
      <w:sz w:val="26"/>
      <w:szCs w:val="26"/>
      <w:lang w:eastAsia="uk-UA"/>
    </w:rPr>
  </w:style>
  <w:style w:type="paragraph" w:customStyle="1" w:styleId="rvps2">
    <w:name w:val="rvps2"/>
    <w:basedOn w:val="a"/>
    <w:uiPriority w:val="99"/>
    <w:rsid w:val="00687E4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uiPriority w:val="99"/>
    <w:rsid w:val="00687E42"/>
    <w:rPr>
      <w:rFonts w:cs="Times New Roman"/>
    </w:rPr>
  </w:style>
  <w:style w:type="character" w:styleId="af">
    <w:name w:val="Hyperlink"/>
    <w:basedOn w:val="a0"/>
    <w:uiPriority w:val="99"/>
    <w:rsid w:val="00687E42"/>
    <w:rPr>
      <w:rFonts w:cs="Times New Roman"/>
      <w:color w:val="0000FF"/>
      <w:u w:val="single"/>
    </w:rPr>
  </w:style>
  <w:style w:type="character" w:customStyle="1" w:styleId="rvts15">
    <w:name w:val="rvts15"/>
    <w:basedOn w:val="a0"/>
    <w:uiPriority w:val="99"/>
    <w:rsid w:val="00CE5B38"/>
    <w:rPr>
      <w:rFonts w:cs="Times New Roman"/>
    </w:rPr>
  </w:style>
  <w:style w:type="paragraph" w:customStyle="1" w:styleId="rvps7">
    <w:name w:val="rvps7"/>
    <w:basedOn w:val="a"/>
    <w:uiPriority w:val="99"/>
    <w:rsid w:val="00CE5B38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f0">
    <w:name w:val="Знак"/>
    <w:basedOn w:val="a"/>
    <w:uiPriority w:val="99"/>
    <w:rsid w:val="00283F31"/>
    <w:rPr>
      <w:rFonts w:ascii="Verdana" w:hAnsi="Verdana" w:cs="Verdana"/>
      <w:lang w:eastAsia="en-US"/>
    </w:rPr>
  </w:style>
  <w:style w:type="paragraph" w:customStyle="1" w:styleId="rvps4">
    <w:name w:val="rvps4"/>
    <w:basedOn w:val="a"/>
    <w:uiPriority w:val="99"/>
    <w:rsid w:val="004D1C3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44">
    <w:name w:val="rvts44"/>
    <w:basedOn w:val="a0"/>
    <w:uiPriority w:val="99"/>
    <w:rsid w:val="004D1C3B"/>
    <w:rPr>
      <w:rFonts w:cs="Times New Roman"/>
    </w:rPr>
  </w:style>
  <w:style w:type="paragraph" w:customStyle="1" w:styleId="rvps15">
    <w:name w:val="rvps15"/>
    <w:basedOn w:val="a"/>
    <w:uiPriority w:val="99"/>
    <w:rsid w:val="004D1C3B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f1">
    <w:name w:val="List Paragraph"/>
    <w:basedOn w:val="a"/>
    <w:uiPriority w:val="99"/>
    <w:qFormat/>
    <w:rsid w:val="00846E0F"/>
    <w:pPr>
      <w:suppressAutoHyphens/>
      <w:ind w:left="720"/>
      <w:contextualSpacing/>
    </w:pPr>
    <w:rPr>
      <w:lang w:val="ru-RU" w:eastAsia="ar-SA"/>
    </w:rPr>
  </w:style>
  <w:style w:type="paragraph" w:customStyle="1" w:styleId="af2">
    <w:name w:val="Содержимое таблицы"/>
    <w:basedOn w:val="a"/>
    <w:uiPriority w:val="99"/>
    <w:rsid w:val="00846E0F"/>
    <w:pPr>
      <w:widowControl w:val="0"/>
      <w:suppressLineNumbers/>
      <w:suppressAutoHyphens/>
      <w:autoSpaceDE w:val="0"/>
    </w:pPr>
    <w:rPr>
      <w:lang w:val="ru-RU" w:eastAsia="ar-SA"/>
    </w:rPr>
  </w:style>
  <w:style w:type="paragraph" w:styleId="af3">
    <w:name w:val="Normal (Web)"/>
    <w:basedOn w:val="a"/>
    <w:uiPriority w:val="99"/>
    <w:rsid w:val="00846E0F"/>
    <w:pPr>
      <w:spacing w:before="100" w:after="100"/>
    </w:pPr>
    <w:rPr>
      <w:sz w:val="24"/>
      <w:szCs w:val="24"/>
      <w:lang w:eastAsia="zh-CN"/>
    </w:rPr>
  </w:style>
  <w:style w:type="paragraph" w:styleId="af4">
    <w:name w:val="Balloon Text"/>
    <w:basedOn w:val="a"/>
    <w:link w:val="af5"/>
    <w:uiPriority w:val="99"/>
    <w:semiHidden/>
    <w:unhideWhenUsed/>
    <w:rsid w:val="007563C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3C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442"/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81442"/>
    <w:pPr>
      <w:keepNext/>
      <w:ind w:left="540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81442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1442"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81442"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216A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1216A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1216A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1216A"/>
    <w:rPr>
      <w:rFonts w:ascii="Calibri" w:hAnsi="Calibri" w:cs="Calibri"/>
      <w:b/>
      <w:bCs/>
      <w:sz w:val="28"/>
      <w:szCs w:val="28"/>
      <w:lang w:val="uk-UA"/>
    </w:rPr>
  </w:style>
  <w:style w:type="paragraph" w:styleId="a3">
    <w:name w:val="Body Text Indent"/>
    <w:basedOn w:val="a"/>
    <w:link w:val="a4"/>
    <w:uiPriority w:val="99"/>
    <w:rsid w:val="00A81442"/>
    <w:pPr>
      <w:ind w:left="540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1216A"/>
    <w:rPr>
      <w:rFonts w:cs="Times New Roman"/>
      <w:sz w:val="20"/>
      <w:szCs w:val="20"/>
      <w:lang w:val="uk-UA"/>
    </w:rPr>
  </w:style>
  <w:style w:type="paragraph" w:styleId="a5">
    <w:name w:val="Body Text"/>
    <w:basedOn w:val="a"/>
    <w:link w:val="a6"/>
    <w:uiPriority w:val="99"/>
    <w:rsid w:val="00A81442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1216A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A81442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1216A"/>
    <w:rPr>
      <w:rFonts w:cs="Times New Roman"/>
      <w:sz w:val="20"/>
      <w:szCs w:val="20"/>
      <w:lang w:val="uk-UA"/>
    </w:rPr>
  </w:style>
  <w:style w:type="paragraph" w:styleId="23">
    <w:name w:val="Body Text 2"/>
    <w:basedOn w:val="a"/>
    <w:link w:val="24"/>
    <w:uiPriority w:val="99"/>
    <w:rsid w:val="00A81442"/>
    <w:pPr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1216A"/>
    <w:rPr>
      <w:rFonts w:cs="Times New Roman"/>
      <w:sz w:val="20"/>
      <w:szCs w:val="20"/>
      <w:lang w:val="uk-UA"/>
    </w:rPr>
  </w:style>
  <w:style w:type="paragraph" w:styleId="31">
    <w:name w:val="Body Text 3"/>
    <w:basedOn w:val="a"/>
    <w:link w:val="32"/>
    <w:uiPriority w:val="99"/>
    <w:rsid w:val="00A81442"/>
    <w:pPr>
      <w:jc w:val="center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1216A"/>
    <w:rPr>
      <w:rFonts w:cs="Times New Roman"/>
      <w:sz w:val="16"/>
      <w:szCs w:val="16"/>
      <w:lang w:val="uk-UA"/>
    </w:rPr>
  </w:style>
  <w:style w:type="paragraph" w:styleId="33">
    <w:name w:val="Body Text Indent 3"/>
    <w:basedOn w:val="a"/>
    <w:link w:val="34"/>
    <w:uiPriority w:val="99"/>
    <w:rsid w:val="00A81442"/>
    <w:pPr>
      <w:ind w:left="180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F1216A"/>
    <w:rPr>
      <w:rFonts w:cs="Times New Roman"/>
      <w:sz w:val="16"/>
      <w:szCs w:val="16"/>
      <w:lang w:val="uk-UA"/>
    </w:rPr>
  </w:style>
  <w:style w:type="paragraph" w:styleId="a7">
    <w:name w:val="footer"/>
    <w:basedOn w:val="a"/>
    <w:link w:val="a8"/>
    <w:uiPriority w:val="99"/>
    <w:rsid w:val="0082217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1216A"/>
    <w:rPr>
      <w:rFonts w:cs="Times New Roman"/>
      <w:sz w:val="20"/>
      <w:szCs w:val="20"/>
      <w:lang w:val="uk-UA"/>
    </w:rPr>
  </w:style>
  <w:style w:type="character" w:styleId="a9">
    <w:name w:val="page number"/>
    <w:basedOn w:val="a0"/>
    <w:uiPriority w:val="99"/>
    <w:rsid w:val="00822177"/>
    <w:rPr>
      <w:rFonts w:cs="Times New Roman"/>
    </w:rPr>
  </w:style>
  <w:style w:type="table" w:styleId="aa">
    <w:name w:val="Table Grid"/>
    <w:basedOn w:val="a1"/>
    <w:uiPriority w:val="99"/>
    <w:rsid w:val="00A834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Стиль"/>
    <w:basedOn w:val="a"/>
    <w:uiPriority w:val="99"/>
    <w:rsid w:val="00A8340F"/>
    <w:rPr>
      <w:rFonts w:ascii="Verdana" w:hAnsi="Verdana" w:cs="Verdana"/>
      <w:lang w:eastAsia="en-US"/>
    </w:rPr>
  </w:style>
  <w:style w:type="paragraph" w:styleId="ac">
    <w:name w:val="header"/>
    <w:basedOn w:val="a"/>
    <w:link w:val="ad"/>
    <w:uiPriority w:val="99"/>
    <w:rsid w:val="00B51F19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F1216A"/>
    <w:rPr>
      <w:rFonts w:cs="Times New Roman"/>
      <w:sz w:val="20"/>
      <w:szCs w:val="20"/>
      <w:lang w:val="uk-UA"/>
    </w:rPr>
  </w:style>
  <w:style w:type="paragraph" w:customStyle="1" w:styleId="ae">
    <w:name w:val="Нормальний текст"/>
    <w:basedOn w:val="a"/>
    <w:uiPriority w:val="99"/>
    <w:rsid w:val="003A38F6"/>
    <w:pPr>
      <w:spacing w:before="120"/>
      <w:ind w:firstLine="567"/>
      <w:jc w:val="both"/>
    </w:pPr>
    <w:rPr>
      <w:rFonts w:ascii="Antiqua" w:hAnsi="Antiqua" w:cs="Antiqua"/>
      <w:sz w:val="26"/>
      <w:szCs w:val="26"/>
      <w:lang w:eastAsia="uk-UA"/>
    </w:rPr>
  </w:style>
  <w:style w:type="paragraph" w:customStyle="1" w:styleId="rvps2">
    <w:name w:val="rvps2"/>
    <w:basedOn w:val="a"/>
    <w:uiPriority w:val="99"/>
    <w:rsid w:val="00687E4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uiPriority w:val="99"/>
    <w:rsid w:val="00687E42"/>
    <w:rPr>
      <w:rFonts w:cs="Times New Roman"/>
    </w:rPr>
  </w:style>
  <w:style w:type="character" w:styleId="af">
    <w:name w:val="Hyperlink"/>
    <w:basedOn w:val="a0"/>
    <w:uiPriority w:val="99"/>
    <w:rsid w:val="00687E42"/>
    <w:rPr>
      <w:rFonts w:cs="Times New Roman"/>
      <w:color w:val="0000FF"/>
      <w:u w:val="single"/>
    </w:rPr>
  </w:style>
  <w:style w:type="character" w:customStyle="1" w:styleId="rvts15">
    <w:name w:val="rvts15"/>
    <w:basedOn w:val="a0"/>
    <w:uiPriority w:val="99"/>
    <w:rsid w:val="00CE5B38"/>
    <w:rPr>
      <w:rFonts w:cs="Times New Roman"/>
    </w:rPr>
  </w:style>
  <w:style w:type="paragraph" w:customStyle="1" w:styleId="rvps7">
    <w:name w:val="rvps7"/>
    <w:basedOn w:val="a"/>
    <w:uiPriority w:val="99"/>
    <w:rsid w:val="00CE5B38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f0">
    <w:name w:val="Знак"/>
    <w:basedOn w:val="a"/>
    <w:uiPriority w:val="99"/>
    <w:rsid w:val="00283F31"/>
    <w:rPr>
      <w:rFonts w:ascii="Verdana" w:hAnsi="Verdana" w:cs="Verdana"/>
      <w:lang w:eastAsia="en-US"/>
    </w:rPr>
  </w:style>
  <w:style w:type="paragraph" w:customStyle="1" w:styleId="rvps4">
    <w:name w:val="rvps4"/>
    <w:basedOn w:val="a"/>
    <w:uiPriority w:val="99"/>
    <w:rsid w:val="004D1C3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44">
    <w:name w:val="rvts44"/>
    <w:basedOn w:val="a0"/>
    <w:uiPriority w:val="99"/>
    <w:rsid w:val="004D1C3B"/>
    <w:rPr>
      <w:rFonts w:cs="Times New Roman"/>
    </w:rPr>
  </w:style>
  <w:style w:type="paragraph" w:customStyle="1" w:styleId="rvps15">
    <w:name w:val="rvps15"/>
    <w:basedOn w:val="a"/>
    <w:uiPriority w:val="99"/>
    <w:rsid w:val="004D1C3B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f1">
    <w:name w:val="List Paragraph"/>
    <w:basedOn w:val="a"/>
    <w:uiPriority w:val="99"/>
    <w:qFormat/>
    <w:rsid w:val="00846E0F"/>
    <w:pPr>
      <w:suppressAutoHyphens/>
      <w:ind w:left="720"/>
      <w:contextualSpacing/>
    </w:pPr>
    <w:rPr>
      <w:lang w:val="ru-RU" w:eastAsia="ar-SA"/>
    </w:rPr>
  </w:style>
  <w:style w:type="paragraph" w:customStyle="1" w:styleId="af2">
    <w:name w:val="Содержимое таблицы"/>
    <w:basedOn w:val="a"/>
    <w:uiPriority w:val="99"/>
    <w:rsid w:val="00846E0F"/>
    <w:pPr>
      <w:widowControl w:val="0"/>
      <w:suppressLineNumbers/>
      <w:suppressAutoHyphens/>
      <w:autoSpaceDE w:val="0"/>
    </w:pPr>
    <w:rPr>
      <w:lang w:val="ru-RU" w:eastAsia="ar-SA"/>
    </w:rPr>
  </w:style>
  <w:style w:type="paragraph" w:styleId="af3">
    <w:name w:val="Normal (Web)"/>
    <w:basedOn w:val="a"/>
    <w:uiPriority w:val="99"/>
    <w:rsid w:val="00846E0F"/>
    <w:pPr>
      <w:spacing w:before="100" w:after="100"/>
    </w:pPr>
    <w:rPr>
      <w:sz w:val="24"/>
      <w:szCs w:val="24"/>
      <w:lang w:eastAsia="zh-CN"/>
    </w:rPr>
  </w:style>
  <w:style w:type="paragraph" w:styleId="af4">
    <w:name w:val="Balloon Text"/>
    <w:basedOn w:val="a"/>
    <w:link w:val="af5"/>
    <w:uiPriority w:val="99"/>
    <w:semiHidden/>
    <w:unhideWhenUsed/>
    <w:rsid w:val="007563C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3C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14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yufluyfluyflyu</vt:lpstr>
    </vt:vector>
  </TitlesOfParts>
  <Company>Chk</Company>
  <LinksUpToDate>false</LinksUpToDate>
  <CharactersWithSpaces>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yufluyfluyflyu</dc:title>
  <dc:creator>Rim</dc:creator>
  <cp:lastModifiedBy>Terehivka</cp:lastModifiedBy>
  <cp:revision>12</cp:revision>
  <cp:lastPrinted>2021-11-25T06:56:00Z</cp:lastPrinted>
  <dcterms:created xsi:type="dcterms:W3CDTF">2021-10-25T09:50:00Z</dcterms:created>
  <dcterms:modified xsi:type="dcterms:W3CDTF">2021-11-29T17:28:00Z</dcterms:modified>
</cp:coreProperties>
</file>