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F5" w:rsidRPr="003C71EC" w:rsidRDefault="002E7CF5" w:rsidP="002E7CF5">
      <w:pPr>
        <w:spacing w:after="0"/>
        <w:ind w:left="5942"/>
        <w:rPr>
          <w:rFonts w:ascii="Times New Roman" w:hAnsi="Times New Roman" w:cs="Times New Roman"/>
          <w:sz w:val="28"/>
          <w:szCs w:val="28"/>
        </w:rPr>
      </w:pPr>
      <w:r w:rsidRPr="003C71EC">
        <w:rPr>
          <w:rFonts w:ascii="Times New Roman" w:hAnsi="Times New Roman" w:cs="Times New Roman"/>
          <w:sz w:val="28"/>
          <w:szCs w:val="28"/>
        </w:rPr>
        <w:t>ПРОЄКТ</w:t>
      </w:r>
    </w:p>
    <w:p w:rsidR="002E7CF5" w:rsidRPr="003C71EC" w:rsidRDefault="002E7CF5" w:rsidP="002E7CF5">
      <w:pPr>
        <w:spacing w:after="0"/>
        <w:ind w:left="5942"/>
        <w:rPr>
          <w:rFonts w:ascii="Times New Roman" w:hAnsi="Times New Roman" w:cs="Times New Roman"/>
          <w:sz w:val="28"/>
          <w:szCs w:val="28"/>
        </w:rPr>
      </w:pPr>
      <w:r w:rsidRPr="003C71EC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B42E7F">
        <w:rPr>
          <w:rFonts w:ascii="Times New Roman" w:hAnsi="Times New Roman" w:cs="Times New Roman"/>
          <w:sz w:val="28"/>
          <w:szCs w:val="28"/>
        </w:rPr>
        <w:t>1</w:t>
      </w:r>
    </w:p>
    <w:p w:rsidR="002E7CF5" w:rsidRPr="003C71EC" w:rsidRDefault="00C6595A" w:rsidP="002E7CF5">
      <w:pPr>
        <w:spacing w:after="0"/>
        <w:ind w:left="5942"/>
        <w:rPr>
          <w:rFonts w:ascii="Times New Roman" w:hAnsi="Times New Roman" w:cs="Times New Roman"/>
          <w:color w:val="000000"/>
          <w:w w:val="119"/>
          <w:sz w:val="28"/>
          <w:szCs w:val="28"/>
        </w:rPr>
      </w:pPr>
      <w:r w:rsidRPr="003C71EC">
        <w:rPr>
          <w:rFonts w:ascii="Times New Roman" w:hAnsi="Times New Roman" w:cs="Times New Roman"/>
          <w:color w:val="000000"/>
          <w:w w:val="119"/>
          <w:sz w:val="28"/>
          <w:szCs w:val="28"/>
        </w:rPr>
        <w:t xml:space="preserve">до рішення __ сесії </w:t>
      </w:r>
      <w:r w:rsidR="002E7CF5" w:rsidRPr="003C71EC">
        <w:rPr>
          <w:rFonts w:ascii="Times New Roman" w:hAnsi="Times New Roman" w:cs="Times New Roman"/>
          <w:color w:val="000000"/>
          <w:w w:val="119"/>
          <w:sz w:val="28"/>
          <w:szCs w:val="28"/>
        </w:rPr>
        <w:t xml:space="preserve"> </w:t>
      </w:r>
      <w:r w:rsidR="00C1098F">
        <w:rPr>
          <w:rFonts w:ascii="Times New Roman" w:hAnsi="Times New Roman" w:cs="Times New Roman"/>
          <w:color w:val="000000"/>
          <w:w w:val="119"/>
          <w:sz w:val="28"/>
          <w:szCs w:val="28"/>
        </w:rPr>
        <w:t>___</w:t>
      </w:r>
      <w:r w:rsidR="002E7CF5" w:rsidRPr="003C71EC">
        <w:rPr>
          <w:rFonts w:ascii="Times New Roman" w:hAnsi="Times New Roman" w:cs="Times New Roman"/>
          <w:color w:val="000000"/>
          <w:w w:val="119"/>
          <w:sz w:val="28"/>
          <w:szCs w:val="28"/>
        </w:rPr>
        <w:t xml:space="preserve">скл. Киселівської сільської ради </w:t>
      </w:r>
    </w:p>
    <w:p w:rsidR="002E7CF5" w:rsidRPr="003C71EC" w:rsidRDefault="00C6595A" w:rsidP="002E7CF5">
      <w:pPr>
        <w:pStyle w:val="a5"/>
        <w:widowControl w:val="0"/>
        <w:tabs>
          <w:tab w:val="left" w:pos="5740"/>
          <w:tab w:val="left" w:pos="5940"/>
        </w:tabs>
        <w:autoSpaceDE w:val="0"/>
        <w:autoSpaceDN w:val="0"/>
        <w:adjustRightInd w:val="0"/>
        <w:spacing w:before="0" w:beforeAutospacing="0" w:after="0" w:afterAutospacing="0"/>
        <w:ind w:left="5942" w:right="-5"/>
        <w:jc w:val="both"/>
        <w:rPr>
          <w:color w:val="000000"/>
          <w:w w:val="119"/>
          <w:sz w:val="28"/>
          <w:szCs w:val="28"/>
          <w:lang w:val="uk-UA"/>
        </w:rPr>
      </w:pPr>
      <w:r w:rsidRPr="003C71EC">
        <w:rPr>
          <w:color w:val="000000"/>
          <w:w w:val="119"/>
          <w:sz w:val="28"/>
          <w:szCs w:val="28"/>
          <w:lang w:val="uk-UA"/>
        </w:rPr>
        <w:t xml:space="preserve"> “___”</w:t>
      </w:r>
      <w:r w:rsidR="00C1098F">
        <w:rPr>
          <w:color w:val="000000"/>
          <w:w w:val="119"/>
          <w:sz w:val="28"/>
          <w:szCs w:val="28"/>
          <w:lang w:val="uk-UA"/>
        </w:rPr>
        <w:t>____</w:t>
      </w:r>
      <w:r w:rsidRPr="003C71EC">
        <w:rPr>
          <w:color w:val="000000"/>
          <w:w w:val="119"/>
          <w:sz w:val="28"/>
          <w:szCs w:val="28"/>
          <w:lang w:val="uk-UA"/>
        </w:rPr>
        <w:t xml:space="preserve"> </w:t>
      </w:r>
      <w:r w:rsidR="002E7CF5" w:rsidRPr="003C71EC">
        <w:rPr>
          <w:color w:val="000000"/>
          <w:w w:val="119"/>
          <w:sz w:val="28"/>
          <w:szCs w:val="28"/>
          <w:lang w:val="uk-UA"/>
        </w:rPr>
        <w:t xml:space="preserve"> 2021 року</w:t>
      </w:r>
    </w:p>
    <w:p w:rsidR="00675438" w:rsidRPr="003C71EC" w:rsidRDefault="002E7CF5" w:rsidP="002E7C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71EC">
        <w:rPr>
          <w:rFonts w:ascii="Times New Roman" w:hAnsi="Times New Roman" w:cs="Times New Roman"/>
          <w:color w:val="000000"/>
          <w:w w:val="119"/>
          <w:sz w:val="28"/>
          <w:szCs w:val="28"/>
        </w:rPr>
        <w:t xml:space="preserve">                                     </w:t>
      </w:r>
      <w:r w:rsidR="00C1098F">
        <w:rPr>
          <w:rFonts w:ascii="Times New Roman" w:hAnsi="Times New Roman" w:cs="Times New Roman"/>
          <w:color w:val="000000"/>
          <w:w w:val="119"/>
          <w:sz w:val="28"/>
          <w:szCs w:val="28"/>
        </w:rPr>
        <w:t xml:space="preserve">                             № ___</w:t>
      </w:r>
      <w:r w:rsidRPr="003C71EC">
        <w:rPr>
          <w:rFonts w:ascii="Times New Roman" w:hAnsi="Times New Roman" w:cs="Times New Roman"/>
          <w:color w:val="000000"/>
          <w:w w:val="119"/>
          <w:sz w:val="28"/>
          <w:szCs w:val="28"/>
        </w:rPr>
        <w:t>/VІІІ-____</w:t>
      </w:r>
    </w:p>
    <w:p w:rsidR="000A2A40" w:rsidRPr="00961BAB" w:rsidRDefault="000A2A40" w:rsidP="002E7CF5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                    </w:t>
      </w:r>
      <w:r w:rsidR="00041E35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A2A40" w:rsidRPr="00961BAB" w:rsidRDefault="000A2A40" w:rsidP="00041E35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041E35" w:rsidRPr="00161032" w:rsidRDefault="00961BAB" w:rsidP="00041E35">
      <w:pPr>
        <w:pStyle w:val="a3"/>
        <w:shd w:val="clear" w:color="auto" w:fill="FFFFFF"/>
        <w:autoSpaceDE w:val="0"/>
        <w:autoSpaceDN w:val="0"/>
        <w:adjustRightInd w:val="0"/>
        <w:spacing w:after="200" w:line="276" w:lineRule="auto"/>
        <w:ind w:left="502" w:right="-1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161032">
        <w:rPr>
          <w:rFonts w:ascii="Times New Roman" w:hAnsi="Times New Roman"/>
          <w:b/>
          <w:sz w:val="28"/>
          <w:szCs w:val="28"/>
        </w:rPr>
        <w:t xml:space="preserve">про відділ земельних відносин </w:t>
      </w:r>
      <w:r w:rsidR="003811B6" w:rsidRPr="00161032">
        <w:rPr>
          <w:rFonts w:ascii="Times New Roman" w:hAnsi="Times New Roman"/>
          <w:b/>
          <w:sz w:val="28"/>
          <w:szCs w:val="28"/>
        </w:rPr>
        <w:t>Киселівської</w:t>
      </w:r>
      <w:r w:rsidR="006F1BF1" w:rsidRPr="00161032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6B41D1" w:rsidRPr="00961BAB" w:rsidRDefault="006B41D1" w:rsidP="00041E35">
      <w:pPr>
        <w:pStyle w:val="a3"/>
        <w:shd w:val="clear" w:color="auto" w:fill="FFFFFF"/>
        <w:autoSpaceDE w:val="0"/>
        <w:autoSpaceDN w:val="0"/>
        <w:adjustRightInd w:val="0"/>
        <w:spacing w:after="200" w:line="276" w:lineRule="auto"/>
        <w:ind w:left="502" w:right="-1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161032"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0A2A40" w:rsidRPr="00961BAB" w:rsidRDefault="000A2A40" w:rsidP="000903B4">
      <w:pPr>
        <w:numPr>
          <w:ilvl w:val="0"/>
          <w:numId w:val="3"/>
        </w:numPr>
        <w:shd w:val="clear" w:color="auto" w:fill="FFFFFF"/>
        <w:spacing w:after="0" w:line="300" w:lineRule="atLeast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 положення</w:t>
      </w:r>
    </w:p>
    <w:p w:rsidR="000903B4" w:rsidRPr="00961BAB" w:rsidRDefault="000903B4" w:rsidP="0015149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Відділ</w:t>
      </w:r>
      <w:r w:rsidR="00041E35" w:rsidRPr="00961BAB">
        <w:rPr>
          <w:rFonts w:ascii="Times New Roman" w:hAnsi="Times New Roman" w:cs="Times New Roman"/>
          <w:sz w:val="28"/>
          <w:szCs w:val="28"/>
        </w:rPr>
        <w:t xml:space="preserve"> земельних відносин, </w:t>
      </w:r>
      <w:r w:rsidR="003811B6" w:rsidRPr="00961BAB">
        <w:rPr>
          <w:rFonts w:ascii="Times New Roman" w:hAnsi="Times New Roman" w:cs="Times New Roman"/>
          <w:sz w:val="28"/>
          <w:szCs w:val="28"/>
        </w:rPr>
        <w:t>Киселівської</w:t>
      </w:r>
      <w:r w:rsidR="00041E35" w:rsidRPr="00961BAB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6B41D1" w:rsidRPr="00961BAB">
        <w:rPr>
          <w:rFonts w:ascii="Times New Roman" w:hAnsi="Times New Roman" w:cs="Times New Roman"/>
          <w:sz w:val="28"/>
          <w:szCs w:val="28"/>
        </w:rPr>
        <w:t xml:space="preserve"> ради Чернігівського району Чернігівської області </w:t>
      </w:r>
      <w:r w:rsidR="002E7CF5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далі - Відділ) утворюється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r w:rsidR="00961BAB" w:rsidRPr="0043055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3811B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Киселівської</w:t>
      </w:r>
      <w:proofErr w:type="spellEnd"/>
      <w:r w:rsidR="006B41D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  ради та є структурним підрозділом виконавчого комітету </w:t>
      </w:r>
      <w:r w:rsid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Киселівської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  ради.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Відділ є підконтрольним та підзвітним </w:t>
      </w:r>
      <w:r w:rsidR="003811B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Киселівській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  сільській раді, підпорядкований виконавчому комітету сільської    ради,   сільському голові.</w:t>
      </w:r>
    </w:p>
    <w:p w:rsidR="00BC416A" w:rsidRPr="00961BAB" w:rsidRDefault="000A2A40" w:rsidP="006D6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Відділ здійснює повноваження</w:t>
      </w:r>
      <w:r w:rsidR="009C5DF3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сфері </w:t>
      </w:r>
      <w:r w:rsid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відносин.</w:t>
      </w:r>
    </w:p>
    <w:p w:rsidR="000903B4" w:rsidRPr="00961BAB" w:rsidRDefault="000A2A40" w:rsidP="00961B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Відділ у своїй діяльності керується Конституцією </w:t>
      </w:r>
      <w:r w:rsidR="00A4247A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 України, постановами Верховної Ради України, актами Президента України і Кабінету Міністрів України, нормативними актами Державного агентства земельних ресурсів України, наказами Фонду державного майна України, </w:t>
      </w:r>
      <w:r w:rsidR="00041E35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наказами міністерства юстиції України, </w:t>
      </w:r>
      <w:r w:rsidR="00A4247A" w:rsidRPr="00961BA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наказами Держжитлокомунгоспу</w:t>
      </w:r>
      <w:r w:rsidR="00A4247A" w:rsidRPr="00961BA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A4247A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E35"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іншими </w:t>
      </w:r>
      <w:r w:rsidR="00961BAB"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нормативно-правовими актами</w:t>
      </w:r>
      <w:r w:rsidR="004A2579" w:rsidRPr="00161032">
        <w:rPr>
          <w:rFonts w:ascii="Times New Roman" w:hAnsi="Times New Roman" w:cs="Times New Roman"/>
          <w:sz w:val="28"/>
          <w:szCs w:val="28"/>
        </w:rPr>
        <w:t>,</w:t>
      </w: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579"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рішеннями   сільс</w:t>
      </w:r>
      <w:r w:rsidR="004A2579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ької  ради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її виконавчого комітету, розпорядженнями   сільського  голови, </w:t>
      </w:r>
      <w:r w:rsidR="00A4247A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також </w:t>
      </w:r>
      <w:r w:rsid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цим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</w:t>
      </w:r>
      <w:r w:rsid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03B4" w:rsidRPr="00961BAB" w:rsidRDefault="000903B4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A40" w:rsidRPr="00961BAB" w:rsidRDefault="000A2A40" w:rsidP="000903B4">
      <w:pPr>
        <w:numPr>
          <w:ilvl w:val="0"/>
          <w:numId w:val="4"/>
        </w:numPr>
        <w:shd w:val="clear" w:color="auto" w:fill="FFFFFF"/>
        <w:spacing w:after="0" w:line="300" w:lineRule="atLeast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Завдання та повноваження Відділу</w:t>
      </w:r>
    </w:p>
    <w:p w:rsidR="000903B4" w:rsidRPr="00961BAB" w:rsidRDefault="000903B4" w:rsidP="000903B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73C6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2.1. Основними завданнями Відділу є:</w:t>
      </w:r>
    </w:p>
    <w:p w:rsidR="003F44A6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="00112D1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на території сільської ради реалізації державної політики 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у сфер</w:t>
      </w:r>
      <w:r w:rsidR="00AF3814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112D1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законодавства</w:t>
      </w:r>
      <w:r w:rsidR="009F366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65FB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забезпечення надходження коштів до   сільського  бюджету за рахунок ефективного обліку, використання, продажу земель та майна, які знаходяться у комунальній власності </w:t>
      </w:r>
      <w:r w:rsidR="003811B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Киселівської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 сільської ради;</w:t>
      </w:r>
      <w:r w:rsidR="008F65FB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65FB" w:rsidRPr="00961BAB" w:rsidRDefault="008F65FB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України;</w:t>
      </w:r>
    </w:p>
    <w:p w:rsidR="003F44A6" w:rsidRPr="00161032" w:rsidRDefault="000A2A40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61BAB">
        <w:rPr>
          <w:sz w:val="28"/>
          <w:szCs w:val="28"/>
          <w:lang w:val="uk-UA"/>
        </w:rPr>
        <w:t xml:space="preserve">- </w:t>
      </w:r>
      <w:r w:rsidRPr="00161032">
        <w:rPr>
          <w:sz w:val="28"/>
          <w:szCs w:val="28"/>
          <w:lang w:val="uk-UA"/>
        </w:rPr>
        <w:t>розроб</w:t>
      </w:r>
      <w:r w:rsidR="00112D16" w:rsidRPr="00161032">
        <w:rPr>
          <w:sz w:val="28"/>
          <w:szCs w:val="28"/>
          <w:lang w:val="uk-UA"/>
        </w:rPr>
        <w:t>ка</w:t>
      </w:r>
      <w:r w:rsidR="000354AE" w:rsidRPr="00161032">
        <w:rPr>
          <w:sz w:val="28"/>
          <w:szCs w:val="28"/>
          <w:lang w:val="uk-UA"/>
        </w:rPr>
        <w:t xml:space="preserve"> та виконання</w:t>
      </w:r>
      <w:r w:rsidRPr="00161032">
        <w:rPr>
          <w:sz w:val="28"/>
          <w:szCs w:val="28"/>
          <w:lang w:val="uk-UA"/>
        </w:rPr>
        <w:t xml:space="preserve">   </w:t>
      </w:r>
      <w:r w:rsidR="00961BAB" w:rsidRPr="00161032">
        <w:rPr>
          <w:sz w:val="28"/>
          <w:szCs w:val="28"/>
          <w:lang w:val="uk-UA"/>
        </w:rPr>
        <w:t xml:space="preserve">місцевих </w:t>
      </w:r>
      <w:r w:rsidR="0043055D" w:rsidRPr="00161032">
        <w:rPr>
          <w:sz w:val="28"/>
          <w:szCs w:val="28"/>
          <w:lang w:val="uk-UA"/>
        </w:rPr>
        <w:t xml:space="preserve">програм </w:t>
      </w:r>
      <w:r w:rsidR="00161032" w:rsidRPr="00161032">
        <w:rPr>
          <w:sz w:val="28"/>
          <w:szCs w:val="28"/>
          <w:lang w:val="uk-UA"/>
        </w:rPr>
        <w:t xml:space="preserve">і </w:t>
      </w:r>
      <w:r w:rsidR="0043055D" w:rsidRPr="00161032">
        <w:rPr>
          <w:sz w:val="28"/>
          <w:szCs w:val="28"/>
          <w:lang w:val="uk-UA"/>
        </w:rPr>
        <w:t>виконання</w:t>
      </w:r>
      <w:r w:rsidR="00961BAB" w:rsidRPr="00161032">
        <w:rPr>
          <w:sz w:val="28"/>
          <w:szCs w:val="28"/>
          <w:lang w:val="uk-UA"/>
        </w:rPr>
        <w:t xml:space="preserve"> державних</w:t>
      </w:r>
      <w:r w:rsidRPr="00161032">
        <w:rPr>
          <w:sz w:val="28"/>
          <w:szCs w:val="28"/>
          <w:lang w:val="uk-UA"/>
        </w:rPr>
        <w:t>  програм</w:t>
      </w:r>
      <w:r w:rsidR="003F44A6" w:rsidRPr="00161032">
        <w:rPr>
          <w:sz w:val="28"/>
          <w:szCs w:val="28"/>
          <w:lang w:val="uk-UA"/>
        </w:rPr>
        <w:t xml:space="preserve"> у сферах</w:t>
      </w:r>
      <w:r w:rsidR="002E7CF5" w:rsidRPr="00161032">
        <w:rPr>
          <w:sz w:val="28"/>
          <w:szCs w:val="28"/>
          <w:lang w:val="uk-UA"/>
        </w:rPr>
        <w:t>,</w:t>
      </w:r>
      <w:r w:rsidR="003F44A6" w:rsidRPr="00161032">
        <w:rPr>
          <w:sz w:val="28"/>
          <w:szCs w:val="28"/>
          <w:lang w:val="uk-UA"/>
        </w:rPr>
        <w:t xml:space="preserve"> віднесених до повноважень Відділу;</w:t>
      </w:r>
    </w:p>
    <w:p w:rsidR="001B2AAF" w:rsidRPr="00961BAB" w:rsidRDefault="003F44A6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61BAB">
        <w:rPr>
          <w:sz w:val="28"/>
          <w:szCs w:val="28"/>
          <w:shd w:val="clear" w:color="auto" w:fill="FFFFFF"/>
          <w:lang w:val="uk-UA"/>
        </w:rPr>
        <w:t xml:space="preserve">- </w:t>
      </w:r>
      <w:r w:rsidR="001B2AAF" w:rsidRPr="00961BAB">
        <w:rPr>
          <w:sz w:val="28"/>
          <w:szCs w:val="28"/>
          <w:shd w:val="clear" w:color="auto" w:fill="FFFFFF"/>
          <w:lang w:val="uk-UA"/>
        </w:rPr>
        <w:t xml:space="preserve">здійснення </w:t>
      </w:r>
      <w:r w:rsidRPr="00961BAB">
        <w:rPr>
          <w:sz w:val="28"/>
          <w:szCs w:val="28"/>
          <w:shd w:val="clear" w:color="auto" w:fill="FFFFFF"/>
          <w:lang w:val="uk-UA"/>
        </w:rPr>
        <w:t>контрол</w:t>
      </w:r>
      <w:r w:rsidR="001B2AAF" w:rsidRPr="00961BAB">
        <w:rPr>
          <w:sz w:val="28"/>
          <w:szCs w:val="28"/>
          <w:shd w:val="clear" w:color="auto" w:fill="FFFFFF"/>
          <w:lang w:val="uk-UA"/>
        </w:rPr>
        <w:t>ю</w:t>
      </w:r>
      <w:r w:rsidRPr="00961BAB">
        <w:rPr>
          <w:sz w:val="28"/>
          <w:szCs w:val="28"/>
          <w:shd w:val="clear" w:color="auto" w:fill="FFFFFF"/>
          <w:lang w:val="uk-UA"/>
        </w:rPr>
        <w:t xml:space="preserve"> за дотримання</w:t>
      </w:r>
      <w:r w:rsidR="001B2AAF" w:rsidRPr="00961BAB">
        <w:rPr>
          <w:sz w:val="28"/>
          <w:szCs w:val="28"/>
          <w:shd w:val="clear" w:color="auto" w:fill="FFFFFF"/>
          <w:lang w:val="uk-UA"/>
        </w:rPr>
        <w:t>м</w:t>
      </w:r>
      <w:r w:rsidRPr="00961BAB">
        <w:rPr>
          <w:sz w:val="28"/>
          <w:szCs w:val="28"/>
          <w:shd w:val="clear" w:color="auto" w:fill="FFFFFF"/>
          <w:lang w:val="uk-UA"/>
        </w:rPr>
        <w:t xml:space="preserve"> </w:t>
      </w:r>
      <w:r w:rsidR="001B2AAF" w:rsidRPr="00961BAB">
        <w:rPr>
          <w:sz w:val="28"/>
          <w:szCs w:val="28"/>
          <w:shd w:val="clear" w:color="auto" w:fill="FFFFFF"/>
          <w:lang w:val="uk-UA"/>
        </w:rPr>
        <w:t xml:space="preserve">вимог законодавства та </w:t>
      </w:r>
      <w:r w:rsidR="001B2AAF" w:rsidRPr="00961BAB">
        <w:rPr>
          <w:sz w:val="28"/>
          <w:szCs w:val="28"/>
          <w:bdr w:val="none" w:sz="0" w:space="0" w:color="auto" w:frame="1"/>
          <w:lang w:val="uk-UA"/>
        </w:rPr>
        <w:t xml:space="preserve">нормативно-правових актів у сферах віднесених до </w:t>
      </w:r>
      <w:r w:rsidR="001B2AAF" w:rsidRPr="00961BAB">
        <w:rPr>
          <w:sz w:val="28"/>
          <w:szCs w:val="28"/>
          <w:lang w:val="uk-UA"/>
        </w:rPr>
        <w:t>повноважень Відділу;</w:t>
      </w:r>
    </w:p>
    <w:p w:rsidR="008F65FB" w:rsidRPr="00961BAB" w:rsidRDefault="008F65FB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61BAB">
        <w:rPr>
          <w:sz w:val="28"/>
          <w:szCs w:val="28"/>
          <w:bdr w:val="none" w:sz="0" w:space="0" w:color="auto" w:frame="1"/>
          <w:lang w:val="uk-UA"/>
        </w:rPr>
        <w:lastRenderedPageBreak/>
        <w:t>- координація діяльності відповідних структурних підрозділів органів виконавчої влади, а також роботи підприємств, установ та організацій</w:t>
      </w:r>
      <w:r w:rsidR="001B2AAF" w:rsidRPr="00961BAB">
        <w:rPr>
          <w:sz w:val="28"/>
          <w:szCs w:val="28"/>
          <w:bdr w:val="none" w:sz="0" w:space="0" w:color="auto" w:frame="1"/>
          <w:lang w:val="uk-UA"/>
        </w:rPr>
        <w:t xml:space="preserve"> з питань віднесених до </w:t>
      </w:r>
      <w:r w:rsidR="001B2AAF" w:rsidRPr="00961BAB">
        <w:rPr>
          <w:sz w:val="28"/>
          <w:szCs w:val="28"/>
          <w:lang w:val="uk-UA"/>
        </w:rPr>
        <w:t>повноважень Відділу;</w:t>
      </w:r>
      <w:r w:rsidR="001B2AAF" w:rsidRPr="00961BAB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1B2AAF" w:rsidRPr="00961BAB" w:rsidRDefault="001B2AAF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61BAB">
        <w:rPr>
          <w:sz w:val="28"/>
          <w:szCs w:val="28"/>
          <w:bdr w:val="none" w:sz="0" w:space="0" w:color="auto" w:frame="1"/>
          <w:lang w:val="uk-UA"/>
        </w:rPr>
        <w:t xml:space="preserve">- підготовка </w:t>
      </w:r>
      <w:r w:rsidRPr="00961BAB">
        <w:rPr>
          <w:sz w:val="28"/>
          <w:szCs w:val="28"/>
          <w:lang w:val="uk-UA"/>
        </w:rPr>
        <w:t>пропозицій до програми соціально-економічного розвитку та проекту сільського бюджету в межах визначених цим Положенням;</w:t>
      </w:r>
    </w:p>
    <w:p w:rsidR="009F3661" w:rsidRDefault="009F3661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61BAB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Pr="00961BAB">
        <w:rPr>
          <w:sz w:val="28"/>
          <w:szCs w:val="28"/>
          <w:lang w:val="uk-UA"/>
        </w:rPr>
        <w:t>ведення прийому громадян та надання консультацій з питань, що належить до компетенції Відділу;</w:t>
      </w:r>
    </w:p>
    <w:p w:rsidR="00961BAB" w:rsidRPr="00093789" w:rsidRDefault="00961BAB" w:rsidP="00961B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32">
        <w:rPr>
          <w:sz w:val="28"/>
          <w:szCs w:val="28"/>
        </w:rPr>
        <w:t xml:space="preserve">- </w:t>
      </w: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підготовка проектів рішень виконавчого комітету сільської ради, рішень сільської ради та розпоряджень голови в межах компетенції відділу;</w:t>
      </w:r>
    </w:p>
    <w:p w:rsidR="009F3661" w:rsidRPr="00961BAB" w:rsidRDefault="00456FA3" w:rsidP="009C0DFF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961BAB">
        <w:rPr>
          <w:sz w:val="28"/>
          <w:szCs w:val="28"/>
          <w:bdr w:val="none" w:sz="0" w:space="0" w:color="auto" w:frame="1"/>
          <w:lang w:val="uk-UA"/>
        </w:rPr>
        <w:t xml:space="preserve">- вирішення інших питань </w:t>
      </w:r>
      <w:r w:rsidR="001B2AAF" w:rsidRPr="00961BAB">
        <w:rPr>
          <w:sz w:val="28"/>
          <w:szCs w:val="28"/>
          <w:bdr w:val="none" w:sz="0" w:space="0" w:color="auto" w:frame="1"/>
          <w:lang w:val="uk-UA"/>
        </w:rPr>
        <w:t>в межах повноважень В</w:t>
      </w:r>
      <w:r w:rsidRPr="00961BAB">
        <w:rPr>
          <w:sz w:val="28"/>
          <w:szCs w:val="28"/>
          <w:bdr w:val="none" w:sz="0" w:space="0" w:color="auto" w:frame="1"/>
          <w:lang w:val="uk-UA"/>
        </w:rPr>
        <w:t>ідд</w:t>
      </w:r>
      <w:r w:rsidR="009F3661" w:rsidRPr="00961BAB">
        <w:rPr>
          <w:sz w:val="28"/>
          <w:szCs w:val="28"/>
          <w:bdr w:val="none" w:sz="0" w:space="0" w:color="auto" w:frame="1"/>
          <w:lang w:val="uk-UA"/>
        </w:rPr>
        <w:t>ілу відповідно до законодавства.</w:t>
      </w:r>
    </w:p>
    <w:p w:rsidR="00C6595A" w:rsidRPr="00961BAB" w:rsidRDefault="00C6595A" w:rsidP="009C0DFF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F273C6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Відділ відповідно до покладених на нього завдань виконує наступні функції :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r w:rsidR="00F273C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аналітичний облік використання земельних ресурсів   сільської  ради, відповідно до оформлених правовстановлюючих документів н</w:t>
      </w:r>
      <w:r w:rsidR="006618B5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земельні ділянки та забезпечує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створення відповідної електронної бази даних;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здійснює розрахунок сум орендної плати для оформлення договорів оренди земельних ділянок відповідно до прийнятих рішень   сільської  ради;</w:t>
      </w:r>
    </w:p>
    <w:p w:rsidR="000A2A40" w:rsidRPr="00961BAB" w:rsidRDefault="006618B5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здійснює підготовку </w:t>
      </w:r>
      <w:proofErr w:type="spellStart"/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proofErr w:type="spellEnd"/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договорів про використання територій та земельних ділянок на підставі відповідних порядків, затверджених рішенням   сільської  ради;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аналізує документацію із землеустрою, подану на розгляд   сільської  ради та готує відповідні пропозиції 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відповідну аналітичну роботу для забезпечення надходжень від плати за землю;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підготовку та проведення конкурсного відбору суб’єктів оціночної діяльності для розробки експертної грошової оцінки земельних ділянок, які знаходяться в комунальній власності; - здійснює підготовку та укладання договорів про сплату авансового внеску в рахунок оплати вартості земельної ділянки;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підготовку та укладання договорів про виконання робіт з суб’єктів оціночної діяльності для розробки експертної грошової оцінки земельних ділянок, які знаходяться в комунальній власності;</w:t>
      </w:r>
    </w:p>
    <w:p w:rsidR="001B2AAF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підготовку необхідних документів для проведення земельних торгів відповідно до Земельного кодексу України;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здійснює підготовку графіків розрахунків сум сплати щодо продажу земельних ділянок із розстроченням платежу;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готує та представляє необхідний пакет документів   для розрахунку із суб’єктами оціночної діяльності за рахунок авансового внеску внесеного покупцем земельних ділянок;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здійснює підготовку матеріалів та забезпечує роботу комісії з розгляду заяв, що стосуються земельних відносин на території   сільської  ради;</w:t>
      </w:r>
    </w:p>
    <w:p w:rsidR="00965C2D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- готує і вносить н</w:t>
      </w:r>
      <w:r w:rsidR="006618B5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розгляд   сільської  ради </w:t>
      </w:r>
      <w:proofErr w:type="spellStart"/>
      <w:r w:rsidR="006618B5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</w:t>
      </w:r>
      <w:proofErr w:type="spellEnd"/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рішень щодо регулювання земельних відносин та реалізації прав громадян та юридичних осіб на землю відповідно до чинного законодавства;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організовує підготовку та прийняття регуляторного акту стосовно ставок орендної плати за землю на відповідний фінансовий рік у встановленому законом порядку;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щорічний пере</w:t>
      </w:r>
      <w:r w:rsidR="006618B5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 орендної плати по діючих договорах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оренди відповідно до прийнятого регуляторного акту та готує необхідні додаткові угоди;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надає щомісячну та щорічну інформацію до </w:t>
      </w:r>
      <w:r w:rsidR="00965C2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відповідних державних органів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стосовно користувачів земельних ділянок;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прогнозні розрахунки надходжень коштів до сільського  бюджету від оренди землі та продажу земельних ділянок комунальної власності;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бере участь в роботі погоджувальних комісій при розгляді та вирішенні земельних спорів;</w:t>
      </w:r>
    </w:p>
    <w:p w:rsidR="0017710C" w:rsidRPr="00161032" w:rsidRDefault="0017710C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961BAB">
        <w:rPr>
          <w:sz w:val="28"/>
          <w:szCs w:val="28"/>
          <w:bdr w:val="none" w:sz="0" w:space="0" w:color="auto" w:frame="1"/>
          <w:lang w:val="uk-UA"/>
        </w:rPr>
        <w:t>- розглядає в установленому порядку у межах своєї компетенції, звернення громадян, підприємств, установ і організацій</w:t>
      </w:r>
      <w:r w:rsidRPr="00161032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961BAB" w:rsidRPr="00161032">
        <w:rPr>
          <w:sz w:val="28"/>
          <w:szCs w:val="28"/>
          <w:bdr w:val="none" w:sz="0" w:space="0" w:color="auto" w:frame="1"/>
          <w:lang w:val="uk-UA"/>
        </w:rPr>
        <w:t xml:space="preserve">запитів на публічну інформацію, </w:t>
      </w:r>
      <w:r w:rsidRPr="00161032">
        <w:rPr>
          <w:sz w:val="28"/>
          <w:szCs w:val="28"/>
          <w:bdr w:val="none" w:sz="0" w:space="0" w:color="auto" w:frame="1"/>
          <w:lang w:val="uk-UA"/>
        </w:rPr>
        <w:t>здійснює прийом громадян та вживає відповідних заходів для вирішення порушених ними питань;</w:t>
      </w:r>
    </w:p>
    <w:p w:rsidR="00961BAB" w:rsidRPr="00161032" w:rsidRDefault="00961BAB" w:rsidP="00961B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- у разі виникнення спору готує пакет документів для підготовки розгляду спору у суді, в межах компетенції відділу;</w:t>
      </w:r>
    </w:p>
    <w:p w:rsidR="00961BAB" w:rsidRPr="003C71EC" w:rsidRDefault="00961BAB" w:rsidP="00961BA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161032">
        <w:rPr>
          <w:sz w:val="28"/>
          <w:szCs w:val="28"/>
          <w:lang w:val="uk-UA"/>
        </w:rPr>
        <w:t xml:space="preserve"> - розробляє проекти договорів та додаткових угод с сферах, що належать до компетенції відділу</w:t>
      </w:r>
    </w:p>
    <w:p w:rsidR="00DC4E82" w:rsidRPr="00961BAB" w:rsidRDefault="00DC4E82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961BAB">
        <w:rPr>
          <w:sz w:val="28"/>
          <w:szCs w:val="28"/>
          <w:bdr w:val="none" w:sz="0" w:space="0" w:color="auto" w:frame="1"/>
          <w:lang w:val="uk-UA"/>
        </w:rPr>
        <w:t xml:space="preserve">- здійснює контроль </w:t>
      </w:r>
      <w:r w:rsidRPr="00961BAB">
        <w:rPr>
          <w:sz w:val="28"/>
          <w:szCs w:val="28"/>
          <w:shd w:val="clear" w:color="auto" w:fill="FFFFFF"/>
          <w:lang w:val="uk-UA"/>
        </w:rPr>
        <w:t xml:space="preserve">за дотриманням вимог законодавства та </w:t>
      </w:r>
      <w:r w:rsidRPr="00961BAB">
        <w:rPr>
          <w:sz w:val="28"/>
          <w:szCs w:val="28"/>
          <w:bdr w:val="none" w:sz="0" w:space="0" w:color="auto" w:frame="1"/>
          <w:lang w:val="uk-UA"/>
        </w:rPr>
        <w:t xml:space="preserve">нормативно-правових актів з питань віднесених до </w:t>
      </w:r>
      <w:r w:rsidRPr="00961BAB">
        <w:rPr>
          <w:sz w:val="28"/>
          <w:szCs w:val="28"/>
          <w:lang w:val="uk-UA"/>
        </w:rPr>
        <w:t>повноважень</w:t>
      </w:r>
      <w:r w:rsidRPr="00961BAB">
        <w:rPr>
          <w:sz w:val="28"/>
          <w:szCs w:val="28"/>
          <w:bdr w:val="none" w:sz="0" w:space="0" w:color="auto" w:frame="1"/>
          <w:lang w:val="uk-UA"/>
        </w:rPr>
        <w:t xml:space="preserve"> Відділу</w:t>
      </w:r>
      <w:r w:rsidRPr="00961BAB">
        <w:rPr>
          <w:sz w:val="28"/>
          <w:szCs w:val="28"/>
          <w:lang w:val="uk-UA"/>
        </w:rPr>
        <w:t>;</w:t>
      </w:r>
      <w:r w:rsidRPr="00961BAB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F02BD8" w:rsidRPr="00961BAB" w:rsidRDefault="00F02BD8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C4E82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 архів документації з питань віднесених до компетенції Відділу, забезпечує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облік, зберігання та використання матеріальних носіїв інформації, які містять конфіденційну інформацію, що є власністю держави;</w:t>
      </w:r>
    </w:p>
    <w:p w:rsidR="0017710C" w:rsidRPr="00961BAB" w:rsidRDefault="00F02BD8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виготовляє в межах своєї компетенції дозвільну та іншу документацію з питань</w:t>
      </w:r>
      <w:r w:rsidR="00D805C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</w:t>
      </w:r>
      <w:r w:rsidR="003B60E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днесених до компетенції Відділу;</w:t>
      </w:r>
    </w:p>
    <w:p w:rsidR="003C71EC" w:rsidRPr="00161032" w:rsidRDefault="003B60EE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0008"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1032" w:rsidRPr="00161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готує</w:t>
      </w:r>
      <w:proofErr w:type="spellEnd"/>
      <w:r w:rsidR="003C71EC"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довідки громадянам, стосовно наявних у їх власності ( в оренді) земельних ділянок, паїв;</w:t>
      </w:r>
    </w:p>
    <w:p w:rsidR="003C71EC" w:rsidRDefault="003C71EC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здійснює ведення та </w:t>
      </w:r>
      <w:proofErr w:type="spellStart"/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перезакладання</w:t>
      </w:r>
      <w:proofErr w:type="spellEnd"/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погосподарських</w:t>
      </w:r>
      <w:proofErr w:type="spellEnd"/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у взаємодії із відділом архітектури, житлово-комунального господарства та послуг та </w:t>
      </w:r>
      <w:proofErr w:type="spellStart"/>
      <w:r w:rsidR="00161032" w:rsidRPr="001F151F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spellEnd"/>
      <w:r w:rsidR="00161032" w:rsidRPr="001F1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 </w:t>
      </w:r>
      <w:proofErr w:type="spellStart"/>
      <w:r w:rsidR="00161032" w:rsidRPr="001F151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інспекторм-паспортистом</w:t>
      </w:r>
      <w:proofErr w:type="spellEnd"/>
      <w:r w:rsidR="00161032" w:rsidRPr="001F1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 юридично-кадрової та організаційної роботи</w:t>
      </w: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6320" w:rsidRPr="00961BAB" w:rsidRDefault="003C71EC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інші повноваження у сфері земельних відносин відповідно до чинного законодавства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7F5E" w:rsidRPr="00961BAB" w:rsidRDefault="00C17F5E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A40" w:rsidRPr="00961BAB" w:rsidRDefault="000A2A40" w:rsidP="000903B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Відділу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5149B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Відділ має право: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Одержувати в установленому порядку від відділів виконавчого комітету, інших виконавчих органів  сільської  ради, органів статистики, підприємств, установ, організацій безоплатні звітні дані, картографічні,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інформаційні та довідкові матеріали, які необхідні для виконання покладених на Відділ завдань.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Одержувати від юридичних і фізичних осіб потрібні документи та матеріали для під</w:t>
      </w:r>
      <w:r w:rsidR="00D805C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готовки </w:t>
      </w:r>
      <w:proofErr w:type="spellStart"/>
      <w:r w:rsidR="00D805C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proofErr w:type="spellEnd"/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рішень сільської ради</w:t>
      </w:r>
      <w:r w:rsidR="00C625DF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виконавчого комітету та розпоряджень сільського голови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25DF" w:rsidRPr="00961BAB" w:rsidRDefault="000A2A40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61BAB">
        <w:rPr>
          <w:sz w:val="28"/>
          <w:szCs w:val="28"/>
          <w:lang w:val="uk-UA"/>
        </w:rPr>
        <w:t>3.1.3. Залучати</w:t>
      </w:r>
      <w:r w:rsidR="00B26320" w:rsidRPr="00961BAB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до розгляду питань, що належать до компетенції Відділу</w:t>
      </w:r>
      <w:r w:rsidR="00B26320" w:rsidRPr="00961BAB">
        <w:rPr>
          <w:sz w:val="28"/>
          <w:szCs w:val="28"/>
          <w:lang w:val="uk-UA"/>
        </w:rPr>
        <w:t xml:space="preserve">, </w:t>
      </w:r>
      <w:r w:rsidR="00C625DF" w:rsidRPr="00961BAB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спеціалістів інших структурних підрозділів сільської ради, підприємств, </w:t>
      </w:r>
      <w:r w:rsidR="00C625DF" w:rsidRPr="00961BAB">
        <w:rPr>
          <w:sz w:val="28"/>
          <w:szCs w:val="28"/>
          <w:bdr w:val="none" w:sz="0" w:space="0" w:color="auto" w:frame="1"/>
          <w:lang w:val="uk-UA"/>
        </w:rPr>
        <w:t>установ та організацій,  об'єднань  громадян;</w:t>
      </w:r>
    </w:p>
    <w:p w:rsidR="007E17F7" w:rsidRPr="00961BAB" w:rsidRDefault="000A2A40" w:rsidP="007E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3.1.4. </w:t>
      </w:r>
      <w:r w:rsidR="007E17F7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дійснювати </w:t>
      </w:r>
      <w:r w:rsidR="007E17F7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</w:t>
      </w:r>
      <w:r w:rsidR="00D805C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632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належать до компетенції відділу</w:t>
      </w:r>
      <w:r w:rsidR="00D805C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17F7" w:rsidRPr="00961BAB" w:rsidRDefault="007E17F7" w:rsidP="007E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відвідувати підприємства, установи, організації , суб’єктів підприємницької діяльності незалежно від форми власності з метою </w:t>
      </w:r>
      <w:proofErr w:type="spellStart"/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конторолю</w:t>
      </w:r>
      <w:proofErr w:type="spellEnd"/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дотриманням чинного законодавства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</w:t>
      </w:r>
      <w:r w:rsidR="00D805C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віднесених до компетенції Відділу;</w:t>
      </w:r>
    </w:p>
    <w:p w:rsidR="007E17F7" w:rsidRPr="00961BAB" w:rsidRDefault="007E17F7" w:rsidP="007E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отримувати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вимог чинного законодавства 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громадян, посадови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805C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805CE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підприємств, організацій, установ незалежно від форми власності, усн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письмов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поясне</w:t>
      </w:r>
      <w:r w:rsidR="003C71E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порушенням 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 вимог законодавства у сфері</w:t>
      </w:r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належить до компетенції Відділу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17F7" w:rsidRPr="00961BAB" w:rsidRDefault="007E17F7" w:rsidP="007E1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здійснювати відповідно до чи</w:t>
      </w:r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законодавства </w:t>
      </w:r>
      <w:proofErr w:type="spellStart"/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фото-</w:t>
      </w:r>
      <w:proofErr w:type="spellEnd"/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зйомки</w:t>
      </w:r>
      <w:proofErr w:type="spellEnd"/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звукозапис, як допоміжний засіб для запобігання порушень вимог законодавства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</w:t>
      </w:r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віднесених до компетенції Відділу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40" w:rsidRPr="00961BAB" w:rsidRDefault="007E17F7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роводити рейди та перевірки території, об’єктів сіл щодо стану  додержання юридичними та фізичними особами законодавства у сфер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60D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віднесених до компетенції Відділу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1BAB" w:rsidRPr="00161032" w:rsidRDefault="00961BAB" w:rsidP="00961B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представляє </w:t>
      </w:r>
      <w:proofErr w:type="spellStart"/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Киселівську</w:t>
      </w:r>
      <w:proofErr w:type="spellEnd"/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   сільську  раду та її виконавчий комітет при реєстрації земельних ділянок комунальної власності та прав на них без окремого доручення;</w:t>
      </w:r>
    </w:p>
    <w:p w:rsidR="00961BAB" w:rsidRPr="00161032" w:rsidRDefault="00961BAB" w:rsidP="00961B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представляє інтереси сільської ради в національних судах всіх інстанцій  без окремого доручення.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Подавати виконавчому комітету пропозиції щодо зупинення топографо-геодезичних та інженерно-геологічних робіт, які виконуються з порушенням державних стандартів, норм і правил.</w:t>
      </w:r>
    </w:p>
    <w:p w:rsidR="000A2A40" w:rsidRPr="00961BAB" w:rsidRDefault="00D85763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3.1.6</w:t>
      </w:r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E17F7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Скликати в установленому порядку наради, проводити семінари та конференції з питань, що належать до компетенції</w:t>
      </w:r>
      <w:r w:rsidR="007E17F7" w:rsidRPr="00961BAB">
        <w:rPr>
          <w:sz w:val="28"/>
          <w:szCs w:val="28"/>
        </w:rPr>
        <w:t xml:space="preserve"> </w:t>
      </w:r>
      <w:r w:rsidR="007E17F7" w:rsidRPr="00961BAB">
        <w:rPr>
          <w:rFonts w:ascii="Times New Roman" w:hAnsi="Times New Roman" w:cs="Times New Roman"/>
          <w:sz w:val="28"/>
          <w:szCs w:val="28"/>
        </w:rPr>
        <w:t>Відділу</w:t>
      </w:r>
      <w:r w:rsidR="007E17F7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40" w:rsidRPr="00961BAB" w:rsidRDefault="00D85763" w:rsidP="000903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61BAB">
        <w:rPr>
          <w:sz w:val="28"/>
          <w:szCs w:val="28"/>
          <w:lang w:val="uk-UA"/>
        </w:rPr>
        <w:t>3.1.7</w:t>
      </w:r>
      <w:r w:rsidR="007E17F7" w:rsidRPr="00961BAB">
        <w:rPr>
          <w:sz w:val="28"/>
          <w:szCs w:val="28"/>
          <w:lang w:val="uk-UA"/>
        </w:rPr>
        <w:t>.</w:t>
      </w:r>
      <w:r w:rsidR="00F02BD8" w:rsidRPr="00961BAB">
        <w:rPr>
          <w:sz w:val="28"/>
          <w:szCs w:val="28"/>
          <w:lang w:val="uk-UA"/>
        </w:rPr>
        <w:t xml:space="preserve"> </w:t>
      </w:r>
      <w:r w:rsidR="007E17F7" w:rsidRPr="00961BAB">
        <w:rPr>
          <w:sz w:val="28"/>
          <w:szCs w:val="28"/>
          <w:lang w:val="uk-UA"/>
        </w:rPr>
        <w:t>П</w:t>
      </w:r>
      <w:r w:rsidR="00F02BD8" w:rsidRPr="00961BAB">
        <w:rPr>
          <w:sz w:val="28"/>
          <w:szCs w:val="28"/>
          <w:lang w:val="uk-UA"/>
        </w:rPr>
        <w:t>осадові особи Відділу, уповноважені виконавчим комітетом, мають право складати приписи</w:t>
      </w:r>
      <w:r w:rsidR="007E17F7" w:rsidRPr="00961BAB">
        <w:rPr>
          <w:sz w:val="28"/>
          <w:szCs w:val="28"/>
          <w:lang w:val="uk-UA"/>
        </w:rPr>
        <w:t xml:space="preserve"> та протоколи</w:t>
      </w:r>
      <w:r w:rsidR="00F02BD8" w:rsidRPr="00961BAB">
        <w:rPr>
          <w:sz w:val="28"/>
          <w:szCs w:val="28"/>
          <w:lang w:val="uk-UA"/>
        </w:rPr>
        <w:t xml:space="preserve"> про порушення законодавства з питань</w:t>
      </w:r>
      <w:r w:rsidR="008D1BE1" w:rsidRPr="00961BAB">
        <w:rPr>
          <w:sz w:val="28"/>
          <w:szCs w:val="28"/>
          <w:lang w:val="uk-UA"/>
        </w:rPr>
        <w:t>,</w:t>
      </w:r>
      <w:r w:rsidR="00F02BD8" w:rsidRPr="00961BAB">
        <w:rPr>
          <w:sz w:val="28"/>
          <w:szCs w:val="28"/>
          <w:lang w:val="uk-UA"/>
        </w:rPr>
        <w:t xml:space="preserve"> що входять до компетенції Відділу</w:t>
      </w:r>
      <w:r w:rsidR="008D1BE1" w:rsidRPr="00961BAB">
        <w:rPr>
          <w:sz w:val="28"/>
          <w:szCs w:val="28"/>
          <w:lang w:val="uk-UA"/>
        </w:rPr>
        <w:t>,</w:t>
      </w:r>
      <w:r w:rsidR="00F02BD8" w:rsidRPr="00961BAB">
        <w:rPr>
          <w:sz w:val="28"/>
          <w:szCs w:val="28"/>
          <w:lang w:val="uk-UA"/>
        </w:rPr>
        <w:t xml:space="preserve">  з метою усунення порушень </w:t>
      </w:r>
      <w:r w:rsidR="007E17F7" w:rsidRPr="00961BAB">
        <w:rPr>
          <w:sz w:val="28"/>
          <w:szCs w:val="28"/>
          <w:lang w:val="uk-UA"/>
        </w:rPr>
        <w:t>та</w:t>
      </w:r>
      <w:r w:rsidR="00F02BD8" w:rsidRPr="00961BAB">
        <w:rPr>
          <w:sz w:val="28"/>
          <w:szCs w:val="28"/>
          <w:lang w:val="uk-UA"/>
        </w:rPr>
        <w:t xml:space="preserve"> притягнення винних до відповідальності</w:t>
      </w:r>
      <w:r w:rsidR="0015149B" w:rsidRPr="00961BAB">
        <w:rPr>
          <w:sz w:val="28"/>
          <w:szCs w:val="28"/>
          <w:lang w:val="uk-UA"/>
        </w:rPr>
        <w:t>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Виконувати інші дії , що не суперечать чинному законодавству України, необхідні для виконання завдань і функцій Відділу, визначених цим Положенням.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A2A40" w:rsidRPr="00961BAB" w:rsidRDefault="000A2A40" w:rsidP="000903B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Керівництво Відділом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4.1. Відділ очолює начальник, який призначається на посаду та звільняється з посади сільським головою</w:t>
      </w:r>
      <w:r w:rsidR="00456FA3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порядку</w:t>
      </w:r>
      <w:r w:rsidR="008D1BE1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6FA3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передбаченому законодавством України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 Начальник Відділу: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Здійснює загальне керівництво діяльністю Відділу.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Узгоджує посадові обов’язки працівників Відділу.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4.2.3. Координує роботу Відділу з іншими </w:t>
      </w:r>
      <w:r w:rsidR="00474D0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відділами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  ради.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 Забезпечує у межах своєї компетенції контроль за станом справ у сфері діяльності Відділу, вживає необхідних заходів до їх поліпшення.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4.2.5. Підтримує зв’язки з відповідними відділами та управлін</w:t>
      </w:r>
      <w:r w:rsidR="00EB6ACB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нями виконавчих комітетів інших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 з питань обміну досвідом.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4.2.6. Бере участь у засіданнях   сільської  ради, виконавчого комітету, нарадах  </w:t>
      </w:r>
      <w:r w:rsidR="00474D0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</w:t>
      </w:r>
      <w:r w:rsidR="00474D0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голові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разі розгляду питань, що стосуються компетенції Відділу.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4.2.7. Розподіляє обов’язки між працівниками Відділу, очолює і контролює їх роботу.</w:t>
      </w:r>
    </w:p>
    <w:p w:rsidR="00EB6ACB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4.2.8. Контролює стан трудової та виконавчої дисципліни у Відділі.</w:t>
      </w:r>
    </w:p>
    <w:p w:rsidR="003C71EC" w:rsidRPr="003C71EC" w:rsidRDefault="003C71EC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4.2.9. Вносить пропозиції сільському голові щодо преміювання працівників Відділу.</w:t>
      </w:r>
    </w:p>
    <w:p w:rsidR="000A2A40" w:rsidRPr="00961BAB" w:rsidRDefault="003C71EC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.2.10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 інші доручення керівництва</w:t>
      </w:r>
      <w:r w:rsidR="00F03CF3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 </w:t>
      </w:r>
      <w:r w:rsidR="00701A38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пов’язані з діяльністю Відділу.</w:t>
      </w:r>
    </w:p>
    <w:p w:rsidR="00474D06" w:rsidRPr="00961BAB" w:rsidRDefault="00474D06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A40" w:rsidRPr="00961BAB" w:rsidRDefault="003C71EC" w:rsidP="000903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0A2A40" w:rsidRPr="00961B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Заключні положення</w:t>
      </w:r>
    </w:p>
    <w:p w:rsidR="00474D06" w:rsidRPr="00961BAB" w:rsidRDefault="00474D06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376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F23376" w:rsidRPr="00961BA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Відділ під час виконання покладених на нього завдань взаємодіє з іншими структурними підрозділами сільської ради, підприємствами, установами та організаціями усіх форм власності, об’єднаннями громадян.</w:t>
      </w:r>
    </w:p>
    <w:p w:rsidR="000A2A40" w:rsidRPr="00961BAB" w:rsidRDefault="00F23376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</w:t>
      </w:r>
      <w:r w:rsidR="00A43323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авчий </w:t>
      </w:r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A43323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ітет</w:t>
      </w:r>
      <w:r w:rsidR="000A2A40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сільської  ради створює умови для ефективної праці фахівців Відділу, підвищення їх кваліфікації, забезпечує їх окремими приміщеннями, обладнанням, телефонним зв’язком, оргтехнікою та необхідними матеріалами для виконання покладених на Відділ завдань.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2337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Покладання на працівників Відділу обов’язків, які не передбачені цим Положенням, не допускаються.</w:t>
      </w:r>
    </w:p>
    <w:p w:rsidR="000A2A40" w:rsidRPr="00961BAB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74D06"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. Ліквідація або реорганізація Відділу проводиться згідно з чинним законодавством.</w:t>
      </w:r>
    </w:p>
    <w:p w:rsidR="003C71EC" w:rsidRPr="003C71EC" w:rsidRDefault="000A2A40" w:rsidP="003C7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71EC" w:rsidRPr="003C71EC">
        <w:rPr>
          <w:rFonts w:ascii="Times New Roman" w:hAnsi="Times New Roman" w:cs="Times New Roman"/>
          <w:b/>
          <w:sz w:val="28"/>
          <w:szCs w:val="28"/>
        </w:rPr>
        <w:t>5. Відповідальність відділу</w:t>
      </w:r>
    </w:p>
    <w:p w:rsidR="003C71EC" w:rsidRPr="003C71EC" w:rsidRDefault="003C71EC" w:rsidP="003C7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1EC" w:rsidRPr="003C71EC" w:rsidRDefault="003C71EC" w:rsidP="003C71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71EC">
        <w:rPr>
          <w:rFonts w:ascii="Times New Roman" w:hAnsi="Times New Roman" w:cs="Times New Roman"/>
          <w:sz w:val="28"/>
          <w:szCs w:val="28"/>
        </w:rPr>
        <w:t>5.1. Персональну відповідальність за роботу Відділу та належне здійснення покладених на нього завдань та функцій несе начальник відділу.</w:t>
      </w:r>
    </w:p>
    <w:p w:rsidR="003C71EC" w:rsidRPr="003C71EC" w:rsidRDefault="003C71EC" w:rsidP="003C71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71EC">
        <w:rPr>
          <w:rFonts w:ascii="Times New Roman" w:hAnsi="Times New Roman" w:cs="Times New Roman"/>
          <w:sz w:val="28"/>
          <w:szCs w:val="28"/>
        </w:rPr>
        <w:t>5.2. Працівники Відділу можуть бути притягнуті до цивільної, адміністративної, кримінальної та інших видів відповідальності у випадках та у порядку, передбачених чинним законодавством України.</w:t>
      </w:r>
    </w:p>
    <w:p w:rsidR="003C71EC" w:rsidRPr="003C71EC" w:rsidRDefault="003C71EC" w:rsidP="003C71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71EC">
        <w:rPr>
          <w:rFonts w:ascii="Times New Roman" w:hAnsi="Times New Roman" w:cs="Times New Roman"/>
          <w:sz w:val="28"/>
          <w:szCs w:val="28"/>
        </w:rPr>
        <w:t>5.3. Працівники несуть відповідальність за своєчасне та належне виконання обов’язків, передбачених даним Положенням і посадовими інструкціями, в порядку, визначеним чинним законодавством.</w:t>
      </w:r>
    </w:p>
    <w:p w:rsidR="003C71EC" w:rsidRPr="003C71EC" w:rsidRDefault="003C71EC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EC" w:rsidRPr="00161032" w:rsidRDefault="003C71EC" w:rsidP="003C71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Заключні положення</w:t>
      </w:r>
    </w:p>
    <w:p w:rsidR="003C71EC" w:rsidRPr="00161032" w:rsidRDefault="003C71EC" w:rsidP="003C71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1EC" w:rsidRPr="00161032" w:rsidRDefault="003C71EC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Pr="001610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Відділ під час виконання покладених на нього завдань взаємодіє з іншими структурними підрозділами сільської ради, підприємствами, установами та організаціями усіх форм власності, об’єднаннями громадян.</w:t>
      </w:r>
    </w:p>
    <w:p w:rsidR="003C71EC" w:rsidRPr="00161032" w:rsidRDefault="003C71EC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32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Покладання на працівників Відділу обов’язків, які не передбачені цим Положенням, не допускаються.</w:t>
      </w:r>
    </w:p>
    <w:p w:rsidR="003C71EC" w:rsidRPr="00161032" w:rsidRDefault="003C71EC" w:rsidP="003C71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1032">
        <w:rPr>
          <w:rFonts w:ascii="Times New Roman" w:hAnsi="Times New Roman" w:cs="Times New Roman"/>
          <w:sz w:val="28"/>
          <w:szCs w:val="28"/>
        </w:rPr>
        <w:t>6.3. Припинення діяльності Відділу здійснюється за рішенням сільської ради, відповідно до вимог чинного законодавства України.</w:t>
      </w:r>
    </w:p>
    <w:p w:rsidR="003C71EC" w:rsidRPr="003C71EC" w:rsidRDefault="003C71EC" w:rsidP="003C71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1032">
        <w:rPr>
          <w:rFonts w:ascii="Times New Roman" w:hAnsi="Times New Roman" w:cs="Times New Roman"/>
          <w:sz w:val="28"/>
          <w:szCs w:val="28"/>
        </w:rPr>
        <w:t>6.4. Зміни і доповнення до цього Положення вносяться відповідно до процедури розгляду питань у сільській раді, передбаченої Регламентом роботи сільської ради.</w:t>
      </w:r>
      <w:bookmarkStart w:id="0" w:name="_GoBack"/>
      <w:bookmarkEnd w:id="0"/>
    </w:p>
    <w:p w:rsidR="003C71EC" w:rsidRPr="003C71EC" w:rsidRDefault="003C71EC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EC" w:rsidRPr="003C71EC" w:rsidRDefault="003C71EC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EC" w:rsidRPr="003C71EC" w:rsidRDefault="003C71EC" w:rsidP="003C71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1E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                                                         Володимир ШЕЛУПЕЦЬ</w:t>
      </w:r>
    </w:p>
    <w:p w:rsidR="000A2A40" w:rsidRPr="00961BAB" w:rsidRDefault="000A2A40" w:rsidP="003C7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A2A40" w:rsidRPr="00961BAB" w:rsidSect="00B14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763C5"/>
    <w:multiLevelType w:val="multilevel"/>
    <w:tmpl w:val="9DE60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B345A"/>
    <w:multiLevelType w:val="multilevel"/>
    <w:tmpl w:val="51DCF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0435B"/>
    <w:multiLevelType w:val="multilevel"/>
    <w:tmpl w:val="98EE83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5C1231"/>
    <w:multiLevelType w:val="hybridMultilevel"/>
    <w:tmpl w:val="DA86FCBE"/>
    <w:lvl w:ilvl="0" w:tplc="D7F8E12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3E7E300E"/>
    <w:multiLevelType w:val="hybridMultilevel"/>
    <w:tmpl w:val="240A10C6"/>
    <w:lvl w:ilvl="0" w:tplc="DDA0E5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834CE"/>
    <w:multiLevelType w:val="hybridMultilevel"/>
    <w:tmpl w:val="C8808D92"/>
    <w:lvl w:ilvl="0" w:tplc="64267D64">
      <w:start w:val="2"/>
      <w:numFmt w:val="bullet"/>
      <w:lvlText w:val="-"/>
      <w:lvlJc w:val="left"/>
      <w:pPr>
        <w:ind w:left="7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444D1326"/>
    <w:multiLevelType w:val="multilevel"/>
    <w:tmpl w:val="743A33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913889"/>
    <w:multiLevelType w:val="multilevel"/>
    <w:tmpl w:val="1DE08D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A13999"/>
    <w:multiLevelType w:val="multilevel"/>
    <w:tmpl w:val="C48CDBB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89703BB"/>
    <w:multiLevelType w:val="multilevel"/>
    <w:tmpl w:val="62D051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0">
    <w:nsid w:val="7F687B3B"/>
    <w:multiLevelType w:val="multilevel"/>
    <w:tmpl w:val="B8264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205C"/>
    <w:rsid w:val="000221E0"/>
    <w:rsid w:val="000354AE"/>
    <w:rsid w:val="00041E35"/>
    <w:rsid w:val="00043663"/>
    <w:rsid w:val="00047A5D"/>
    <w:rsid w:val="000903B4"/>
    <w:rsid w:val="000A0F44"/>
    <w:rsid w:val="000A2A40"/>
    <w:rsid w:val="000C4695"/>
    <w:rsid w:val="00112D16"/>
    <w:rsid w:val="0011625E"/>
    <w:rsid w:val="001413C2"/>
    <w:rsid w:val="0015149B"/>
    <w:rsid w:val="00161032"/>
    <w:rsid w:val="0017710C"/>
    <w:rsid w:val="001B2AAF"/>
    <w:rsid w:val="001C640D"/>
    <w:rsid w:val="00293D5C"/>
    <w:rsid w:val="002E0436"/>
    <w:rsid w:val="002E7CF5"/>
    <w:rsid w:val="0035550B"/>
    <w:rsid w:val="003811B6"/>
    <w:rsid w:val="00393D28"/>
    <w:rsid w:val="00397F05"/>
    <w:rsid w:val="003B60EE"/>
    <w:rsid w:val="003C71EC"/>
    <w:rsid w:val="003F44A6"/>
    <w:rsid w:val="0043055D"/>
    <w:rsid w:val="00456239"/>
    <w:rsid w:val="00456FA3"/>
    <w:rsid w:val="00474D06"/>
    <w:rsid w:val="00490938"/>
    <w:rsid w:val="004A2579"/>
    <w:rsid w:val="004B726E"/>
    <w:rsid w:val="005D14A1"/>
    <w:rsid w:val="005E2112"/>
    <w:rsid w:val="00627EB1"/>
    <w:rsid w:val="00632E73"/>
    <w:rsid w:val="006618B5"/>
    <w:rsid w:val="006677D9"/>
    <w:rsid w:val="00675438"/>
    <w:rsid w:val="00676237"/>
    <w:rsid w:val="006B41D1"/>
    <w:rsid w:val="006D60E3"/>
    <w:rsid w:val="006E58B6"/>
    <w:rsid w:val="006F1BF1"/>
    <w:rsid w:val="00701A38"/>
    <w:rsid w:val="00710008"/>
    <w:rsid w:val="00735C66"/>
    <w:rsid w:val="00763A61"/>
    <w:rsid w:val="007E17F7"/>
    <w:rsid w:val="007F260D"/>
    <w:rsid w:val="007F773D"/>
    <w:rsid w:val="0088177F"/>
    <w:rsid w:val="008B774A"/>
    <w:rsid w:val="008D1BE1"/>
    <w:rsid w:val="008E01AD"/>
    <w:rsid w:val="008F65FB"/>
    <w:rsid w:val="0092736C"/>
    <w:rsid w:val="00961BAB"/>
    <w:rsid w:val="00965C2D"/>
    <w:rsid w:val="0098542E"/>
    <w:rsid w:val="009C0DFF"/>
    <w:rsid w:val="009C5DF3"/>
    <w:rsid w:val="009F3661"/>
    <w:rsid w:val="00A1205C"/>
    <w:rsid w:val="00A34976"/>
    <w:rsid w:val="00A4247A"/>
    <w:rsid w:val="00A43323"/>
    <w:rsid w:val="00A83644"/>
    <w:rsid w:val="00AA1CF7"/>
    <w:rsid w:val="00AA5310"/>
    <w:rsid w:val="00AC152E"/>
    <w:rsid w:val="00AD78DB"/>
    <w:rsid w:val="00AF1E28"/>
    <w:rsid w:val="00AF3814"/>
    <w:rsid w:val="00B04833"/>
    <w:rsid w:val="00B109C3"/>
    <w:rsid w:val="00B14529"/>
    <w:rsid w:val="00B1580D"/>
    <w:rsid w:val="00B26320"/>
    <w:rsid w:val="00B34D80"/>
    <w:rsid w:val="00B41389"/>
    <w:rsid w:val="00B42E7F"/>
    <w:rsid w:val="00B45E3D"/>
    <w:rsid w:val="00BB2352"/>
    <w:rsid w:val="00BC416A"/>
    <w:rsid w:val="00C06DA6"/>
    <w:rsid w:val="00C1098F"/>
    <w:rsid w:val="00C17F5E"/>
    <w:rsid w:val="00C5635E"/>
    <w:rsid w:val="00C625DF"/>
    <w:rsid w:val="00C6595A"/>
    <w:rsid w:val="00CA5B21"/>
    <w:rsid w:val="00CC6DA6"/>
    <w:rsid w:val="00D805CE"/>
    <w:rsid w:val="00D85763"/>
    <w:rsid w:val="00DC4E82"/>
    <w:rsid w:val="00E11AC3"/>
    <w:rsid w:val="00E806D6"/>
    <w:rsid w:val="00EB6ACB"/>
    <w:rsid w:val="00ED2390"/>
    <w:rsid w:val="00F02BD8"/>
    <w:rsid w:val="00F03CF3"/>
    <w:rsid w:val="00F23376"/>
    <w:rsid w:val="00F273C6"/>
    <w:rsid w:val="00F92F7B"/>
    <w:rsid w:val="00FA2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5C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120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1205C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3">
    <w:name w:val="List Paragraph"/>
    <w:basedOn w:val="a"/>
    <w:uiPriority w:val="34"/>
    <w:qFormat/>
    <w:rsid w:val="00A1205C"/>
    <w:pPr>
      <w:ind w:left="720"/>
      <w:contextualSpacing/>
    </w:pPr>
  </w:style>
  <w:style w:type="paragraph" w:styleId="a4">
    <w:name w:val="No Spacing"/>
    <w:uiPriority w:val="1"/>
    <w:qFormat/>
    <w:rsid w:val="00A1205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12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semiHidden/>
    <w:unhideWhenUsed/>
    <w:qFormat/>
    <w:rsid w:val="00ED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a7"/>
    <w:basedOn w:val="a"/>
    <w:rsid w:val="00A42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a"/>
    <w:basedOn w:val="a"/>
    <w:rsid w:val="00A42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1234567</dc:creator>
  <cp:lastModifiedBy>Terehivka</cp:lastModifiedBy>
  <cp:revision>6</cp:revision>
  <dcterms:created xsi:type="dcterms:W3CDTF">2021-06-22T18:10:00Z</dcterms:created>
  <dcterms:modified xsi:type="dcterms:W3CDTF">2021-07-03T16:11:00Z</dcterms:modified>
</cp:coreProperties>
</file>