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9E" w:rsidRPr="00EC64F0" w:rsidRDefault="00525A9E" w:rsidP="00525A9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785CBA8" wp14:editId="32E29E3C">
            <wp:extent cx="428625" cy="581025"/>
            <wp:effectExtent l="19050" t="0" r="9525" b="0"/>
            <wp:docPr id="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</w:t>
      </w:r>
      <w:r w:rsidRPr="00EC64F0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525A9E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525A9E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525A9E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525A9E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525A9E" w:rsidRPr="00935055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525A9E" w:rsidRPr="00935055" w:rsidRDefault="00525A9E" w:rsidP="00525A9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525A9E" w:rsidRPr="00A97AC2" w:rsidRDefault="00525A9E" w:rsidP="00525A9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uk-UA"/>
        </w:rPr>
        <w:t xml:space="preserve">   с.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>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eastAsia="uk-UA"/>
        </w:rPr>
        <w:t>ІІІ</w:t>
      </w:r>
    </w:p>
    <w:p w:rsidR="00525A9E" w:rsidRDefault="00525A9E" w:rsidP="00525A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A9E" w:rsidRPr="00485CAB" w:rsidRDefault="00525A9E" w:rsidP="0052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85CA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передачу в оренду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</w:t>
      </w:r>
    </w:p>
    <w:p w:rsidR="00525A9E" w:rsidRPr="00485CAB" w:rsidRDefault="00525A9E" w:rsidP="0052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площею 3,1189 </w:t>
      </w:r>
      <w:r w:rsidRPr="00485CA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га  для ведення</w:t>
      </w:r>
    </w:p>
    <w:p w:rsidR="00525A9E" w:rsidRPr="00485CAB" w:rsidRDefault="00525A9E" w:rsidP="0052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85CAB">
        <w:rPr>
          <w:rFonts w:ascii="Times New Roman" w:hAnsi="Times New Roman" w:cs="Times New Roman"/>
          <w:b/>
          <w:i/>
          <w:sz w:val="28"/>
          <w:szCs w:val="28"/>
          <w:lang w:val="uk-UA"/>
        </w:rPr>
        <w:t>товарного сільськогосподарського</w:t>
      </w:r>
    </w:p>
    <w:p w:rsidR="00525A9E" w:rsidRDefault="00525A9E" w:rsidP="0052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85CAB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виробництва ТОВ «ЕЛІТ ОВОЧ»</w:t>
      </w:r>
    </w:p>
    <w:p w:rsidR="00525A9E" w:rsidRPr="008F55A9" w:rsidRDefault="00525A9E" w:rsidP="00525A9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25A9E" w:rsidRDefault="00525A9E" w:rsidP="00525A9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статтею 12, 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 підпунктом 2 частини 3  статті 26 Закону України «Про місцеве самоврядування в Україні», розглянувши заяву ТОВ «ЕЛІТ ОВОЧ» , ураховуючи рекомендації постійної комісії з питань земельних відносин, природокористування, архітектури, будівництва та просторового планування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1.Передати в оренду земельні ділянки</w:t>
      </w:r>
      <w:r w:rsidRPr="00E43C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3,3192 га, а саме земельна ділянка (пай) №144 площею 1,7626 кадастровий номер 7425583500:06:000:0144 та земельна ділянка (пай),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для ведення товарного сільськогосподарського виробництва ТОВ «ЕЛІТ ОВОЧ» на 10 (десять) років , за умови: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використання земельних ділянок за цільовим призначенням;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своєчасної оплати орендної плати за землю;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додержання вимог законодавства про охорону довкілля;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порушення прав землекористувачів суміжних земельних ділянок.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2.Доручити сільському голові  В.М.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державну реєстрацію прав на нерухоме майно, яке береться на облік, відповідно до п.1 даного рішення.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3.Встановити орендну плату в розмірі 12% від нормативно грошової оцінки земельної ділянки (паю) за рік користування земельними ділянками (паями) загальною площею 3,1189 га.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4. Уповноважити сільського голову В.М.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укладання та підписання договору оренди земельної ділянки   площею 3,1189 га   з ТОВ «ЕЛІТ ОВОЧ».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 Рекомендувати орендарю протягом одного місяця з дня укладання та підписання договору оренди землі провести його  державну реєстрацію відповідно до вимог чинного законодавства та надати до сільської ради підтверджуючі документи.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A9E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A9E" w:rsidRPr="00C72A82" w:rsidRDefault="00525A9E" w:rsidP="00525A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F4"/>
    <w:rsid w:val="002318F4"/>
    <w:rsid w:val="00370202"/>
    <w:rsid w:val="0052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9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A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9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A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Company>Krokoz™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2022-01-17T20:42:00Z</dcterms:created>
  <dcterms:modified xsi:type="dcterms:W3CDTF">2022-01-17T20:42:00Z</dcterms:modified>
</cp:coreProperties>
</file>