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0E" w:rsidRDefault="00AD510E" w:rsidP="00AD510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161C9A73" wp14:editId="625DDB2F">
            <wp:extent cx="428625" cy="581025"/>
            <wp:effectExtent l="0" t="0" r="0" b="0"/>
            <wp:docPr id="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AD510E" w:rsidRDefault="00AD510E" w:rsidP="00AD5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AD510E" w:rsidRDefault="00AD510E" w:rsidP="00AD5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AD510E" w:rsidRDefault="00AD510E" w:rsidP="00AD5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AD510E" w:rsidRPr="00FF43BD" w:rsidRDefault="00AD510E" w:rsidP="00AD5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AD510E" w:rsidRDefault="00AD510E" w:rsidP="00AD5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AD510E" w:rsidRDefault="00AD510E" w:rsidP="00AD5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D510E" w:rsidRPr="00FF43BD" w:rsidRDefault="00AD510E" w:rsidP="00AD51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AD510E" w:rsidRPr="00FF43BD" w:rsidRDefault="00AD510E" w:rsidP="00AD51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510E" w:rsidRPr="001A3CFC" w:rsidRDefault="00AD510E" w:rsidP="00AD510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1A3CFC">
        <w:rPr>
          <w:rFonts w:ascii="Times New Roman" w:hAnsi="Times New Roman"/>
          <w:b/>
          <w:i/>
          <w:sz w:val="28"/>
          <w:szCs w:val="28"/>
        </w:rPr>
        <w:t xml:space="preserve">Про </w:t>
      </w:r>
      <w:proofErr w:type="spellStart"/>
      <w:r w:rsidRPr="001A3CFC">
        <w:rPr>
          <w:rFonts w:ascii="Times New Roman" w:hAnsi="Times New Roman"/>
          <w:b/>
          <w:i/>
          <w:sz w:val="28"/>
          <w:szCs w:val="28"/>
        </w:rPr>
        <w:t>наданнядозволу</w:t>
      </w:r>
      <w:proofErr w:type="spellEnd"/>
      <w:r w:rsidRPr="001A3CFC">
        <w:rPr>
          <w:rFonts w:ascii="Times New Roman" w:hAnsi="Times New Roman"/>
          <w:b/>
          <w:i/>
          <w:sz w:val="28"/>
          <w:szCs w:val="28"/>
        </w:rPr>
        <w:t xml:space="preserve"> на розроблення</w:t>
      </w:r>
    </w:p>
    <w:p w:rsidR="00AD510E" w:rsidRDefault="00AD510E" w:rsidP="00AD510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землеустрою щодо відведення</w:t>
      </w:r>
    </w:p>
    <w:p w:rsidR="00AD510E" w:rsidRDefault="00AD510E" w:rsidP="00AD510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 власність земельної ділянки для</w:t>
      </w:r>
    </w:p>
    <w:p w:rsidR="00AD510E" w:rsidRDefault="00AD510E" w:rsidP="00AD510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індивідуального садівництва</w:t>
      </w:r>
    </w:p>
    <w:p w:rsidR="00AD510E" w:rsidRDefault="00AD510E" w:rsidP="00AD510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D510E" w:rsidRDefault="00AD510E" w:rsidP="00AD5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громадян про надання дозволів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 у власність земельних ділянок для індивідуального садівництва та графічні матеріали із зазначенням бажаного місця розташування земельних ділянок, ураховуючи рекомендації постійної комісії з питань земельних відносин,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природокористування,архітектури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будівництва та просторового планування, керуючись статтями 12,81,116,118,120,121,122 Земельного кодексу України, Законом України «Про землеустрій»,  «Про державний кадастр», пунктом 34 частини 1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6E6">
        <w:rPr>
          <w:rFonts w:ascii="Times New Roman" w:hAnsi="Times New Roman" w:cs="Times New Roman"/>
          <w:sz w:val="28"/>
          <w:szCs w:val="28"/>
        </w:rPr>
        <w:t>1.Н</w:t>
      </w:r>
      <w:r>
        <w:rPr>
          <w:rFonts w:ascii="Times New Roman" w:hAnsi="Times New Roman" w:cs="Times New Roman"/>
          <w:sz w:val="28"/>
          <w:szCs w:val="28"/>
        </w:rPr>
        <w:t xml:space="preserve">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Pr="00A106E6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A106E6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у власність земельної ділянки </w:t>
      </w:r>
      <w:r>
        <w:rPr>
          <w:rFonts w:ascii="Times New Roman" w:hAnsi="Times New Roman" w:cs="Times New Roman"/>
          <w:sz w:val="28"/>
          <w:szCs w:val="28"/>
        </w:rPr>
        <w:t>для індивідуального садівництва громадянам: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1.1.Мацуті Олені Михайлівні земельну ділянку орієнтовною площею 0,0700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1.2.Калиниченко Марини Віталіївни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1.3.Орел Оксані Анатоліївні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1.4.Хоменко Ігорю Володимировичу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1.5.Гусенковій Людмилі Іванівні земельну ділянку орієнтовною площею 0,0977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1.6.Решетник Ганні Василівні земельну ділянку орієнтовною площею 0,0493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1.7.Горбенко Світлані Семенівні земельну ділянку орієнтовною площею 0,1000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1.8.Кулінченко Наталії Миколаївні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1.9.Степанець Любові Володимирівні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1.10.Микрюковій Олександрі Сергіївні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1.11.Чеху Павлу Вікторовичу 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1.12.Булашу Дмитру Сергійовичу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1.13.Булаш Ірині Володимирівні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1.14.Агачову Юрію Олександровичу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1.15.Мойсієнко Олександру Володимировичу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1.16.Самоненку Ігорю Олександровичу земельну ділянку орієнтовною площею 0,1000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1.17.Баран Олександрі Іванівні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1.18.Качурі Інні Володимирівні земельну ділянку орієнтовною площею 0,0800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області(Вознесенське)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1.19.Пекуру Олександру Олександровичу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1.20.Деркачу Миколі Михайловичу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1.21.Лобас Ользі Андріївні земельну ділянку орієнтовною площею 0,1200 га  на терито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1.22.Гінайло Юлії Миколаївні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1.23.Роговій Олені Михайлівні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1.24.Задорожній Юлії Василівні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1.25.Задорожному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1.26.Строгому Володимиру Григоровичу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1.27.Шагро Ганні Михайлівні земельну ділянку орієнтовною площею 0,0502 га садівниче товариство «Березань»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1.28.Романовській Марії Олександрівні земельну ділянку орієнтовною площею 0,0506 га садівниче товариство Полісянка»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1.29.Романовській Наталії Олександрівні земельну ділянку орієнтовною площею 0,0512 га садівниче товариство Полісянка»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1.30.Баран Інні Борисівні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1.31.Маклюк Світлані Миколаївні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1.32.Тарасюк Ірині Миколаївні земельну ділянку орієнтовною площею 0,0500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Мечта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1.33.Барбаш Наталії Олександрівні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1.34.Хоботні Марії Миколаївні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1.35.Сисоєвій Анні Миколаївні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Pr="00C417BA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1.36.Киричок Галині Олексіївні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1.37</w:t>
      </w:r>
      <w:r w:rsidRPr="00AC1002">
        <w:rPr>
          <w:rFonts w:ascii="Times New Roman" w:hAnsi="Times New Roman" w:cs="Times New Roman"/>
          <w:sz w:val="28"/>
          <w:szCs w:val="28"/>
        </w:rPr>
        <w:t xml:space="preserve">.ГутніковуМиколі Петровичу </w:t>
      </w:r>
      <w:r>
        <w:rPr>
          <w:rFonts w:ascii="Times New Roman" w:hAnsi="Times New Roman" w:cs="Times New Roman"/>
          <w:sz w:val="28"/>
          <w:szCs w:val="28"/>
        </w:rPr>
        <w:t xml:space="preserve">земельну ділянку орієнтовною площею 0,0500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1.38.Чемерову Олександру Валерійовичу  земельну ділянку орієнтовною площею 0,0500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1.39.Коту Владиславу Володимировичу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-завод)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1.40.Кот Людмилі Миколаївні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-завод)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1.41.Орді Ользі Миколаївні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1.42.Олійніченко Сергію Миколайовичу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1.43.Рибочці Марині Петрівні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області;(сіверянка)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1.44.Рибочці Ларисі Василівні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області;(сіверянка)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1.45.Філоненко Наталії Сергіївні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області;(сіверянка)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1.46.Тищенку Андрію Михайловичу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області;(сіверянка)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1.47.Горбаню Сергію Петровичу земельну ділянку орієнтовною площею 0,0491 га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1.48.Андреєвій Ірині Володимирівні земельну ділянку орієнтовною площею 0,0499 га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1.49.Осипенку Едуарду Володимировичу  земельну ділянку орієнтовною площею 0,1000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1.50.Луговській Юлії Сергіївні земельну ділянку орієнтовною площею 0,0800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AD510E" w:rsidRDefault="00AD510E" w:rsidP="00AD5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відділ земельних відносин, архітектури, 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 Чернігівської області (Лучко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AD510E" w:rsidRDefault="00AD510E" w:rsidP="00AD51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0843" w:rsidRDefault="00AD510E" w:rsidP="00AD510E">
      <w:r w:rsidRPr="005601E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Володимир ШЕЛУПЕ</w:t>
      </w:r>
      <w:r>
        <w:rPr>
          <w:rFonts w:ascii="Times New Roman" w:hAnsi="Times New Roman" w:cs="Times New Roman"/>
          <w:sz w:val="28"/>
          <w:szCs w:val="28"/>
        </w:rPr>
        <w:t>ЦЬ</w:t>
      </w:r>
    </w:p>
    <w:sectPr w:rsidR="00B10843" w:rsidSect="00AD510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10E"/>
    <w:rsid w:val="008B3A81"/>
    <w:rsid w:val="00AD510E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400A0-68E3-4CC8-AB0A-D9194038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10E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6822</Words>
  <Characters>3889</Characters>
  <Application>Microsoft Office Word</Application>
  <DocSecurity>0</DocSecurity>
  <Lines>32</Lines>
  <Paragraphs>21</Paragraphs>
  <ScaleCrop>false</ScaleCrop>
  <Company/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2021-11-29T14:00:00Z</dcterms:created>
  <dcterms:modified xsi:type="dcterms:W3CDTF">2021-11-29T14:01:00Z</dcterms:modified>
</cp:coreProperties>
</file>