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1BC" w:rsidRDefault="004261BC" w:rsidP="004261BC">
      <w:pPr>
        <w:jc w:val="right"/>
        <w:rPr>
          <w:sz w:val="22"/>
          <w:szCs w:val="22"/>
        </w:rPr>
      </w:pPr>
      <w:bookmarkStart w:id="0" w:name="_GoBack"/>
      <w:bookmarkEnd w:id="0"/>
      <w:r>
        <w:rPr>
          <w:sz w:val="22"/>
          <w:szCs w:val="22"/>
        </w:rPr>
        <w:t>ПРОЄКТ</w:t>
      </w:r>
    </w:p>
    <w:p w:rsidR="004261BC" w:rsidRPr="001F5767" w:rsidRDefault="004261BC" w:rsidP="004261BC">
      <w:pPr>
        <w:rPr>
          <w:rFonts w:ascii="Tahoma" w:hAnsi="Tahoma" w:cs="Tahoma"/>
          <w:sz w:val="23"/>
          <w:szCs w:val="23"/>
          <w:lang w:eastAsia="en-US"/>
        </w:rPr>
      </w:pPr>
    </w:p>
    <w:p w:rsidR="004261BC" w:rsidRPr="001F5767" w:rsidRDefault="004261BC" w:rsidP="004261BC">
      <w:pPr>
        <w:jc w:val="center"/>
        <w:rPr>
          <w:rFonts w:ascii="Tahoma" w:hAnsi="Tahoma" w:cs="Tahoma"/>
          <w:sz w:val="23"/>
          <w:szCs w:val="23"/>
          <w:lang w:eastAsia="en-US"/>
        </w:rPr>
      </w:pPr>
      <w:r>
        <w:rPr>
          <w:rFonts w:ascii="Calibri" w:hAnsi="Calibri"/>
          <w:b/>
          <w:noProof/>
          <w:sz w:val="26"/>
          <w:szCs w:val="26"/>
          <w:lang w:val="ru-RU"/>
        </w:rPr>
        <w:drawing>
          <wp:inline distT="0" distB="0" distL="0" distR="0" wp14:anchorId="5BD89D50" wp14:editId="2017EB85">
            <wp:extent cx="438150" cy="600075"/>
            <wp:effectExtent l="0" t="0" r="0" b="9525"/>
            <wp:docPr id="5" name="Рисунок 5" descr="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600075"/>
                    </a:xfrm>
                    <a:prstGeom prst="rect">
                      <a:avLst/>
                    </a:prstGeom>
                    <a:noFill/>
                    <a:ln>
                      <a:noFill/>
                    </a:ln>
                  </pic:spPr>
                </pic:pic>
              </a:graphicData>
            </a:graphic>
          </wp:inline>
        </w:drawing>
      </w:r>
    </w:p>
    <w:p w:rsidR="004261BC" w:rsidRPr="001F5767" w:rsidRDefault="004261BC" w:rsidP="004261BC">
      <w:pPr>
        <w:jc w:val="center"/>
        <w:rPr>
          <w:rFonts w:eastAsia="Calibri"/>
          <w:b/>
          <w:sz w:val="28"/>
          <w:szCs w:val="28"/>
        </w:rPr>
      </w:pPr>
      <w:r w:rsidRPr="001F5767">
        <w:rPr>
          <w:rFonts w:eastAsia="Calibri"/>
          <w:b/>
          <w:sz w:val="28"/>
          <w:szCs w:val="28"/>
        </w:rPr>
        <w:t xml:space="preserve"> УКРАЇНА</w:t>
      </w:r>
    </w:p>
    <w:p w:rsidR="004261BC" w:rsidRPr="001F5767" w:rsidRDefault="004261BC" w:rsidP="004261BC">
      <w:pPr>
        <w:jc w:val="center"/>
        <w:rPr>
          <w:rFonts w:eastAsia="Calibri"/>
          <w:b/>
          <w:sz w:val="28"/>
          <w:szCs w:val="28"/>
        </w:rPr>
      </w:pPr>
      <w:r w:rsidRPr="001F5767">
        <w:rPr>
          <w:rFonts w:eastAsia="Calibri"/>
          <w:b/>
          <w:sz w:val="28"/>
          <w:szCs w:val="28"/>
        </w:rPr>
        <w:t>КИСЕЛІВСЬКА СІЛЬСЬКА РАДА</w:t>
      </w:r>
    </w:p>
    <w:p w:rsidR="004261BC" w:rsidRPr="001F5767" w:rsidRDefault="004261BC" w:rsidP="004261BC">
      <w:pPr>
        <w:jc w:val="center"/>
        <w:rPr>
          <w:rFonts w:eastAsia="Calibri"/>
          <w:b/>
          <w:sz w:val="28"/>
          <w:szCs w:val="28"/>
        </w:rPr>
      </w:pPr>
      <w:r w:rsidRPr="001F5767">
        <w:rPr>
          <w:rFonts w:eastAsia="Calibri"/>
          <w:b/>
          <w:sz w:val="28"/>
          <w:szCs w:val="28"/>
        </w:rPr>
        <w:t>ЧЕРНІГІВСЬКОГО РАЙОНУ ЧЕРНІГІВСЬКОЇ ОБЛАСТІ</w:t>
      </w:r>
    </w:p>
    <w:p w:rsidR="004261BC" w:rsidRPr="001F5767" w:rsidRDefault="004261BC" w:rsidP="004261BC">
      <w:pPr>
        <w:jc w:val="center"/>
        <w:rPr>
          <w:rFonts w:eastAsia="Calibri"/>
          <w:b/>
          <w:sz w:val="28"/>
          <w:szCs w:val="28"/>
        </w:rPr>
      </w:pPr>
    </w:p>
    <w:p w:rsidR="004261BC" w:rsidRPr="001F5767" w:rsidRDefault="004261BC" w:rsidP="004261BC">
      <w:pPr>
        <w:jc w:val="center"/>
        <w:rPr>
          <w:rFonts w:eastAsia="Calibri"/>
          <w:b/>
          <w:sz w:val="28"/>
          <w:szCs w:val="28"/>
        </w:rPr>
      </w:pPr>
      <w:r w:rsidRPr="001F5767">
        <w:rPr>
          <w:rFonts w:eastAsia="Calibri"/>
          <w:b/>
          <w:sz w:val="28"/>
          <w:szCs w:val="28"/>
        </w:rPr>
        <w:t>ВИКОНАВЧИЙ КОМІТЕТ</w:t>
      </w:r>
    </w:p>
    <w:p w:rsidR="004261BC" w:rsidRPr="001F5767" w:rsidRDefault="004261BC" w:rsidP="004261BC">
      <w:pPr>
        <w:jc w:val="center"/>
        <w:rPr>
          <w:rFonts w:eastAsia="Calibri"/>
          <w:b/>
          <w:sz w:val="28"/>
          <w:szCs w:val="28"/>
        </w:rPr>
      </w:pPr>
      <w:r w:rsidRPr="001F5767">
        <w:rPr>
          <w:rFonts w:eastAsia="Calibri"/>
          <w:b/>
          <w:sz w:val="28"/>
          <w:szCs w:val="28"/>
        </w:rPr>
        <w:t>Р І Ш Е Н Н Я</w:t>
      </w:r>
    </w:p>
    <w:p w:rsidR="004261BC" w:rsidRPr="001F5767" w:rsidRDefault="004261BC" w:rsidP="004261BC">
      <w:pPr>
        <w:jc w:val="center"/>
        <w:rPr>
          <w:rFonts w:eastAsia="Calibri"/>
          <w:sz w:val="28"/>
          <w:szCs w:val="28"/>
        </w:rPr>
      </w:pPr>
    </w:p>
    <w:p w:rsidR="004261BC" w:rsidRPr="001F5767" w:rsidRDefault="004261BC" w:rsidP="004261BC">
      <w:pPr>
        <w:rPr>
          <w:rFonts w:eastAsia="Calibri"/>
          <w:sz w:val="28"/>
          <w:szCs w:val="28"/>
          <w:u w:val="single"/>
        </w:rPr>
      </w:pPr>
      <w:r>
        <w:rPr>
          <w:rFonts w:eastAsia="Calibri"/>
          <w:sz w:val="28"/>
          <w:szCs w:val="28"/>
          <w:u w:val="single"/>
        </w:rPr>
        <w:t xml:space="preserve">                  2022</w:t>
      </w:r>
      <w:r w:rsidRPr="001F5767">
        <w:rPr>
          <w:rFonts w:eastAsia="Calibri"/>
          <w:sz w:val="28"/>
          <w:szCs w:val="28"/>
          <w:u w:val="single"/>
        </w:rPr>
        <w:t xml:space="preserve"> року  </w:t>
      </w:r>
      <w:r w:rsidRPr="001F5767">
        <w:rPr>
          <w:rFonts w:eastAsia="Calibri"/>
          <w:sz w:val="28"/>
          <w:szCs w:val="28"/>
        </w:rPr>
        <w:t xml:space="preserve">                        с.Киселівка                                 ___</w:t>
      </w:r>
    </w:p>
    <w:p w:rsidR="004261BC" w:rsidRPr="001F5767" w:rsidRDefault="004261BC" w:rsidP="004261BC">
      <w:pPr>
        <w:rPr>
          <w:rFonts w:eastAsia="Calibri"/>
          <w:sz w:val="28"/>
          <w:szCs w:val="28"/>
        </w:rPr>
      </w:pPr>
    </w:p>
    <w:p w:rsidR="004261BC" w:rsidRPr="001F5767" w:rsidRDefault="004261BC" w:rsidP="004261BC">
      <w:pPr>
        <w:ind w:right="5352"/>
        <w:jc w:val="both"/>
        <w:rPr>
          <w:b/>
          <w:i/>
          <w:sz w:val="28"/>
          <w:szCs w:val="28"/>
        </w:rPr>
      </w:pPr>
      <w:r w:rsidRPr="001F5767">
        <w:rPr>
          <w:b/>
          <w:i/>
          <w:sz w:val="28"/>
          <w:szCs w:val="28"/>
        </w:rPr>
        <w:t xml:space="preserve">Про затвердження Положення про конкурсну комісію з питань </w:t>
      </w:r>
      <w:r>
        <w:rPr>
          <w:b/>
          <w:i/>
          <w:sz w:val="28"/>
          <w:szCs w:val="28"/>
        </w:rPr>
        <w:t>закупівлі</w:t>
      </w:r>
      <w:r w:rsidRPr="001F5767">
        <w:rPr>
          <w:b/>
          <w:i/>
          <w:sz w:val="28"/>
          <w:szCs w:val="28"/>
        </w:rPr>
        <w:t xml:space="preserve"> </w:t>
      </w:r>
      <w:r>
        <w:rPr>
          <w:b/>
          <w:i/>
          <w:sz w:val="28"/>
          <w:szCs w:val="28"/>
        </w:rPr>
        <w:t xml:space="preserve">на вторинному ринку </w:t>
      </w:r>
      <w:r w:rsidRPr="001F5767">
        <w:rPr>
          <w:b/>
          <w:i/>
          <w:sz w:val="28"/>
          <w:szCs w:val="28"/>
        </w:rPr>
        <w:t>житла для дітей-сиріт, дітей, позбавлених батьківського піклування, осіб з їх числа на території Киселівської територіальної громади</w:t>
      </w:r>
    </w:p>
    <w:p w:rsidR="004261BC" w:rsidRDefault="004261BC" w:rsidP="004261BC">
      <w:pPr>
        <w:ind w:right="5527"/>
        <w:jc w:val="both"/>
        <w:rPr>
          <w:sz w:val="28"/>
          <w:szCs w:val="28"/>
        </w:rPr>
      </w:pPr>
    </w:p>
    <w:p w:rsidR="004261BC" w:rsidRDefault="004261BC" w:rsidP="004261BC">
      <w:pPr>
        <w:pStyle w:val="a5"/>
        <w:jc w:val="both"/>
        <w:rPr>
          <w:kern w:val="0"/>
          <w:sz w:val="28"/>
          <w:szCs w:val="28"/>
          <w:lang w:eastAsia="en-US"/>
        </w:rPr>
      </w:pPr>
      <w:r w:rsidRPr="0046660A">
        <w:rPr>
          <w:b w:val="0"/>
          <w:sz w:val="28"/>
          <w:szCs w:val="28"/>
        </w:rPr>
        <w:t xml:space="preserve">          З метою поступового розв’язання проблеми забезпечення житлом дітей-сиріт та реалізації державної політики щодо забезпечення організаційно-правових умов соціального захисту дітей-сиріт та дітей, позбавлених батьківського піклування, і захисту їх житлових прав, виконання </w:t>
      </w:r>
      <w:r w:rsidRPr="00883317">
        <w:rPr>
          <w:b w:val="0"/>
          <w:sz w:val="28"/>
          <w:szCs w:val="28"/>
        </w:rPr>
        <w:t>Програми забезпечення житлом дітей-сиріт, дітей, позбавлених батьківського піклування, та осіб з їх числа Киселівської сільської ради Чернігівського району Чернігівської обл</w:t>
      </w:r>
      <w:r>
        <w:rPr>
          <w:b w:val="0"/>
          <w:sz w:val="28"/>
          <w:szCs w:val="28"/>
        </w:rPr>
        <w:t>асті на 2022-2024</w:t>
      </w:r>
      <w:r w:rsidRPr="0046660A">
        <w:rPr>
          <w:b w:val="0"/>
          <w:sz w:val="28"/>
          <w:szCs w:val="28"/>
        </w:rPr>
        <w:t xml:space="preserve"> роки, затвердженої рішенням </w:t>
      </w:r>
      <w:r>
        <w:rPr>
          <w:b w:val="0"/>
          <w:sz w:val="28"/>
          <w:szCs w:val="28"/>
        </w:rPr>
        <w:t>сільської</w:t>
      </w:r>
      <w:r w:rsidRPr="0046660A">
        <w:rPr>
          <w:b w:val="0"/>
          <w:sz w:val="28"/>
          <w:szCs w:val="28"/>
        </w:rPr>
        <w:t xml:space="preserve"> ради від </w:t>
      </w:r>
      <w:r>
        <w:rPr>
          <w:b w:val="0"/>
          <w:sz w:val="28"/>
          <w:szCs w:val="28"/>
        </w:rPr>
        <w:t xml:space="preserve">27.09.2021 </w:t>
      </w:r>
      <w:r w:rsidRPr="0046660A">
        <w:rPr>
          <w:b w:val="0"/>
          <w:sz w:val="28"/>
          <w:szCs w:val="28"/>
        </w:rPr>
        <w:t xml:space="preserve">№ </w:t>
      </w:r>
      <w:r>
        <w:rPr>
          <w:b w:val="0"/>
          <w:sz w:val="28"/>
          <w:szCs w:val="28"/>
        </w:rPr>
        <w:t>11/</w:t>
      </w:r>
      <w:r>
        <w:rPr>
          <w:b w:val="0"/>
          <w:sz w:val="28"/>
          <w:szCs w:val="28"/>
          <w:lang w:val="en-US"/>
        </w:rPr>
        <w:t>VIII</w:t>
      </w:r>
      <w:r w:rsidRPr="00883317">
        <w:rPr>
          <w:b w:val="0"/>
          <w:sz w:val="28"/>
          <w:szCs w:val="28"/>
        </w:rPr>
        <w:t>-</w:t>
      </w:r>
      <w:r>
        <w:rPr>
          <w:b w:val="0"/>
          <w:sz w:val="28"/>
          <w:szCs w:val="28"/>
        </w:rPr>
        <w:t>1</w:t>
      </w:r>
      <w:r w:rsidRPr="0046660A">
        <w:rPr>
          <w:b w:val="0"/>
          <w:sz w:val="28"/>
          <w:szCs w:val="28"/>
        </w:rPr>
        <w:t xml:space="preserve">, Закону України «Про забезпечення організаційно-правових умов соціального захисту дітей-сиріт та дітей, позбавлених батьківського піклування», Закону України  «Про охорону дитинства»,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Указу Президента України від 12 січня 2018 року № 5/2018 «Про першочергові заходи щодо захисту прав дітей-сиріт, дітей, позбавлених батьківського піклування, </w:t>
      </w:r>
      <w:r>
        <w:rPr>
          <w:b w:val="0"/>
          <w:sz w:val="28"/>
          <w:szCs w:val="28"/>
        </w:rPr>
        <w:t>осіб із їх числа», керуючись статтею</w:t>
      </w:r>
      <w:r w:rsidRPr="0046660A">
        <w:rPr>
          <w:b w:val="0"/>
          <w:sz w:val="28"/>
          <w:szCs w:val="28"/>
        </w:rPr>
        <w:t xml:space="preserve"> 34 Закону України «Про місцеве самоврядування в Україні», </w:t>
      </w:r>
      <w:r w:rsidRPr="001F5767">
        <w:rPr>
          <w:b w:val="0"/>
          <w:kern w:val="0"/>
          <w:sz w:val="28"/>
          <w:szCs w:val="28"/>
          <w:shd w:val="clear" w:color="auto" w:fill="FFFFFF"/>
          <w:lang w:eastAsia="en-US"/>
        </w:rPr>
        <w:t xml:space="preserve">виконавчий комітет сільської ради </w:t>
      </w:r>
      <w:r w:rsidRPr="001F5767">
        <w:rPr>
          <w:kern w:val="0"/>
          <w:sz w:val="28"/>
          <w:szCs w:val="28"/>
          <w:lang w:eastAsia="en-US"/>
        </w:rPr>
        <w:t>В И Р І Ш И В:</w:t>
      </w:r>
    </w:p>
    <w:p w:rsidR="004261BC" w:rsidRDefault="004261BC" w:rsidP="004261BC">
      <w:pPr>
        <w:pStyle w:val="a5"/>
        <w:jc w:val="both"/>
        <w:rPr>
          <w:kern w:val="0"/>
          <w:sz w:val="28"/>
          <w:szCs w:val="28"/>
          <w:lang w:eastAsia="en-US"/>
        </w:rPr>
      </w:pPr>
    </w:p>
    <w:p w:rsidR="004261BC" w:rsidRDefault="004261BC" w:rsidP="004261BC">
      <w:pPr>
        <w:pStyle w:val="a5"/>
        <w:ind w:firstLine="567"/>
        <w:jc w:val="both"/>
        <w:rPr>
          <w:b w:val="0"/>
          <w:kern w:val="0"/>
          <w:sz w:val="28"/>
          <w:szCs w:val="28"/>
          <w:lang w:eastAsia="en-US"/>
        </w:rPr>
      </w:pPr>
      <w:r w:rsidRPr="00690408">
        <w:rPr>
          <w:b w:val="0"/>
          <w:kern w:val="0"/>
          <w:sz w:val="28"/>
          <w:szCs w:val="28"/>
          <w:lang w:eastAsia="en-US"/>
        </w:rPr>
        <w:t xml:space="preserve">1. </w:t>
      </w:r>
      <w:r w:rsidRPr="0068427F">
        <w:rPr>
          <w:b w:val="0"/>
          <w:kern w:val="0"/>
          <w:sz w:val="28"/>
          <w:szCs w:val="28"/>
          <w:lang w:eastAsia="en-US"/>
        </w:rPr>
        <w:t xml:space="preserve">Створити конкурсну комісію з питань </w:t>
      </w:r>
      <w:r>
        <w:rPr>
          <w:b w:val="0"/>
          <w:kern w:val="0"/>
          <w:sz w:val="28"/>
          <w:szCs w:val="28"/>
          <w:lang w:eastAsia="en-US"/>
        </w:rPr>
        <w:t>закупівлі</w:t>
      </w:r>
      <w:r w:rsidRPr="0068427F">
        <w:rPr>
          <w:b w:val="0"/>
          <w:kern w:val="0"/>
          <w:sz w:val="28"/>
          <w:szCs w:val="28"/>
          <w:lang w:eastAsia="en-US"/>
        </w:rPr>
        <w:t xml:space="preserve"> на вторинному ринку житла для дітей-сиріт, дітей, позбавлених батьківського піклування, осіб з їх числа на території Киселівської територіальної громади  та затвердити </w:t>
      </w:r>
      <w:r>
        <w:rPr>
          <w:b w:val="0"/>
          <w:kern w:val="0"/>
          <w:sz w:val="28"/>
          <w:szCs w:val="28"/>
          <w:lang w:eastAsia="en-US"/>
        </w:rPr>
        <w:t>її персональний склад (додаток 1</w:t>
      </w:r>
      <w:r w:rsidRPr="0068427F">
        <w:rPr>
          <w:b w:val="0"/>
          <w:kern w:val="0"/>
          <w:sz w:val="28"/>
          <w:szCs w:val="28"/>
          <w:lang w:eastAsia="en-US"/>
        </w:rPr>
        <w:t>).</w:t>
      </w:r>
    </w:p>
    <w:p w:rsidR="004261BC" w:rsidRDefault="004261BC" w:rsidP="004261BC">
      <w:pPr>
        <w:pStyle w:val="a5"/>
        <w:ind w:firstLine="567"/>
        <w:jc w:val="both"/>
        <w:rPr>
          <w:b w:val="0"/>
          <w:sz w:val="28"/>
          <w:szCs w:val="28"/>
        </w:rPr>
      </w:pPr>
      <w:r>
        <w:rPr>
          <w:b w:val="0"/>
          <w:kern w:val="0"/>
          <w:sz w:val="28"/>
          <w:szCs w:val="28"/>
          <w:lang w:eastAsia="en-US"/>
        </w:rPr>
        <w:t xml:space="preserve">2. </w:t>
      </w:r>
      <w:r w:rsidRPr="00690408">
        <w:rPr>
          <w:b w:val="0"/>
          <w:sz w:val="28"/>
          <w:szCs w:val="28"/>
        </w:rPr>
        <w:t xml:space="preserve">Затвердити </w:t>
      </w:r>
      <w:r>
        <w:rPr>
          <w:b w:val="0"/>
          <w:sz w:val="28"/>
          <w:szCs w:val="28"/>
        </w:rPr>
        <w:t xml:space="preserve">Положення </w:t>
      </w:r>
      <w:r w:rsidRPr="009A05E2">
        <w:rPr>
          <w:b w:val="0"/>
          <w:sz w:val="28"/>
          <w:szCs w:val="28"/>
        </w:rPr>
        <w:t xml:space="preserve">про конкурсну комісію з питань </w:t>
      </w:r>
      <w:r>
        <w:rPr>
          <w:b w:val="0"/>
          <w:sz w:val="28"/>
          <w:szCs w:val="28"/>
        </w:rPr>
        <w:t>закупівлі</w:t>
      </w:r>
      <w:r w:rsidRPr="009A05E2">
        <w:rPr>
          <w:b w:val="0"/>
          <w:sz w:val="28"/>
          <w:szCs w:val="28"/>
        </w:rPr>
        <w:t xml:space="preserve"> на вторинному ринку житла для дітей-сиріт, дітей, позбавлених батьківського піклування, осіб з їх числа на території Киселівської територіальної громади </w:t>
      </w:r>
      <w:r>
        <w:rPr>
          <w:b w:val="0"/>
          <w:sz w:val="28"/>
          <w:szCs w:val="28"/>
        </w:rPr>
        <w:t>(додаток 2</w:t>
      </w:r>
      <w:r w:rsidRPr="00690408">
        <w:rPr>
          <w:b w:val="0"/>
          <w:sz w:val="28"/>
          <w:szCs w:val="28"/>
        </w:rPr>
        <w:t>).</w:t>
      </w:r>
    </w:p>
    <w:p w:rsidR="004261BC" w:rsidRDefault="004261BC" w:rsidP="004261BC">
      <w:pPr>
        <w:pStyle w:val="a5"/>
        <w:ind w:firstLine="567"/>
        <w:jc w:val="both"/>
        <w:rPr>
          <w:b w:val="0"/>
          <w:sz w:val="28"/>
          <w:szCs w:val="28"/>
        </w:rPr>
      </w:pPr>
      <w:r w:rsidRPr="0068427F">
        <w:rPr>
          <w:b w:val="0"/>
          <w:sz w:val="28"/>
          <w:szCs w:val="28"/>
        </w:rPr>
        <w:lastRenderedPageBreak/>
        <w:t>3. Служб</w:t>
      </w:r>
      <w:r>
        <w:rPr>
          <w:b w:val="0"/>
          <w:sz w:val="28"/>
          <w:szCs w:val="28"/>
        </w:rPr>
        <w:t>і</w:t>
      </w:r>
      <w:r w:rsidRPr="0068427F">
        <w:rPr>
          <w:b w:val="0"/>
          <w:sz w:val="28"/>
          <w:szCs w:val="28"/>
        </w:rPr>
        <w:t xml:space="preserve"> у справах дітей  Киселівської сільської ради (Тісєєва Т.О.)</w:t>
      </w:r>
      <w:r>
        <w:rPr>
          <w:b w:val="0"/>
          <w:sz w:val="28"/>
          <w:szCs w:val="28"/>
        </w:rPr>
        <w:t xml:space="preserve"> розробити та подати на затвердження виконавчому комітету Конкурсну документацію на закупівлю</w:t>
      </w:r>
      <w:r w:rsidRPr="003526AC">
        <w:rPr>
          <w:b w:val="0"/>
          <w:sz w:val="28"/>
          <w:szCs w:val="28"/>
        </w:rPr>
        <w:t xml:space="preserve"> на вторинному ринку житла для дітей-сиріт, дітей, позбавлених батьківського піклування, осіб з їх числа на території Киселівської територіальної громади</w:t>
      </w:r>
      <w:r w:rsidRPr="0068427F">
        <w:rPr>
          <w:b w:val="0"/>
          <w:sz w:val="28"/>
          <w:szCs w:val="28"/>
        </w:rPr>
        <w:t>.</w:t>
      </w:r>
    </w:p>
    <w:p w:rsidR="004261BC" w:rsidRPr="0068427F" w:rsidRDefault="004261BC" w:rsidP="004261BC">
      <w:pPr>
        <w:pStyle w:val="a5"/>
        <w:ind w:firstLine="567"/>
        <w:jc w:val="both"/>
        <w:rPr>
          <w:b w:val="0"/>
          <w:kern w:val="0"/>
          <w:sz w:val="28"/>
          <w:szCs w:val="28"/>
          <w:lang w:eastAsia="en-US"/>
        </w:rPr>
      </w:pPr>
      <w:r w:rsidRPr="0068427F">
        <w:rPr>
          <w:b w:val="0"/>
          <w:sz w:val="28"/>
          <w:szCs w:val="28"/>
        </w:rPr>
        <w:t>4. Контроль за виконанням даного рішення покласти на заступника сільського голови з питань діяльності виконавчих органів ради (Грабина В.В.)</w:t>
      </w:r>
    </w:p>
    <w:p w:rsidR="004261BC" w:rsidRPr="0046660A" w:rsidRDefault="004261BC" w:rsidP="004261BC">
      <w:pPr>
        <w:tabs>
          <w:tab w:val="left" w:pos="567"/>
          <w:tab w:val="left" w:pos="709"/>
          <w:tab w:val="left" w:pos="7088"/>
        </w:tabs>
        <w:jc w:val="both"/>
        <w:rPr>
          <w:sz w:val="28"/>
          <w:szCs w:val="28"/>
        </w:rPr>
      </w:pPr>
    </w:p>
    <w:p w:rsidR="004261BC" w:rsidRPr="0046660A" w:rsidRDefault="004261BC" w:rsidP="004261BC">
      <w:pPr>
        <w:tabs>
          <w:tab w:val="left" w:pos="728"/>
          <w:tab w:val="left" w:pos="7088"/>
        </w:tabs>
        <w:jc w:val="both"/>
        <w:rPr>
          <w:sz w:val="28"/>
          <w:szCs w:val="28"/>
        </w:rPr>
      </w:pPr>
    </w:p>
    <w:p w:rsidR="004261BC" w:rsidRDefault="004261BC" w:rsidP="004261BC">
      <w:pPr>
        <w:tabs>
          <w:tab w:val="left" w:pos="7088"/>
        </w:tabs>
        <w:rPr>
          <w:color w:val="000000"/>
          <w:sz w:val="28"/>
          <w:szCs w:val="28"/>
        </w:rPr>
      </w:pPr>
      <w:r>
        <w:rPr>
          <w:color w:val="000000"/>
          <w:sz w:val="28"/>
          <w:szCs w:val="28"/>
        </w:rPr>
        <w:t xml:space="preserve">Сільський голова </w:t>
      </w:r>
      <w:r w:rsidRPr="002A74D6">
        <w:rPr>
          <w:color w:val="000000"/>
          <w:sz w:val="28"/>
          <w:szCs w:val="28"/>
        </w:rPr>
        <w:t xml:space="preserve">                 </w:t>
      </w:r>
      <w:r>
        <w:rPr>
          <w:color w:val="000000"/>
          <w:sz w:val="28"/>
          <w:szCs w:val="28"/>
        </w:rPr>
        <w:t xml:space="preserve">                               Володимир ШЕЛУПЕЦЬ </w:t>
      </w: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A540C4" w:rsidRDefault="00A540C4" w:rsidP="004261BC">
      <w:pPr>
        <w:jc w:val="both"/>
        <w:rPr>
          <w:sz w:val="28"/>
          <w:szCs w:val="28"/>
        </w:rPr>
      </w:pPr>
    </w:p>
    <w:p w:rsidR="00A540C4" w:rsidRDefault="00A540C4" w:rsidP="004261BC">
      <w:pPr>
        <w:jc w:val="both"/>
        <w:rPr>
          <w:sz w:val="28"/>
          <w:szCs w:val="28"/>
        </w:rPr>
      </w:pPr>
    </w:p>
    <w:p w:rsidR="004261BC" w:rsidRDefault="004261BC" w:rsidP="004261BC">
      <w:pPr>
        <w:jc w:val="both"/>
        <w:rPr>
          <w:sz w:val="28"/>
          <w:szCs w:val="28"/>
        </w:rPr>
      </w:pPr>
    </w:p>
    <w:p w:rsidR="00A540C4" w:rsidRDefault="00A540C4" w:rsidP="004261BC">
      <w:pPr>
        <w:jc w:val="both"/>
        <w:rPr>
          <w:sz w:val="28"/>
          <w:szCs w:val="28"/>
        </w:rPr>
      </w:pPr>
    </w:p>
    <w:p w:rsidR="00A540C4" w:rsidRDefault="00A540C4" w:rsidP="004261BC">
      <w:pPr>
        <w:jc w:val="both"/>
        <w:rPr>
          <w:sz w:val="28"/>
          <w:szCs w:val="28"/>
        </w:rPr>
      </w:pPr>
    </w:p>
    <w:p w:rsidR="00A540C4" w:rsidRDefault="00A540C4" w:rsidP="004261BC">
      <w:pPr>
        <w:jc w:val="both"/>
        <w:rPr>
          <w:sz w:val="28"/>
          <w:szCs w:val="28"/>
        </w:rPr>
      </w:pPr>
    </w:p>
    <w:p w:rsidR="00A540C4" w:rsidRDefault="00A540C4" w:rsidP="004261BC">
      <w:pPr>
        <w:jc w:val="both"/>
        <w:rPr>
          <w:sz w:val="28"/>
          <w:szCs w:val="28"/>
        </w:rPr>
      </w:pPr>
    </w:p>
    <w:p w:rsidR="00A540C4" w:rsidRDefault="00A540C4" w:rsidP="004261BC">
      <w:pPr>
        <w:jc w:val="both"/>
        <w:rPr>
          <w:sz w:val="28"/>
          <w:szCs w:val="28"/>
        </w:rPr>
      </w:pPr>
    </w:p>
    <w:p w:rsidR="00A540C4" w:rsidRDefault="00A540C4" w:rsidP="004261BC">
      <w:pPr>
        <w:jc w:val="both"/>
        <w:rPr>
          <w:sz w:val="28"/>
          <w:szCs w:val="28"/>
        </w:rPr>
      </w:pPr>
    </w:p>
    <w:p w:rsidR="004261BC" w:rsidRPr="00ED11FC" w:rsidRDefault="004261BC" w:rsidP="004261BC">
      <w:pPr>
        <w:pStyle w:val="a6"/>
        <w:spacing w:after="0"/>
        <w:ind w:left="0"/>
        <w:rPr>
          <w:b/>
          <w:bCs/>
          <w:sz w:val="28"/>
          <w:szCs w:val="28"/>
        </w:rPr>
      </w:pPr>
      <w:r w:rsidRPr="00ED11FC">
        <w:rPr>
          <w:b/>
          <w:bCs/>
          <w:sz w:val="28"/>
          <w:szCs w:val="28"/>
        </w:rPr>
        <w:t>Розробник:</w:t>
      </w:r>
    </w:p>
    <w:p w:rsidR="004261BC" w:rsidRPr="00ED11FC" w:rsidRDefault="004261BC" w:rsidP="004261BC">
      <w:pPr>
        <w:pStyle w:val="a6"/>
        <w:spacing w:after="0"/>
        <w:ind w:left="0"/>
        <w:rPr>
          <w:sz w:val="28"/>
          <w:szCs w:val="28"/>
        </w:rPr>
      </w:pPr>
      <w:r w:rsidRPr="00ED11FC">
        <w:rPr>
          <w:sz w:val="28"/>
          <w:szCs w:val="28"/>
        </w:rPr>
        <w:t>Начальник Служби</w:t>
      </w:r>
      <w:r w:rsidRPr="00ED11FC">
        <w:rPr>
          <w:sz w:val="28"/>
          <w:szCs w:val="28"/>
        </w:rPr>
        <w:tab/>
      </w:r>
      <w:r w:rsidRPr="00ED11FC">
        <w:rPr>
          <w:sz w:val="28"/>
          <w:szCs w:val="28"/>
        </w:rPr>
        <w:tab/>
      </w:r>
      <w:r w:rsidRPr="00ED11FC">
        <w:rPr>
          <w:sz w:val="28"/>
          <w:szCs w:val="28"/>
        </w:rPr>
        <w:tab/>
      </w:r>
      <w:r w:rsidRPr="00ED11FC">
        <w:rPr>
          <w:sz w:val="28"/>
          <w:szCs w:val="28"/>
        </w:rPr>
        <w:tab/>
      </w:r>
      <w:r w:rsidRPr="00ED11FC">
        <w:rPr>
          <w:sz w:val="28"/>
          <w:szCs w:val="28"/>
        </w:rPr>
        <w:tab/>
        <w:t xml:space="preserve">                  Тетяна ТІСЄЄВА</w:t>
      </w:r>
    </w:p>
    <w:p w:rsidR="004261BC" w:rsidRPr="00ED11FC" w:rsidRDefault="004261BC" w:rsidP="004261BC">
      <w:pPr>
        <w:pStyle w:val="a6"/>
        <w:spacing w:after="0"/>
        <w:ind w:left="0"/>
        <w:rPr>
          <w:b/>
          <w:bCs/>
          <w:sz w:val="28"/>
          <w:szCs w:val="28"/>
        </w:rPr>
      </w:pPr>
    </w:p>
    <w:p w:rsidR="004261BC" w:rsidRPr="00ED11FC" w:rsidRDefault="004261BC" w:rsidP="004261BC">
      <w:pPr>
        <w:pStyle w:val="a6"/>
        <w:spacing w:after="0"/>
        <w:ind w:left="0"/>
        <w:rPr>
          <w:b/>
          <w:bCs/>
          <w:sz w:val="28"/>
          <w:szCs w:val="28"/>
        </w:rPr>
      </w:pPr>
    </w:p>
    <w:p w:rsidR="004261BC" w:rsidRPr="00ED11FC" w:rsidRDefault="004261BC" w:rsidP="004261BC">
      <w:pPr>
        <w:pStyle w:val="a6"/>
        <w:spacing w:after="0"/>
        <w:ind w:left="0"/>
        <w:rPr>
          <w:sz w:val="28"/>
          <w:szCs w:val="28"/>
        </w:rPr>
      </w:pPr>
    </w:p>
    <w:p w:rsidR="004261BC" w:rsidRPr="00ED11FC" w:rsidRDefault="004261BC" w:rsidP="004261BC">
      <w:pPr>
        <w:pStyle w:val="a6"/>
        <w:spacing w:after="0"/>
        <w:ind w:left="0"/>
        <w:rPr>
          <w:sz w:val="28"/>
          <w:szCs w:val="28"/>
        </w:rPr>
      </w:pPr>
    </w:p>
    <w:p w:rsidR="004261BC" w:rsidRPr="00ED11FC" w:rsidRDefault="004261BC" w:rsidP="004261BC">
      <w:pPr>
        <w:pStyle w:val="a6"/>
        <w:spacing w:after="0"/>
        <w:ind w:left="0"/>
        <w:rPr>
          <w:b/>
          <w:sz w:val="28"/>
          <w:szCs w:val="28"/>
        </w:rPr>
      </w:pPr>
    </w:p>
    <w:p w:rsidR="004261BC" w:rsidRPr="00ED11FC" w:rsidRDefault="004261BC" w:rsidP="004261BC">
      <w:pPr>
        <w:pStyle w:val="a6"/>
        <w:spacing w:after="0"/>
        <w:ind w:left="0"/>
        <w:rPr>
          <w:b/>
          <w:sz w:val="28"/>
          <w:szCs w:val="28"/>
        </w:rPr>
      </w:pPr>
      <w:r w:rsidRPr="00ED11FC">
        <w:rPr>
          <w:b/>
          <w:sz w:val="28"/>
          <w:szCs w:val="28"/>
        </w:rPr>
        <w:t>Погоджено:</w:t>
      </w:r>
    </w:p>
    <w:p w:rsidR="004261BC" w:rsidRPr="00ED11FC" w:rsidRDefault="004261BC" w:rsidP="004261BC">
      <w:pPr>
        <w:pStyle w:val="a6"/>
        <w:spacing w:after="0"/>
        <w:ind w:left="0"/>
        <w:rPr>
          <w:sz w:val="28"/>
          <w:szCs w:val="28"/>
        </w:rPr>
      </w:pPr>
      <w:r w:rsidRPr="00ED11FC">
        <w:rPr>
          <w:sz w:val="28"/>
          <w:szCs w:val="28"/>
        </w:rPr>
        <w:t xml:space="preserve"> Заступник сільського голови</w:t>
      </w:r>
    </w:p>
    <w:p w:rsidR="004261BC" w:rsidRPr="00ED11FC" w:rsidRDefault="004261BC" w:rsidP="004261BC">
      <w:pPr>
        <w:pStyle w:val="a6"/>
        <w:spacing w:after="0"/>
        <w:ind w:left="0"/>
        <w:rPr>
          <w:sz w:val="28"/>
          <w:szCs w:val="28"/>
        </w:rPr>
      </w:pPr>
      <w:r w:rsidRPr="00ED11FC">
        <w:rPr>
          <w:sz w:val="28"/>
          <w:szCs w:val="28"/>
        </w:rPr>
        <w:t xml:space="preserve"> з питань діяльності виконавчих органів    </w:t>
      </w:r>
      <w:r w:rsidR="00A540C4">
        <w:rPr>
          <w:sz w:val="28"/>
          <w:szCs w:val="28"/>
        </w:rPr>
        <w:t xml:space="preserve">                    </w:t>
      </w:r>
      <w:r w:rsidRPr="00ED11FC">
        <w:rPr>
          <w:sz w:val="28"/>
          <w:szCs w:val="28"/>
        </w:rPr>
        <w:t xml:space="preserve"> Володимир  ГРАБИНА</w:t>
      </w:r>
    </w:p>
    <w:p w:rsidR="004261BC" w:rsidRPr="00ED11FC" w:rsidRDefault="004261BC" w:rsidP="004261BC">
      <w:pPr>
        <w:pStyle w:val="a6"/>
        <w:spacing w:after="0"/>
        <w:ind w:left="0"/>
        <w:rPr>
          <w:sz w:val="28"/>
          <w:szCs w:val="28"/>
        </w:rPr>
      </w:pPr>
    </w:p>
    <w:p w:rsidR="004261BC" w:rsidRDefault="004261BC" w:rsidP="004261BC">
      <w:pPr>
        <w:pStyle w:val="a6"/>
        <w:spacing w:after="0"/>
        <w:ind w:left="0"/>
        <w:rPr>
          <w:sz w:val="28"/>
          <w:szCs w:val="28"/>
        </w:rPr>
      </w:pPr>
      <w:r w:rsidRPr="00ED11FC">
        <w:rPr>
          <w:sz w:val="28"/>
          <w:szCs w:val="28"/>
        </w:rPr>
        <w:t xml:space="preserve">Начальник  фінансового відділу                   </w:t>
      </w:r>
      <w:r w:rsidR="00BF7A7A">
        <w:rPr>
          <w:sz w:val="28"/>
          <w:szCs w:val="28"/>
        </w:rPr>
        <w:t xml:space="preserve">                   </w:t>
      </w:r>
      <w:r w:rsidRPr="00ED11FC">
        <w:rPr>
          <w:sz w:val="28"/>
          <w:szCs w:val="28"/>
        </w:rPr>
        <w:t>Людмила БАКЕЄВА</w:t>
      </w:r>
    </w:p>
    <w:p w:rsidR="00A540C4" w:rsidRPr="00ED11FC" w:rsidRDefault="00A540C4" w:rsidP="004261BC">
      <w:pPr>
        <w:pStyle w:val="a6"/>
        <w:spacing w:after="0"/>
        <w:ind w:left="0"/>
        <w:rPr>
          <w:sz w:val="28"/>
          <w:szCs w:val="28"/>
        </w:rPr>
      </w:pPr>
    </w:p>
    <w:p w:rsidR="004261BC" w:rsidRPr="00ED11FC" w:rsidRDefault="004261BC" w:rsidP="004261BC">
      <w:pPr>
        <w:pStyle w:val="a6"/>
        <w:spacing w:after="0"/>
        <w:ind w:left="0"/>
        <w:rPr>
          <w:sz w:val="28"/>
          <w:szCs w:val="28"/>
        </w:rPr>
      </w:pPr>
    </w:p>
    <w:p w:rsidR="004261BC" w:rsidRPr="00ED11FC" w:rsidRDefault="004261BC" w:rsidP="004261BC">
      <w:pPr>
        <w:pStyle w:val="a6"/>
        <w:spacing w:after="0"/>
        <w:ind w:left="0"/>
        <w:rPr>
          <w:sz w:val="28"/>
          <w:szCs w:val="28"/>
        </w:rPr>
      </w:pPr>
      <w:r w:rsidRPr="00ED11FC">
        <w:rPr>
          <w:sz w:val="28"/>
          <w:szCs w:val="28"/>
        </w:rPr>
        <w:t>Начальник відділу юридично-кадрового</w:t>
      </w:r>
    </w:p>
    <w:p w:rsidR="004261BC" w:rsidRPr="00ED11FC" w:rsidRDefault="004261BC" w:rsidP="004261BC">
      <w:pPr>
        <w:pStyle w:val="a6"/>
        <w:spacing w:after="0"/>
        <w:ind w:left="0"/>
        <w:rPr>
          <w:sz w:val="28"/>
          <w:szCs w:val="28"/>
        </w:rPr>
      </w:pPr>
      <w:r w:rsidRPr="00ED11FC">
        <w:rPr>
          <w:sz w:val="28"/>
          <w:szCs w:val="28"/>
        </w:rPr>
        <w:t xml:space="preserve">забезпечення                                                     </w:t>
      </w:r>
      <w:r>
        <w:rPr>
          <w:sz w:val="28"/>
          <w:szCs w:val="28"/>
        </w:rPr>
        <w:t xml:space="preserve">                       </w:t>
      </w:r>
      <w:r w:rsidRPr="00ED11FC">
        <w:rPr>
          <w:sz w:val="28"/>
          <w:szCs w:val="28"/>
        </w:rPr>
        <w:t>Валерія РЕМ</w:t>
      </w:r>
    </w:p>
    <w:p w:rsidR="004261BC" w:rsidRPr="00ED11FC" w:rsidRDefault="004261BC" w:rsidP="004261BC">
      <w:pPr>
        <w:pStyle w:val="a6"/>
        <w:spacing w:after="0"/>
        <w:ind w:left="0"/>
        <w:rPr>
          <w:sz w:val="28"/>
          <w:szCs w:val="28"/>
        </w:rPr>
      </w:pPr>
    </w:p>
    <w:p w:rsidR="004261BC" w:rsidRPr="00ED11FC" w:rsidRDefault="004261BC" w:rsidP="004261BC">
      <w:pPr>
        <w:rPr>
          <w:sz w:val="28"/>
          <w:szCs w:val="28"/>
        </w:rPr>
      </w:pPr>
    </w:p>
    <w:p w:rsidR="004261BC" w:rsidRPr="00ED11FC" w:rsidRDefault="004261BC" w:rsidP="004261BC">
      <w:pPr>
        <w:rPr>
          <w:sz w:val="28"/>
          <w:szCs w:val="28"/>
        </w:rPr>
      </w:pPr>
      <w:r w:rsidRPr="00ED11FC">
        <w:rPr>
          <w:sz w:val="28"/>
          <w:szCs w:val="28"/>
        </w:rPr>
        <w:t xml:space="preserve">                 </w:t>
      </w:r>
    </w:p>
    <w:p w:rsidR="004261BC" w:rsidRPr="00ED11FC" w:rsidRDefault="004261BC" w:rsidP="004261BC">
      <w:pPr>
        <w:rPr>
          <w:sz w:val="28"/>
          <w:szCs w:val="28"/>
        </w:rPr>
      </w:pPr>
    </w:p>
    <w:p w:rsidR="004261BC" w:rsidRPr="00ED11FC" w:rsidRDefault="004261BC" w:rsidP="004261BC">
      <w:pPr>
        <w:rPr>
          <w:sz w:val="28"/>
          <w:szCs w:val="28"/>
        </w:rPr>
      </w:pPr>
    </w:p>
    <w:p w:rsidR="004261BC" w:rsidRPr="00ED11FC" w:rsidRDefault="004261BC" w:rsidP="004261BC">
      <w:pPr>
        <w:rPr>
          <w:sz w:val="28"/>
          <w:szCs w:val="28"/>
        </w:rPr>
      </w:pPr>
    </w:p>
    <w:p w:rsidR="004261BC" w:rsidRPr="00ED11FC" w:rsidRDefault="004261BC" w:rsidP="004261BC">
      <w:pPr>
        <w:rPr>
          <w:b/>
          <w:sz w:val="28"/>
          <w:szCs w:val="28"/>
        </w:rPr>
      </w:pPr>
      <w:r w:rsidRPr="00ED11FC">
        <w:rPr>
          <w:b/>
          <w:sz w:val="28"/>
          <w:szCs w:val="28"/>
        </w:rPr>
        <w:t xml:space="preserve">Секретар сільської ради                          </w:t>
      </w:r>
      <w:r>
        <w:rPr>
          <w:b/>
          <w:sz w:val="28"/>
          <w:szCs w:val="28"/>
        </w:rPr>
        <w:t xml:space="preserve">                      </w:t>
      </w:r>
      <w:r w:rsidRPr="00ED11FC">
        <w:rPr>
          <w:b/>
          <w:sz w:val="28"/>
          <w:szCs w:val="28"/>
        </w:rPr>
        <w:t xml:space="preserve">   Світлана МАТЮХА</w:t>
      </w:r>
    </w:p>
    <w:p w:rsidR="004261BC" w:rsidRDefault="004261BC" w:rsidP="004261BC">
      <w:pPr>
        <w:rPr>
          <w:sz w:val="24"/>
          <w:szCs w:val="24"/>
        </w:rPr>
      </w:pPr>
    </w:p>
    <w:p w:rsidR="004261BC" w:rsidRDefault="004261BC" w:rsidP="004261BC">
      <w:pPr>
        <w:rPr>
          <w:sz w:val="24"/>
          <w:szCs w:val="24"/>
        </w:rPr>
      </w:pPr>
      <w:r>
        <w:rPr>
          <w:sz w:val="24"/>
          <w:szCs w:val="24"/>
        </w:rPr>
        <w:t xml:space="preserve">                                                                                       </w:t>
      </w: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4261BC" w:rsidRDefault="004261BC" w:rsidP="004261BC">
      <w:pPr>
        <w:jc w:val="both"/>
        <w:rPr>
          <w:sz w:val="28"/>
          <w:szCs w:val="28"/>
        </w:rPr>
      </w:pPr>
    </w:p>
    <w:p w:rsidR="00A540C4" w:rsidRDefault="00A540C4" w:rsidP="004261BC">
      <w:pPr>
        <w:jc w:val="both"/>
        <w:rPr>
          <w:sz w:val="28"/>
          <w:szCs w:val="28"/>
        </w:rPr>
      </w:pPr>
    </w:p>
    <w:p w:rsidR="00A540C4" w:rsidRDefault="00A540C4" w:rsidP="004261BC">
      <w:pPr>
        <w:jc w:val="both"/>
        <w:rPr>
          <w:sz w:val="28"/>
          <w:szCs w:val="28"/>
        </w:rPr>
      </w:pPr>
    </w:p>
    <w:p w:rsidR="00A540C4" w:rsidRDefault="00A540C4" w:rsidP="004261BC">
      <w:pPr>
        <w:jc w:val="both"/>
        <w:rPr>
          <w:sz w:val="28"/>
          <w:szCs w:val="28"/>
        </w:rPr>
      </w:pPr>
    </w:p>
    <w:p w:rsidR="00A540C4" w:rsidRDefault="00A540C4" w:rsidP="004261BC">
      <w:pPr>
        <w:jc w:val="both"/>
        <w:rPr>
          <w:sz w:val="28"/>
          <w:szCs w:val="28"/>
        </w:rPr>
      </w:pPr>
    </w:p>
    <w:p w:rsidR="00BF7A7A" w:rsidRDefault="00BF7A7A" w:rsidP="004261BC">
      <w:pPr>
        <w:jc w:val="both"/>
        <w:rPr>
          <w:sz w:val="28"/>
          <w:szCs w:val="28"/>
        </w:rPr>
      </w:pPr>
    </w:p>
    <w:p w:rsidR="00A540C4" w:rsidRDefault="00A540C4" w:rsidP="004261BC">
      <w:pPr>
        <w:jc w:val="both"/>
        <w:rPr>
          <w:sz w:val="28"/>
          <w:szCs w:val="28"/>
        </w:rPr>
      </w:pPr>
    </w:p>
    <w:p w:rsidR="004261BC" w:rsidRDefault="004261BC" w:rsidP="004261BC">
      <w:pPr>
        <w:ind w:left="5670"/>
        <w:jc w:val="both"/>
        <w:rPr>
          <w:sz w:val="28"/>
          <w:szCs w:val="28"/>
        </w:rPr>
      </w:pPr>
      <w:r>
        <w:rPr>
          <w:sz w:val="28"/>
          <w:szCs w:val="28"/>
        </w:rPr>
        <w:lastRenderedPageBreak/>
        <w:t>Додаток 1</w:t>
      </w:r>
    </w:p>
    <w:p w:rsidR="004261BC" w:rsidRPr="00DD72A0" w:rsidRDefault="004261BC" w:rsidP="004261BC">
      <w:pPr>
        <w:ind w:left="5670"/>
        <w:jc w:val="both"/>
        <w:rPr>
          <w:sz w:val="28"/>
          <w:szCs w:val="28"/>
        </w:rPr>
      </w:pPr>
      <w:r>
        <w:rPr>
          <w:sz w:val="28"/>
          <w:szCs w:val="28"/>
        </w:rPr>
        <w:t>ЗАТВЕРДЖЕНО</w:t>
      </w:r>
    </w:p>
    <w:p w:rsidR="004261BC" w:rsidRDefault="004261BC" w:rsidP="004261BC">
      <w:pPr>
        <w:tabs>
          <w:tab w:val="left" w:pos="5812"/>
        </w:tabs>
        <w:ind w:left="5670"/>
        <w:jc w:val="both"/>
        <w:rPr>
          <w:sz w:val="28"/>
          <w:szCs w:val="28"/>
        </w:rPr>
      </w:pPr>
      <w:r>
        <w:rPr>
          <w:sz w:val="28"/>
          <w:szCs w:val="28"/>
        </w:rPr>
        <w:t>до рішення виконавчого комітету від ____________</w:t>
      </w:r>
    </w:p>
    <w:p w:rsidR="004261BC" w:rsidRPr="00C55547" w:rsidRDefault="004261BC" w:rsidP="004261BC">
      <w:pPr>
        <w:tabs>
          <w:tab w:val="left" w:pos="5812"/>
        </w:tabs>
        <w:ind w:left="5670"/>
        <w:jc w:val="both"/>
        <w:rPr>
          <w:b/>
          <w:sz w:val="28"/>
          <w:szCs w:val="28"/>
        </w:rPr>
      </w:pPr>
      <w:r>
        <w:rPr>
          <w:sz w:val="28"/>
          <w:szCs w:val="28"/>
        </w:rPr>
        <w:t>№ ________</w:t>
      </w:r>
    </w:p>
    <w:p w:rsidR="004261BC" w:rsidRPr="009A05E2" w:rsidRDefault="004261BC" w:rsidP="004261BC">
      <w:pPr>
        <w:tabs>
          <w:tab w:val="left" w:pos="7088"/>
        </w:tabs>
        <w:jc w:val="both"/>
        <w:rPr>
          <w:sz w:val="24"/>
          <w:szCs w:val="24"/>
        </w:rPr>
      </w:pPr>
    </w:p>
    <w:p w:rsidR="004261BC" w:rsidRPr="009A05E2" w:rsidRDefault="004261BC" w:rsidP="004261BC">
      <w:pPr>
        <w:shd w:val="clear" w:color="auto" w:fill="FFFFFF"/>
        <w:spacing w:after="150"/>
        <w:jc w:val="center"/>
        <w:rPr>
          <w:color w:val="252B33"/>
          <w:sz w:val="28"/>
          <w:szCs w:val="28"/>
        </w:rPr>
      </w:pPr>
      <w:r w:rsidRPr="0091145F">
        <w:rPr>
          <w:color w:val="252B33"/>
          <w:sz w:val="28"/>
          <w:szCs w:val="28"/>
        </w:rPr>
        <w:t>СКЛАД</w:t>
      </w:r>
    </w:p>
    <w:p w:rsidR="004261BC" w:rsidRPr="009A05E2" w:rsidRDefault="004261BC" w:rsidP="004261BC">
      <w:pPr>
        <w:shd w:val="clear" w:color="auto" w:fill="FFFFFF"/>
        <w:spacing w:after="150"/>
        <w:jc w:val="center"/>
        <w:rPr>
          <w:color w:val="252B33"/>
          <w:sz w:val="28"/>
          <w:szCs w:val="28"/>
        </w:rPr>
      </w:pPr>
      <w:r w:rsidRPr="003B1126">
        <w:rPr>
          <w:color w:val="252121"/>
          <w:sz w:val="28"/>
          <w:szCs w:val="28"/>
        </w:rPr>
        <w:t>комісі</w:t>
      </w:r>
      <w:r w:rsidRPr="009A05E2">
        <w:rPr>
          <w:color w:val="252121"/>
          <w:sz w:val="28"/>
          <w:szCs w:val="28"/>
        </w:rPr>
        <w:t>ї</w:t>
      </w:r>
      <w:r w:rsidRPr="003B1126">
        <w:rPr>
          <w:color w:val="252121"/>
          <w:sz w:val="28"/>
          <w:szCs w:val="28"/>
        </w:rPr>
        <w:t xml:space="preserve"> з питань закупівлі на вторинному ринку житла для дітей-сиріт, дітей позбавлених батьківського піклування, та осіб з їх числа</w:t>
      </w:r>
    </w:p>
    <w:tbl>
      <w:tblPr>
        <w:tblW w:w="0" w:type="auto"/>
        <w:tblLook w:val="04A0" w:firstRow="1" w:lastRow="0" w:firstColumn="1" w:lastColumn="0" w:noHBand="0" w:noVBand="1"/>
      </w:tblPr>
      <w:tblGrid>
        <w:gridCol w:w="9349"/>
        <w:gridCol w:w="156"/>
      </w:tblGrid>
      <w:tr w:rsidR="004261BC" w:rsidRPr="0068427F" w:rsidTr="008B32DB">
        <w:tc>
          <w:tcPr>
            <w:tcW w:w="0" w:type="auto"/>
            <w:tcMar>
              <w:top w:w="15" w:type="dxa"/>
              <w:left w:w="75" w:type="dxa"/>
              <w:bottom w:w="15" w:type="dxa"/>
              <w:right w:w="75" w:type="dxa"/>
            </w:tcMar>
            <w:vAlign w:val="center"/>
          </w:tcPr>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4"/>
              <w:gridCol w:w="535"/>
              <w:gridCol w:w="4400"/>
            </w:tblGrid>
            <w:tr w:rsidR="004261BC" w:rsidRPr="009A05E2" w:rsidTr="008B32DB">
              <w:tc>
                <w:tcPr>
                  <w:tcW w:w="4351" w:type="dxa"/>
                </w:tcPr>
                <w:p w:rsidR="004261BC" w:rsidRPr="009A05E2" w:rsidRDefault="004261BC" w:rsidP="008B32DB">
                  <w:pPr>
                    <w:widowControl w:val="0"/>
                    <w:autoSpaceDE w:val="0"/>
                    <w:autoSpaceDN w:val="0"/>
                    <w:adjustRightInd w:val="0"/>
                    <w:rPr>
                      <w:rFonts w:eastAsia="Calibri"/>
                      <w:sz w:val="28"/>
                      <w:szCs w:val="28"/>
                      <w:lang w:eastAsia="en-US"/>
                    </w:rPr>
                  </w:pPr>
                  <w:r w:rsidRPr="009A05E2">
                    <w:rPr>
                      <w:rFonts w:eastAsia="Calibri"/>
                      <w:sz w:val="28"/>
                      <w:szCs w:val="28"/>
                      <w:lang w:eastAsia="en-US"/>
                    </w:rPr>
                    <w:t>Грабина Володимир Володимирович</w:t>
                  </w:r>
                </w:p>
                <w:p w:rsidR="004261BC" w:rsidRPr="009A05E2" w:rsidRDefault="004261BC" w:rsidP="008B32DB">
                  <w:pPr>
                    <w:rPr>
                      <w:rFonts w:eastAsia="Calibri"/>
                      <w:sz w:val="28"/>
                      <w:szCs w:val="28"/>
                      <w:lang w:eastAsia="en-US"/>
                    </w:rPr>
                  </w:pPr>
                </w:p>
              </w:tc>
              <w:tc>
                <w:tcPr>
                  <w:tcW w:w="564" w:type="dxa"/>
                </w:tcPr>
                <w:p w:rsidR="004261BC" w:rsidRPr="009A05E2" w:rsidRDefault="004261BC" w:rsidP="008B32DB">
                  <w:pPr>
                    <w:rPr>
                      <w:rFonts w:eastAsia="Calibri"/>
                      <w:sz w:val="28"/>
                      <w:szCs w:val="28"/>
                      <w:lang w:eastAsia="en-US"/>
                    </w:rPr>
                  </w:pPr>
                </w:p>
              </w:tc>
              <w:tc>
                <w:tcPr>
                  <w:tcW w:w="4618" w:type="dxa"/>
                </w:tcPr>
                <w:p w:rsidR="004261BC" w:rsidRPr="009A05E2" w:rsidRDefault="004261BC" w:rsidP="008B32DB">
                  <w:pPr>
                    <w:jc w:val="both"/>
                    <w:rPr>
                      <w:rFonts w:eastAsia="Calibri"/>
                      <w:b/>
                      <w:i/>
                      <w:sz w:val="28"/>
                      <w:szCs w:val="28"/>
                      <w:lang w:eastAsia="en-US"/>
                    </w:rPr>
                  </w:pPr>
                  <w:r w:rsidRPr="009A05E2">
                    <w:rPr>
                      <w:rFonts w:eastAsia="Calibri"/>
                      <w:sz w:val="28"/>
                      <w:szCs w:val="28"/>
                      <w:lang w:eastAsia="en-US"/>
                    </w:rPr>
                    <w:t xml:space="preserve">заступник сільського голови з питань діяльності виконавчих органів, </w:t>
                  </w:r>
                  <w:r w:rsidRPr="009A05E2">
                    <w:rPr>
                      <w:rFonts w:eastAsia="Calibri"/>
                      <w:b/>
                      <w:i/>
                      <w:sz w:val="28"/>
                      <w:szCs w:val="28"/>
                      <w:lang w:eastAsia="en-US"/>
                    </w:rPr>
                    <w:t>г</w:t>
                  </w:r>
                  <w:r w:rsidRPr="009A05E2">
                    <w:rPr>
                      <w:rFonts w:eastAsia="Calibri"/>
                      <w:b/>
                      <w:i/>
                      <w:color w:val="000000"/>
                      <w:sz w:val="28"/>
                      <w:szCs w:val="28"/>
                      <w:lang w:eastAsia="en-US"/>
                    </w:rPr>
                    <w:t xml:space="preserve">олова </w:t>
                  </w:r>
                  <w:r w:rsidRPr="009A05E2">
                    <w:rPr>
                      <w:rFonts w:eastAsia="Calibri"/>
                      <w:b/>
                      <w:i/>
                      <w:sz w:val="28"/>
                      <w:szCs w:val="28"/>
                      <w:lang w:eastAsia="en-US"/>
                    </w:rPr>
                    <w:t>комісії</w:t>
                  </w:r>
                </w:p>
                <w:p w:rsidR="004261BC" w:rsidRPr="009A05E2" w:rsidRDefault="004261BC" w:rsidP="008B32DB">
                  <w:pPr>
                    <w:jc w:val="both"/>
                    <w:rPr>
                      <w:rFonts w:eastAsia="Calibri"/>
                      <w:sz w:val="28"/>
                      <w:szCs w:val="28"/>
                      <w:lang w:eastAsia="en-US"/>
                    </w:rPr>
                  </w:pPr>
                </w:p>
              </w:tc>
            </w:tr>
            <w:tr w:rsidR="004261BC" w:rsidRPr="009A05E2" w:rsidTr="008B32DB">
              <w:tc>
                <w:tcPr>
                  <w:tcW w:w="4351" w:type="dxa"/>
                  <w:hideMark/>
                </w:tcPr>
                <w:p w:rsidR="004261BC" w:rsidRPr="009A05E2" w:rsidRDefault="004261BC" w:rsidP="008B32DB">
                  <w:pPr>
                    <w:rPr>
                      <w:rFonts w:eastAsia="Calibri"/>
                      <w:sz w:val="28"/>
                      <w:szCs w:val="28"/>
                      <w:lang w:eastAsia="en-US"/>
                    </w:rPr>
                  </w:pPr>
                  <w:r w:rsidRPr="009A05E2">
                    <w:rPr>
                      <w:rFonts w:eastAsia="Calibri"/>
                      <w:sz w:val="28"/>
                      <w:szCs w:val="28"/>
                      <w:lang w:eastAsia="en-US"/>
                    </w:rPr>
                    <w:t xml:space="preserve">Тісєєва Тетяна Олександрівна  </w:t>
                  </w:r>
                </w:p>
              </w:tc>
              <w:tc>
                <w:tcPr>
                  <w:tcW w:w="564" w:type="dxa"/>
                </w:tcPr>
                <w:p w:rsidR="004261BC" w:rsidRPr="009A05E2" w:rsidRDefault="004261BC" w:rsidP="008B32DB">
                  <w:pPr>
                    <w:rPr>
                      <w:rFonts w:eastAsia="Calibri"/>
                      <w:sz w:val="28"/>
                      <w:szCs w:val="28"/>
                      <w:lang w:eastAsia="en-US"/>
                    </w:rPr>
                  </w:pPr>
                </w:p>
              </w:tc>
              <w:tc>
                <w:tcPr>
                  <w:tcW w:w="4618" w:type="dxa"/>
                </w:tcPr>
                <w:p w:rsidR="004261BC" w:rsidRPr="009A05E2" w:rsidRDefault="004261BC" w:rsidP="008B32DB">
                  <w:pPr>
                    <w:widowControl w:val="0"/>
                    <w:autoSpaceDE w:val="0"/>
                    <w:autoSpaceDN w:val="0"/>
                    <w:adjustRightInd w:val="0"/>
                    <w:jc w:val="both"/>
                    <w:rPr>
                      <w:rFonts w:eastAsia="Calibri"/>
                      <w:sz w:val="28"/>
                      <w:szCs w:val="28"/>
                      <w:lang w:eastAsia="en-US"/>
                    </w:rPr>
                  </w:pPr>
                  <w:r w:rsidRPr="009A05E2">
                    <w:rPr>
                      <w:rFonts w:eastAsia="Calibri"/>
                      <w:sz w:val="28"/>
                      <w:szCs w:val="28"/>
                      <w:lang w:eastAsia="en-US"/>
                    </w:rPr>
                    <w:t xml:space="preserve">начальник Служби </w:t>
                  </w:r>
                </w:p>
                <w:p w:rsidR="004261BC" w:rsidRPr="009A05E2" w:rsidRDefault="004261BC" w:rsidP="008B32DB">
                  <w:pPr>
                    <w:rPr>
                      <w:rFonts w:eastAsia="Calibri"/>
                      <w:sz w:val="28"/>
                      <w:szCs w:val="28"/>
                      <w:lang w:eastAsia="en-US"/>
                    </w:rPr>
                  </w:pPr>
                  <w:r w:rsidRPr="009A05E2">
                    <w:rPr>
                      <w:rFonts w:eastAsia="Calibri"/>
                      <w:sz w:val="28"/>
                      <w:szCs w:val="28"/>
                      <w:lang w:eastAsia="en-US"/>
                    </w:rPr>
                    <w:t>у справах дітей ,</w:t>
                  </w:r>
                </w:p>
                <w:p w:rsidR="004261BC" w:rsidRPr="009A05E2" w:rsidRDefault="004261BC" w:rsidP="008B32DB">
                  <w:pPr>
                    <w:jc w:val="both"/>
                    <w:rPr>
                      <w:rFonts w:eastAsia="Calibri"/>
                      <w:b/>
                      <w:i/>
                      <w:sz w:val="28"/>
                      <w:szCs w:val="28"/>
                      <w:lang w:eastAsia="en-US"/>
                    </w:rPr>
                  </w:pPr>
                  <w:r w:rsidRPr="009A05E2">
                    <w:rPr>
                      <w:rFonts w:eastAsia="Calibri"/>
                      <w:b/>
                      <w:i/>
                      <w:sz w:val="28"/>
                      <w:szCs w:val="28"/>
                      <w:lang w:eastAsia="en-US"/>
                    </w:rPr>
                    <w:t>заступник голови комісії</w:t>
                  </w:r>
                </w:p>
                <w:p w:rsidR="004261BC" w:rsidRPr="009A05E2" w:rsidRDefault="004261BC" w:rsidP="008B32DB">
                  <w:pPr>
                    <w:rPr>
                      <w:rFonts w:eastAsia="Calibri"/>
                      <w:sz w:val="28"/>
                      <w:szCs w:val="28"/>
                      <w:lang w:eastAsia="en-US"/>
                    </w:rPr>
                  </w:pPr>
                </w:p>
              </w:tc>
            </w:tr>
            <w:tr w:rsidR="004261BC" w:rsidRPr="009A05E2" w:rsidTr="008B32DB">
              <w:tc>
                <w:tcPr>
                  <w:tcW w:w="4351" w:type="dxa"/>
                </w:tcPr>
                <w:p w:rsidR="004261BC" w:rsidRPr="009A05E2" w:rsidRDefault="004261BC" w:rsidP="008B32DB">
                  <w:pPr>
                    <w:widowControl w:val="0"/>
                    <w:autoSpaceDE w:val="0"/>
                    <w:autoSpaceDN w:val="0"/>
                    <w:adjustRightInd w:val="0"/>
                    <w:jc w:val="both"/>
                    <w:rPr>
                      <w:rFonts w:eastAsia="Calibri"/>
                      <w:b/>
                      <w:i/>
                      <w:sz w:val="28"/>
                      <w:szCs w:val="28"/>
                      <w:lang w:eastAsia="en-US"/>
                    </w:rPr>
                  </w:pPr>
                  <w:r w:rsidRPr="009A05E2">
                    <w:rPr>
                      <w:rFonts w:eastAsia="Calibri"/>
                      <w:sz w:val="28"/>
                      <w:szCs w:val="28"/>
                      <w:lang w:eastAsia="en-US"/>
                    </w:rPr>
                    <w:t xml:space="preserve">Алієва Віта Анатоліївна  </w:t>
                  </w:r>
                  <w:r w:rsidRPr="009A05E2">
                    <w:rPr>
                      <w:rFonts w:eastAsia="Calibri"/>
                      <w:sz w:val="28"/>
                      <w:szCs w:val="28"/>
                      <w:lang w:eastAsia="en-US"/>
                    </w:rPr>
                    <w:tab/>
                  </w:r>
                  <w:r w:rsidRPr="009A05E2">
                    <w:rPr>
                      <w:rFonts w:eastAsia="Calibri"/>
                      <w:sz w:val="28"/>
                      <w:szCs w:val="28"/>
                      <w:lang w:eastAsia="en-US"/>
                    </w:rPr>
                    <w:tab/>
                    <w:t xml:space="preserve"> </w:t>
                  </w:r>
                </w:p>
                <w:p w:rsidR="004261BC" w:rsidRPr="009A05E2" w:rsidRDefault="004261BC" w:rsidP="008B32DB">
                  <w:pPr>
                    <w:rPr>
                      <w:rFonts w:eastAsia="Calibri"/>
                      <w:sz w:val="28"/>
                      <w:szCs w:val="28"/>
                      <w:lang w:eastAsia="en-US"/>
                    </w:rPr>
                  </w:pPr>
                </w:p>
              </w:tc>
              <w:tc>
                <w:tcPr>
                  <w:tcW w:w="564" w:type="dxa"/>
                </w:tcPr>
                <w:p w:rsidR="004261BC" w:rsidRPr="009A05E2" w:rsidRDefault="004261BC" w:rsidP="008B32DB">
                  <w:pPr>
                    <w:rPr>
                      <w:rFonts w:eastAsia="Calibri"/>
                      <w:sz w:val="28"/>
                      <w:szCs w:val="28"/>
                      <w:lang w:eastAsia="en-US"/>
                    </w:rPr>
                  </w:pPr>
                </w:p>
              </w:tc>
              <w:tc>
                <w:tcPr>
                  <w:tcW w:w="4618" w:type="dxa"/>
                </w:tcPr>
                <w:p w:rsidR="004261BC" w:rsidRPr="009A05E2" w:rsidRDefault="004261BC" w:rsidP="008B32DB">
                  <w:pPr>
                    <w:jc w:val="both"/>
                    <w:rPr>
                      <w:rFonts w:eastAsia="Calibri"/>
                      <w:sz w:val="28"/>
                      <w:szCs w:val="28"/>
                      <w:lang w:eastAsia="en-US"/>
                    </w:rPr>
                  </w:pPr>
                  <w:r w:rsidRPr="009A05E2">
                    <w:rPr>
                      <w:rFonts w:eastAsia="Calibri"/>
                      <w:sz w:val="28"/>
                      <w:szCs w:val="28"/>
                      <w:lang w:eastAsia="en-US"/>
                    </w:rPr>
                    <w:t>спеціаліст Служби у справах дітей,</w:t>
                  </w:r>
                </w:p>
                <w:p w:rsidR="004261BC" w:rsidRPr="009A05E2" w:rsidRDefault="004261BC" w:rsidP="008B32DB">
                  <w:pPr>
                    <w:jc w:val="both"/>
                    <w:rPr>
                      <w:rFonts w:eastAsia="Calibri"/>
                      <w:b/>
                      <w:i/>
                      <w:sz w:val="28"/>
                      <w:szCs w:val="28"/>
                      <w:lang w:eastAsia="en-US"/>
                    </w:rPr>
                  </w:pPr>
                  <w:r w:rsidRPr="009A05E2">
                    <w:rPr>
                      <w:rFonts w:eastAsia="Calibri"/>
                      <w:sz w:val="28"/>
                      <w:szCs w:val="28"/>
                      <w:lang w:eastAsia="en-US"/>
                    </w:rPr>
                    <w:t xml:space="preserve"> </w:t>
                  </w:r>
                  <w:r w:rsidRPr="009A05E2">
                    <w:rPr>
                      <w:rFonts w:eastAsia="Calibri"/>
                      <w:b/>
                      <w:i/>
                      <w:sz w:val="28"/>
                      <w:szCs w:val="28"/>
                      <w:lang w:eastAsia="en-US"/>
                    </w:rPr>
                    <w:t>секретар комісії</w:t>
                  </w:r>
                </w:p>
                <w:p w:rsidR="004261BC" w:rsidRPr="009A05E2" w:rsidRDefault="004261BC" w:rsidP="008B32DB">
                  <w:pPr>
                    <w:rPr>
                      <w:rFonts w:eastAsia="Calibri"/>
                      <w:sz w:val="28"/>
                      <w:szCs w:val="28"/>
                      <w:lang w:eastAsia="en-US"/>
                    </w:rPr>
                  </w:pPr>
                </w:p>
              </w:tc>
            </w:tr>
            <w:tr w:rsidR="004261BC" w:rsidRPr="009A05E2" w:rsidTr="008B32DB">
              <w:tc>
                <w:tcPr>
                  <w:tcW w:w="9533" w:type="dxa"/>
                  <w:gridSpan w:val="3"/>
                </w:tcPr>
                <w:p w:rsidR="004261BC" w:rsidRPr="009A05E2" w:rsidRDefault="004261BC" w:rsidP="008B32DB">
                  <w:pPr>
                    <w:jc w:val="center"/>
                    <w:rPr>
                      <w:rFonts w:eastAsia="Calibri"/>
                      <w:b/>
                      <w:i/>
                      <w:sz w:val="28"/>
                      <w:szCs w:val="28"/>
                      <w:lang w:eastAsia="en-US"/>
                    </w:rPr>
                  </w:pPr>
                  <w:r>
                    <w:rPr>
                      <w:rFonts w:eastAsia="Calibri"/>
                      <w:b/>
                      <w:i/>
                      <w:sz w:val="28"/>
                      <w:szCs w:val="28"/>
                      <w:lang w:eastAsia="en-US"/>
                    </w:rPr>
                    <w:t>Члени комісії</w:t>
                  </w:r>
                </w:p>
                <w:p w:rsidR="004261BC" w:rsidRPr="009A05E2" w:rsidRDefault="004261BC" w:rsidP="008B32DB">
                  <w:pPr>
                    <w:rPr>
                      <w:rFonts w:eastAsia="Calibri"/>
                      <w:b/>
                      <w:sz w:val="28"/>
                      <w:szCs w:val="28"/>
                      <w:lang w:eastAsia="en-US"/>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9"/>
                    <w:gridCol w:w="536"/>
                    <w:gridCol w:w="4348"/>
                  </w:tblGrid>
                  <w:tr w:rsidR="004261BC" w:rsidRPr="009A05E2" w:rsidTr="008B32DB">
                    <w:tc>
                      <w:tcPr>
                        <w:tcW w:w="4361" w:type="dxa"/>
                      </w:tcPr>
                      <w:p w:rsidR="004261BC" w:rsidRPr="009A05E2" w:rsidRDefault="004261BC" w:rsidP="008B32DB">
                        <w:pPr>
                          <w:widowControl w:val="0"/>
                          <w:autoSpaceDE w:val="0"/>
                          <w:autoSpaceDN w:val="0"/>
                          <w:adjustRightInd w:val="0"/>
                          <w:jc w:val="both"/>
                          <w:rPr>
                            <w:rFonts w:eastAsia="Calibri"/>
                            <w:b/>
                            <w:i/>
                            <w:sz w:val="28"/>
                            <w:szCs w:val="28"/>
                            <w:lang w:eastAsia="en-US"/>
                          </w:rPr>
                        </w:pPr>
                        <w:r w:rsidRPr="009A05E2">
                          <w:rPr>
                            <w:rFonts w:eastAsia="Calibri"/>
                            <w:sz w:val="28"/>
                            <w:szCs w:val="28"/>
                            <w:lang w:eastAsia="en-US"/>
                          </w:rPr>
                          <w:t>Шелупець Олександр Іванович</w:t>
                        </w:r>
                        <w:r w:rsidRPr="009A05E2">
                          <w:rPr>
                            <w:rFonts w:eastAsia="Calibri"/>
                            <w:sz w:val="28"/>
                            <w:szCs w:val="28"/>
                            <w:lang w:eastAsia="en-US"/>
                          </w:rPr>
                          <w:tab/>
                        </w:r>
                        <w:r w:rsidRPr="009A05E2">
                          <w:rPr>
                            <w:rFonts w:eastAsia="Calibri"/>
                            <w:sz w:val="28"/>
                            <w:szCs w:val="28"/>
                            <w:lang w:eastAsia="en-US"/>
                          </w:rPr>
                          <w:tab/>
                          <w:t xml:space="preserve"> </w:t>
                        </w:r>
                      </w:p>
                      <w:p w:rsidR="004261BC" w:rsidRPr="009A05E2" w:rsidRDefault="004261BC" w:rsidP="008B32DB">
                        <w:pPr>
                          <w:rPr>
                            <w:rFonts w:eastAsia="Calibri"/>
                            <w:sz w:val="28"/>
                            <w:szCs w:val="28"/>
                            <w:lang w:eastAsia="en-US"/>
                          </w:rPr>
                        </w:pPr>
                      </w:p>
                    </w:tc>
                    <w:tc>
                      <w:tcPr>
                        <w:tcW w:w="567" w:type="dxa"/>
                      </w:tcPr>
                      <w:p w:rsidR="004261BC" w:rsidRPr="009A05E2" w:rsidRDefault="004261BC" w:rsidP="008B32DB">
                        <w:pPr>
                          <w:rPr>
                            <w:rFonts w:eastAsia="Calibri"/>
                            <w:sz w:val="28"/>
                            <w:szCs w:val="28"/>
                            <w:lang w:eastAsia="en-US"/>
                          </w:rPr>
                        </w:pPr>
                      </w:p>
                    </w:tc>
                    <w:tc>
                      <w:tcPr>
                        <w:tcW w:w="4643" w:type="dxa"/>
                      </w:tcPr>
                      <w:p w:rsidR="004261BC" w:rsidRPr="009A05E2" w:rsidRDefault="004261BC" w:rsidP="008B32DB">
                        <w:pPr>
                          <w:jc w:val="both"/>
                          <w:rPr>
                            <w:rFonts w:eastAsia="Calibri"/>
                            <w:sz w:val="28"/>
                            <w:szCs w:val="28"/>
                            <w:lang w:eastAsia="en-US"/>
                          </w:rPr>
                        </w:pPr>
                        <w:r w:rsidRPr="009A05E2">
                          <w:rPr>
                            <w:rFonts w:eastAsia="Calibri"/>
                            <w:sz w:val="28"/>
                            <w:szCs w:val="28"/>
                            <w:lang w:eastAsia="en-US"/>
                          </w:rPr>
                          <w:t>керуючий справами</w:t>
                        </w:r>
                      </w:p>
                      <w:p w:rsidR="004261BC" w:rsidRPr="009A05E2" w:rsidRDefault="004261BC" w:rsidP="008B32DB">
                        <w:pPr>
                          <w:rPr>
                            <w:rFonts w:eastAsia="Calibri"/>
                            <w:sz w:val="28"/>
                            <w:szCs w:val="28"/>
                            <w:lang w:eastAsia="en-US"/>
                          </w:rPr>
                        </w:pPr>
                      </w:p>
                    </w:tc>
                  </w:tr>
                </w:tbl>
                <w:p w:rsidR="004261BC" w:rsidRPr="009A05E2" w:rsidRDefault="004261BC" w:rsidP="008B32DB">
                  <w:pPr>
                    <w:rPr>
                      <w:rFonts w:eastAsia="Calibri"/>
                      <w:sz w:val="28"/>
                      <w:szCs w:val="28"/>
                      <w:lang w:eastAsia="en-US"/>
                    </w:rPr>
                  </w:pPr>
                </w:p>
              </w:tc>
            </w:tr>
            <w:tr w:rsidR="004261BC" w:rsidRPr="009A05E2" w:rsidTr="008B32DB">
              <w:tc>
                <w:tcPr>
                  <w:tcW w:w="4351" w:type="dxa"/>
                </w:tcPr>
                <w:p w:rsidR="004261BC" w:rsidRPr="009A05E2" w:rsidRDefault="004261BC" w:rsidP="008B32DB">
                  <w:pPr>
                    <w:rPr>
                      <w:rFonts w:eastAsia="Calibri"/>
                      <w:sz w:val="28"/>
                      <w:szCs w:val="28"/>
                      <w:lang w:eastAsia="en-US"/>
                    </w:rPr>
                  </w:pPr>
                  <w:r>
                    <w:rPr>
                      <w:rFonts w:eastAsia="Calibri"/>
                      <w:sz w:val="28"/>
                      <w:szCs w:val="28"/>
                      <w:lang w:eastAsia="en-US"/>
                    </w:rPr>
                    <w:t xml:space="preserve">Бакеєва Людмила Анатоліївна </w:t>
                  </w:r>
                </w:p>
                <w:p w:rsidR="00A540C4" w:rsidRDefault="00A540C4" w:rsidP="00A540C4">
                  <w:pPr>
                    <w:rPr>
                      <w:sz w:val="28"/>
                      <w:szCs w:val="28"/>
                    </w:rPr>
                  </w:pPr>
                </w:p>
                <w:p w:rsidR="004261BC" w:rsidRPr="009A05E2" w:rsidRDefault="00A540C4" w:rsidP="00A540C4">
                  <w:pPr>
                    <w:rPr>
                      <w:rFonts w:eastAsia="Calibri"/>
                      <w:sz w:val="28"/>
                      <w:szCs w:val="28"/>
                      <w:lang w:eastAsia="en-US"/>
                    </w:rPr>
                  </w:pPr>
                  <w:r>
                    <w:rPr>
                      <w:sz w:val="28"/>
                      <w:szCs w:val="28"/>
                    </w:rPr>
                    <w:t>Протченко Ірина Миколаївна</w:t>
                  </w:r>
                </w:p>
              </w:tc>
              <w:tc>
                <w:tcPr>
                  <w:tcW w:w="564" w:type="dxa"/>
                </w:tcPr>
                <w:p w:rsidR="004261BC" w:rsidRPr="009A05E2" w:rsidRDefault="004261BC" w:rsidP="008B32DB">
                  <w:pPr>
                    <w:rPr>
                      <w:rFonts w:eastAsia="Calibri"/>
                      <w:sz w:val="28"/>
                      <w:szCs w:val="28"/>
                      <w:lang w:eastAsia="en-US"/>
                    </w:rPr>
                  </w:pPr>
                </w:p>
              </w:tc>
              <w:tc>
                <w:tcPr>
                  <w:tcW w:w="4618" w:type="dxa"/>
                  <w:hideMark/>
                </w:tcPr>
                <w:p w:rsidR="004261BC" w:rsidRDefault="004261BC" w:rsidP="008B32DB">
                  <w:pPr>
                    <w:rPr>
                      <w:rFonts w:eastAsia="Calibri"/>
                      <w:sz w:val="28"/>
                      <w:szCs w:val="28"/>
                      <w:lang w:eastAsia="en-US"/>
                    </w:rPr>
                  </w:pPr>
                  <w:r w:rsidRPr="009A05E2">
                    <w:rPr>
                      <w:rFonts w:eastAsia="Calibri"/>
                      <w:sz w:val="28"/>
                      <w:szCs w:val="28"/>
                      <w:lang w:eastAsia="en-US"/>
                    </w:rPr>
                    <w:t>начальник фінансового відділу</w:t>
                  </w:r>
                </w:p>
                <w:p w:rsidR="00A540C4" w:rsidRDefault="00A540C4" w:rsidP="008B32DB">
                  <w:pPr>
                    <w:rPr>
                      <w:rFonts w:eastAsia="Calibri"/>
                      <w:sz w:val="28"/>
                      <w:szCs w:val="28"/>
                      <w:lang w:eastAsia="en-US"/>
                    </w:rPr>
                  </w:pPr>
                </w:p>
                <w:p w:rsidR="00A540C4" w:rsidRDefault="00A540C4" w:rsidP="008B32DB">
                  <w:pPr>
                    <w:rPr>
                      <w:rFonts w:eastAsia="Calibri"/>
                      <w:sz w:val="28"/>
                      <w:szCs w:val="28"/>
                      <w:lang w:eastAsia="en-US"/>
                    </w:rPr>
                  </w:pPr>
                  <w:r>
                    <w:rPr>
                      <w:rFonts w:eastAsia="Calibri"/>
                      <w:sz w:val="28"/>
                      <w:szCs w:val="28"/>
                      <w:lang w:eastAsia="en-US"/>
                    </w:rPr>
                    <w:t>в.о головного бухгалтера</w:t>
                  </w:r>
                </w:p>
                <w:p w:rsidR="00A540C4" w:rsidRPr="009A05E2" w:rsidRDefault="00A540C4" w:rsidP="008B32DB">
                  <w:pPr>
                    <w:rPr>
                      <w:rFonts w:eastAsia="Calibri"/>
                      <w:sz w:val="28"/>
                      <w:szCs w:val="28"/>
                      <w:lang w:eastAsia="en-US"/>
                    </w:rPr>
                  </w:pPr>
                </w:p>
              </w:tc>
            </w:tr>
            <w:tr w:rsidR="004261BC" w:rsidRPr="009A05E2" w:rsidTr="008B32DB">
              <w:tc>
                <w:tcPr>
                  <w:tcW w:w="4351" w:type="dxa"/>
                  <w:hideMark/>
                </w:tcPr>
                <w:p w:rsidR="004261BC" w:rsidRPr="009A05E2" w:rsidRDefault="004261BC" w:rsidP="008B32DB">
                  <w:pPr>
                    <w:rPr>
                      <w:rFonts w:eastAsia="Calibri"/>
                      <w:sz w:val="28"/>
                      <w:szCs w:val="28"/>
                      <w:lang w:eastAsia="en-US"/>
                    </w:rPr>
                  </w:pPr>
                  <w:r w:rsidRPr="009A05E2">
                    <w:rPr>
                      <w:rFonts w:eastAsia="Calibri"/>
                      <w:sz w:val="28"/>
                      <w:szCs w:val="28"/>
                      <w:lang w:eastAsia="en-US"/>
                    </w:rPr>
                    <w:t xml:space="preserve">Конюший Володимир Анатолійович </w:t>
                  </w:r>
                </w:p>
              </w:tc>
              <w:tc>
                <w:tcPr>
                  <w:tcW w:w="564" w:type="dxa"/>
                </w:tcPr>
                <w:p w:rsidR="004261BC" w:rsidRPr="009A05E2" w:rsidRDefault="004261BC" w:rsidP="008B32DB">
                  <w:pPr>
                    <w:rPr>
                      <w:rFonts w:eastAsia="Calibri"/>
                      <w:sz w:val="28"/>
                      <w:szCs w:val="28"/>
                      <w:lang w:eastAsia="en-US"/>
                    </w:rPr>
                  </w:pPr>
                </w:p>
              </w:tc>
              <w:tc>
                <w:tcPr>
                  <w:tcW w:w="4618" w:type="dxa"/>
                </w:tcPr>
                <w:p w:rsidR="004261BC" w:rsidRPr="009A05E2" w:rsidRDefault="004261BC" w:rsidP="008B32DB">
                  <w:pPr>
                    <w:widowControl w:val="0"/>
                    <w:autoSpaceDE w:val="0"/>
                    <w:autoSpaceDN w:val="0"/>
                    <w:adjustRightInd w:val="0"/>
                    <w:jc w:val="both"/>
                    <w:rPr>
                      <w:rFonts w:eastAsia="Calibri"/>
                      <w:sz w:val="28"/>
                      <w:szCs w:val="28"/>
                      <w:lang w:eastAsia="en-US"/>
                    </w:rPr>
                  </w:pPr>
                  <w:r w:rsidRPr="009A05E2">
                    <w:rPr>
                      <w:rFonts w:eastAsia="Calibri"/>
                      <w:sz w:val="28"/>
                      <w:szCs w:val="28"/>
                      <w:lang w:eastAsia="en-US"/>
                    </w:rPr>
                    <w:t>начальник відділу  освіти, культури, туризму, сім</w:t>
                  </w:r>
                  <w:r w:rsidRPr="009A05E2">
                    <w:rPr>
                      <w:rFonts w:eastAsia="Calibri"/>
                      <w:sz w:val="28"/>
                      <w:szCs w:val="28"/>
                      <w:lang w:val="ru-RU" w:eastAsia="en-US"/>
                    </w:rPr>
                    <w:t>`</w:t>
                  </w:r>
                  <w:r>
                    <w:rPr>
                      <w:rFonts w:eastAsia="Calibri"/>
                      <w:sz w:val="28"/>
                      <w:szCs w:val="28"/>
                      <w:lang w:eastAsia="en-US"/>
                    </w:rPr>
                    <w:t xml:space="preserve">ї, молоді та спорту </w:t>
                  </w:r>
                </w:p>
              </w:tc>
            </w:tr>
            <w:tr w:rsidR="004261BC" w:rsidRPr="009A05E2" w:rsidTr="008B32DB">
              <w:tc>
                <w:tcPr>
                  <w:tcW w:w="4351" w:type="dxa"/>
                </w:tcPr>
                <w:p w:rsidR="004261BC" w:rsidRPr="009A05E2" w:rsidRDefault="004261BC" w:rsidP="008B32DB">
                  <w:pPr>
                    <w:rPr>
                      <w:rFonts w:eastAsia="Calibri"/>
                      <w:sz w:val="28"/>
                      <w:szCs w:val="28"/>
                      <w:lang w:eastAsia="en-US"/>
                    </w:rPr>
                  </w:pPr>
                </w:p>
              </w:tc>
              <w:tc>
                <w:tcPr>
                  <w:tcW w:w="564" w:type="dxa"/>
                </w:tcPr>
                <w:p w:rsidR="004261BC" w:rsidRPr="009A05E2" w:rsidRDefault="004261BC" w:rsidP="008B32DB">
                  <w:pPr>
                    <w:rPr>
                      <w:rFonts w:eastAsia="Calibri"/>
                      <w:sz w:val="28"/>
                      <w:szCs w:val="28"/>
                      <w:lang w:eastAsia="en-US"/>
                    </w:rPr>
                  </w:pPr>
                </w:p>
              </w:tc>
              <w:tc>
                <w:tcPr>
                  <w:tcW w:w="4618" w:type="dxa"/>
                </w:tcPr>
                <w:p w:rsidR="004261BC" w:rsidRPr="009A05E2" w:rsidRDefault="004261BC" w:rsidP="008B32DB">
                  <w:pPr>
                    <w:rPr>
                      <w:rFonts w:eastAsia="Calibri"/>
                      <w:sz w:val="28"/>
                      <w:szCs w:val="28"/>
                      <w:lang w:eastAsia="en-US"/>
                    </w:rPr>
                  </w:pPr>
                </w:p>
              </w:tc>
            </w:tr>
            <w:tr w:rsidR="004261BC" w:rsidRPr="009A05E2" w:rsidTr="008B32DB">
              <w:tc>
                <w:tcPr>
                  <w:tcW w:w="4351" w:type="dxa"/>
                </w:tcPr>
                <w:p w:rsidR="004261BC" w:rsidRDefault="004261BC" w:rsidP="008B32DB">
                  <w:pPr>
                    <w:rPr>
                      <w:rFonts w:eastAsia="Calibri"/>
                      <w:sz w:val="28"/>
                      <w:szCs w:val="28"/>
                      <w:lang w:eastAsia="en-US"/>
                    </w:rPr>
                  </w:pPr>
                </w:p>
                <w:p w:rsidR="004261BC" w:rsidRPr="009A05E2" w:rsidRDefault="004261BC" w:rsidP="008B32DB">
                  <w:pPr>
                    <w:rPr>
                      <w:rFonts w:eastAsia="Calibri"/>
                      <w:sz w:val="28"/>
                      <w:szCs w:val="28"/>
                      <w:lang w:eastAsia="en-US"/>
                    </w:rPr>
                  </w:pPr>
                  <w:r w:rsidRPr="009A05E2">
                    <w:rPr>
                      <w:rFonts w:eastAsia="Calibri"/>
                      <w:sz w:val="28"/>
                      <w:szCs w:val="28"/>
                      <w:lang w:eastAsia="en-US"/>
                    </w:rPr>
                    <w:t>Рем Валерія Олександрівна</w:t>
                  </w:r>
                </w:p>
                <w:p w:rsidR="004261BC" w:rsidRPr="009A05E2" w:rsidRDefault="004261BC" w:rsidP="008B32DB">
                  <w:pPr>
                    <w:rPr>
                      <w:rFonts w:eastAsia="Calibri"/>
                      <w:sz w:val="28"/>
                      <w:szCs w:val="28"/>
                      <w:lang w:eastAsia="en-US"/>
                    </w:rPr>
                  </w:pPr>
                </w:p>
                <w:p w:rsidR="004261BC" w:rsidRPr="009A05E2" w:rsidRDefault="004261BC" w:rsidP="008B32DB">
                  <w:pPr>
                    <w:rPr>
                      <w:rFonts w:eastAsia="Calibri"/>
                      <w:sz w:val="28"/>
                      <w:szCs w:val="28"/>
                      <w:lang w:eastAsia="en-US"/>
                    </w:rPr>
                  </w:pPr>
                </w:p>
                <w:p w:rsidR="004261BC" w:rsidRPr="009A05E2" w:rsidRDefault="004261BC" w:rsidP="008B32DB">
                  <w:pPr>
                    <w:rPr>
                      <w:rFonts w:eastAsia="Calibri"/>
                      <w:sz w:val="28"/>
                      <w:szCs w:val="28"/>
                      <w:lang w:eastAsia="en-US"/>
                    </w:rPr>
                  </w:pPr>
                </w:p>
                <w:p w:rsidR="004261BC" w:rsidRPr="009A05E2" w:rsidRDefault="004261BC" w:rsidP="008B32DB">
                  <w:pPr>
                    <w:rPr>
                      <w:rFonts w:eastAsia="Calibri"/>
                      <w:sz w:val="28"/>
                      <w:szCs w:val="28"/>
                      <w:lang w:eastAsia="en-US"/>
                    </w:rPr>
                  </w:pPr>
                </w:p>
                <w:p w:rsidR="004261BC" w:rsidRPr="009A05E2" w:rsidRDefault="004261BC" w:rsidP="008B32DB">
                  <w:pPr>
                    <w:tabs>
                      <w:tab w:val="left" w:pos="3090"/>
                    </w:tabs>
                    <w:rPr>
                      <w:rFonts w:eastAsia="Calibri"/>
                      <w:sz w:val="28"/>
                      <w:szCs w:val="28"/>
                      <w:lang w:eastAsia="en-US"/>
                    </w:rPr>
                  </w:pPr>
                  <w:r w:rsidRPr="009A05E2">
                    <w:rPr>
                      <w:rFonts w:eastAsia="Calibri"/>
                      <w:sz w:val="28"/>
                      <w:szCs w:val="28"/>
                      <w:lang w:eastAsia="en-US"/>
                    </w:rPr>
                    <w:tab/>
                  </w:r>
                </w:p>
              </w:tc>
              <w:tc>
                <w:tcPr>
                  <w:tcW w:w="564" w:type="dxa"/>
                </w:tcPr>
                <w:p w:rsidR="004261BC" w:rsidRPr="009A05E2" w:rsidRDefault="004261BC" w:rsidP="008B32DB">
                  <w:pPr>
                    <w:rPr>
                      <w:rFonts w:eastAsia="Calibri"/>
                      <w:sz w:val="28"/>
                      <w:szCs w:val="28"/>
                      <w:lang w:eastAsia="en-US"/>
                    </w:rPr>
                  </w:pPr>
                </w:p>
              </w:tc>
              <w:tc>
                <w:tcPr>
                  <w:tcW w:w="4618" w:type="dxa"/>
                </w:tcPr>
                <w:p w:rsidR="004261BC" w:rsidRPr="009A05E2" w:rsidRDefault="004261BC" w:rsidP="008B32DB">
                  <w:pPr>
                    <w:rPr>
                      <w:rFonts w:eastAsia="Calibri"/>
                      <w:sz w:val="28"/>
                      <w:szCs w:val="28"/>
                      <w:lang w:eastAsia="en-US"/>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4"/>
                  </w:tblGrid>
                  <w:tr w:rsidR="004261BC" w:rsidRPr="009A05E2" w:rsidTr="008B32DB">
                    <w:tc>
                      <w:tcPr>
                        <w:tcW w:w="4643" w:type="dxa"/>
                      </w:tcPr>
                      <w:p w:rsidR="004261BC" w:rsidRPr="009A05E2" w:rsidRDefault="004261BC" w:rsidP="008B32DB">
                        <w:pPr>
                          <w:jc w:val="both"/>
                          <w:rPr>
                            <w:rFonts w:eastAsia="Calibri"/>
                            <w:sz w:val="28"/>
                            <w:szCs w:val="28"/>
                            <w:lang w:eastAsia="en-US"/>
                          </w:rPr>
                        </w:pPr>
                        <w:r w:rsidRPr="009A05E2">
                          <w:rPr>
                            <w:rFonts w:eastAsia="Calibri"/>
                            <w:sz w:val="28"/>
                            <w:szCs w:val="28"/>
                            <w:lang w:eastAsia="en-US"/>
                          </w:rPr>
                          <w:t xml:space="preserve">начальник  відділу юридично – кадрового забезпечення </w:t>
                        </w:r>
                      </w:p>
                      <w:p w:rsidR="004261BC" w:rsidRPr="009A05E2" w:rsidRDefault="004261BC" w:rsidP="008B32DB">
                        <w:pPr>
                          <w:jc w:val="both"/>
                          <w:rPr>
                            <w:rFonts w:eastAsia="Calibri"/>
                            <w:sz w:val="28"/>
                            <w:szCs w:val="28"/>
                            <w:lang w:eastAsia="en-US"/>
                          </w:rPr>
                        </w:pPr>
                        <w:r w:rsidRPr="009A05E2">
                          <w:rPr>
                            <w:rFonts w:eastAsia="Calibri"/>
                            <w:sz w:val="28"/>
                            <w:szCs w:val="28"/>
                            <w:lang w:eastAsia="en-US"/>
                          </w:rPr>
                          <w:t xml:space="preserve"> </w:t>
                        </w:r>
                      </w:p>
                      <w:p w:rsidR="004261BC" w:rsidRPr="009A05E2" w:rsidRDefault="004261BC" w:rsidP="008B32DB">
                        <w:pPr>
                          <w:rPr>
                            <w:rFonts w:eastAsia="Calibri"/>
                            <w:sz w:val="28"/>
                            <w:szCs w:val="28"/>
                            <w:lang w:eastAsia="en-US"/>
                          </w:rPr>
                        </w:pPr>
                        <w:r w:rsidRPr="009A05E2">
                          <w:rPr>
                            <w:rFonts w:eastAsia="Calibri"/>
                            <w:sz w:val="28"/>
                            <w:szCs w:val="28"/>
                            <w:lang w:eastAsia="en-US"/>
                          </w:rPr>
                          <w:t xml:space="preserve">старости відповідно до населених пунктів </w:t>
                        </w:r>
                      </w:p>
                      <w:p w:rsidR="004261BC" w:rsidRPr="009A05E2" w:rsidRDefault="004261BC" w:rsidP="008B32DB">
                        <w:pPr>
                          <w:rPr>
                            <w:rFonts w:eastAsia="Calibri"/>
                            <w:sz w:val="28"/>
                            <w:szCs w:val="28"/>
                            <w:lang w:eastAsia="en-US"/>
                          </w:rPr>
                        </w:pPr>
                      </w:p>
                      <w:p w:rsidR="004261BC" w:rsidRPr="009A05E2" w:rsidRDefault="004261BC" w:rsidP="008B32DB">
                        <w:pPr>
                          <w:rPr>
                            <w:rFonts w:eastAsia="Calibri"/>
                            <w:sz w:val="28"/>
                            <w:szCs w:val="28"/>
                            <w:lang w:eastAsia="en-US"/>
                          </w:rPr>
                        </w:pPr>
                        <w:r w:rsidRPr="009A05E2">
                          <w:rPr>
                            <w:rFonts w:eastAsia="Calibri"/>
                            <w:sz w:val="28"/>
                            <w:szCs w:val="28"/>
                            <w:lang w:eastAsia="en-US"/>
                          </w:rPr>
                          <w:t>депутати (за згодою )</w:t>
                        </w:r>
                      </w:p>
                      <w:p w:rsidR="004261BC" w:rsidRPr="009A05E2" w:rsidRDefault="004261BC" w:rsidP="008B32DB">
                        <w:pPr>
                          <w:rPr>
                            <w:rFonts w:eastAsia="Calibri"/>
                            <w:sz w:val="28"/>
                            <w:szCs w:val="28"/>
                            <w:lang w:eastAsia="en-US"/>
                          </w:rPr>
                        </w:pPr>
                      </w:p>
                    </w:tc>
                  </w:tr>
                </w:tbl>
                <w:p w:rsidR="004261BC" w:rsidRPr="009A05E2" w:rsidRDefault="004261BC" w:rsidP="008B32DB">
                  <w:pPr>
                    <w:rPr>
                      <w:rFonts w:eastAsia="Calibri"/>
                      <w:sz w:val="28"/>
                      <w:szCs w:val="28"/>
                      <w:lang w:eastAsia="en-US"/>
                    </w:rPr>
                  </w:pPr>
                </w:p>
              </w:tc>
            </w:tr>
            <w:tr w:rsidR="004261BC" w:rsidRPr="009A05E2" w:rsidTr="008B32DB">
              <w:tc>
                <w:tcPr>
                  <w:tcW w:w="4351" w:type="dxa"/>
                </w:tcPr>
                <w:p w:rsidR="004261BC" w:rsidRPr="009A05E2" w:rsidRDefault="004261BC" w:rsidP="008B32DB">
                  <w:pPr>
                    <w:rPr>
                      <w:rFonts w:eastAsia="Calibri"/>
                      <w:sz w:val="28"/>
                      <w:szCs w:val="28"/>
                      <w:lang w:eastAsia="en-US"/>
                    </w:rPr>
                  </w:pPr>
                </w:p>
              </w:tc>
              <w:tc>
                <w:tcPr>
                  <w:tcW w:w="564" w:type="dxa"/>
                </w:tcPr>
                <w:p w:rsidR="004261BC" w:rsidRPr="009A05E2" w:rsidRDefault="004261BC" w:rsidP="008B32DB">
                  <w:pPr>
                    <w:rPr>
                      <w:rFonts w:eastAsia="Calibri"/>
                      <w:sz w:val="28"/>
                      <w:szCs w:val="28"/>
                      <w:lang w:eastAsia="en-US"/>
                    </w:rPr>
                  </w:pPr>
                </w:p>
              </w:tc>
              <w:tc>
                <w:tcPr>
                  <w:tcW w:w="4618" w:type="dxa"/>
                </w:tcPr>
                <w:p w:rsidR="004261BC" w:rsidRPr="009A05E2" w:rsidRDefault="004261BC" w:rsidP="008B32DB">
                  <w:pPr>
                    <w:jc w:val="both"/>
                    <w:rPr>
                      <w:rFonts w:eastAsia="Calibri"/>
                      <w:sz w:val="28"/>
                      <w:szCs w:val="28"/>
                      <w:lang w:eastAsia="en-US"/>
                    </w:rPr>
                  </w:pPr>
                </w:p>
              </w:tc>
            </w:tr>
          </w:tbl>
          <w:p w:rsidR="004261BC" w:rsidRPr="0068427F" w:rsidRDefault="004261BC" w:rsidP="008B32DB">
            <w:pPr>
              <w:spacing w:after="200" w:line="276" w:lineRule="auto"/>
              <w:rPr>
                <w:sz w:val="28"/>
                <w:szCs w:val="28"/>
              </w:rPr>
            </w:pPr>
          </w:p>
        </w:tc>
        <w:tc>
          <w:tcPr>
            <w:tcW w:w="0" w:type="auto"/>
            <w:tcBorders>
              <w:top w:val="single" w:sz="6" w:space="0" w:color="F9FBE7"/>
              <w:left w:val="nil"/>
              <w:bottom w:val="single" w:sz="6" w:space="0" w:color="F9FBE7"/>
              <w:right w:val="single" w:sz="6" w:space="0" w:color="F9FBE7"/>
            </w:tcBorders>
            <w:tcMar>
              <w:top w:w="15" w:type="dxa"/>
              <w:left w:w="75" w:type="dxa"/>
              <w:bottom w:w="15" w:type="dxa"/>
              <w:right w:w="75" w:type="dxa"/>
            </w:tcMar>
            <w:vAlign w:val="center"/>
          </w:tcPr>
          <w:p w:rsidR="004261BC" w:rsidRPr="0068427F" w:rsidRDefault="004261BC" w:rsidP="008B32DB">
            <w:pPr>
              <w:spacing w:line="240" w:lineRule="atLeast"/>
              <w:rPr>
                <w:sz w:val="28"/>
                <w:szCs w:val="28"/>
                <w:lang w:val="ru-RU"/>
              </w:rPr>
            </w:pPr>
          </w:p>
        </w:tc>
      </w:tr>
    </w:tbl>
    <w:p w:rsidR="00A540C4" w:rsidRDefault="004261BC" w:rsidP="004261BC">
      <w:pPr>
        <w:spacing w:after="200" w:line="276" w:lineRule="auto"/>
        <w:rPr>
          <w:rFonts w:eastAsia="Calibri"/>
          <w:sz w:val="28"/>
          <w:szCs w:val="28"/>
          <w:lang w:eastAsia="en-US"/>
        </w:rPr>
      </w:pPr>
      <w:r w:rsidRPr="009A05E2">
        <w:rPr>
          <w:rFonts w:eastAsia="Calibri"/>
          <w:sz w:val="28"/>
          <w:szCs w:val="28"/>
          <w:lang w:eastAsia="en-US"/>
        </w:rPr>
        <w:t>Сільськи</w:t>
      </w:r>
      <w:r w:rsidR="00A540C4">
        <w:rPr>
          <w:rFonts w:eastAsia="Calibri"/>
          <w:sz w:val="28"/>
          <w:szCs w:val="28"/>
          <w:lang w:eastAsia="en-US"/>
        </w:rPr>
        <w:t xml:space="preserve">й голова </w:t>
      </w:r>
      <w:r w:rsidR="00A540C4">
        <w:rPr>
          <w:rFonts w:eastAsia="Calibri"/>
          <w:sz w:val="28"/>
          <w:szCs w:val="28"/>
          <w:lang w:eastAsia="en-US"/>
        </w:rPr>
        <w:tab/>
      </w:r>
      <w:r w:rsidR="00A540C4">
        <w:rPr>
          <w:rFonts w:eastAsia="Calibri"/>
          <w:sz w:val="28"/>
          <w:szCs w:val="28"/>
          <w:lang w:eastAsia="en-US"/>
        </w:rPr>
        <w:tab/>
      </w:r>
      <w:r w:rsidR="00A540C4">
        <w:rPr>
          <w:rFonts w:eastAsia="Calibri"/>
          <w:sz w:val="28"/>
          <w:szCs w:val="28"/>
          <w:lang w:eastAsia="en-US"/>
        </w:rPr>
        <w:tab/>
      </w:r>
      <w:r w:rsidR="00A540C4">
        <w:rPr>
          <w:rFonts w:eastAsia="Calibri"/>
          <w:sz w:val="28"/>
          <w:szCs w:val="28"/>
          <w:lang w:eastAsia="en-US"/>
        </w:rPr>
        <w:tab/>
      </w:r>
      <w:r w:rsidR="00A540C4">
        <w:rPr>
          <w:rFonts w:eastAsia="Calibri"/>
          <w:sz w:val="28"/>
          <w:szCs w:val="28"/>
          <w:lang w:eastAsia="en-US"/>
        </w:rPr>
        <w:tab/>
        <w:t>Володимир ШЕЛУПЕЦЬ</w:t>
      </w:r>
    </w:p>
    <w:p w:rsidR="00A540C4" w:rsidRPr="009A05E2" w:rsidRDefault="00A540C4" w:rsidP="004261BC">
      <w:pPr>
        <w:spacing w:after="200" w:line="276" w:lineRule="auto"/>
        <w:rPr>
          <w:rFonts w:eastAsia="Calibri"/>
          <w:sz w:val="28"/>
          <w:szCs w:val="28"/>
          <w:lang w:eastAsia="en-US"/>
        </w:rPr>
      </w:pPr>
    </w:p>
    <w:p w:rsidR="004261BC" w:rsidRDefault="004261BC" w:rsidP="004261BC">
      <w:pPr>
        <w:ind w:firstLine="5670"/>
        <w:jc w:val="both"/>
        <w:rPr>
          <w:sz w:val="28"/>
          <w:szCs w:val="28"/>
        </w:rPr>
      </w:pPr>
      <w:r>
        <w:rPr>
          <w:sz w:val="28"/>
          <w:szCs w:val="28"/>
        </w:rPr>
        <w:lastRenderedPageBreak/>
        <w:t>Додаток 2</w:t>
      </w:r>
    </w:p>
    <w:p w:rsidR="004261BC" w:rsidRPr="00DD72A0" w:rsidRDefault="004261BC" w:rsidP="004261BC">
      <w:pPr>
        <w:ind w:firstLine="5670"/>
        <w:jc w:val="both"/>
        <w:rPr>
          <w:sz w:val="28"/>
          <w:szCs w:val="28"/>
        </w:rPr>
      </w:pPr>
      <w:r>
        <w:rPr>
          <w:sz w:val="28"/>
          <w:szCs w:val="28"/>
        </w:rPr>
        <w:t>ЗАТВЕРДЖЕНО</w:t>
      </w:r>
    </w:p>
    <w:p w:rsidR="004261BC" w:rsidRDefault="004261BC" w:rsidP="004261BC">
      <w:pPr>
        <w:tabs>
          <w:tab w:val="left" w:pos="5812"/>
        </w:tabs>
        <w:ind w:left="5670"/>
        <w:jc w:val="both"/>
        <w:rPr>
          <w:sz w:val="28"/>
          <w:szCs w:val="28"/>
        </w:rPr>
      </w:pPr>
      <w:r>
        <w:rPr>
          <w:sz w:val="28"/>
          <w:szCs w:val="28"/>
        </w:rPr>
        <w:t>до рішення виконавчого комітету від ____________</w:t>
      </w:r>
    </w:p>
    <w:p w:rsidR="004261BC" w:rsidRPr="00C55547" w:rsidRDefault="004261BC" w:rsidP="004261BC">
      <w:pPr>
        <w:tabs>
          <w:tab w:val="left" w:pos="5812"/>
        </w:tabs>
        <w:ind w:left="5670"/>
        <w:jc w:val="both"/>
        <w:rPr>
          <w:b/>
          <w:sz w:val="28"/>
          <w:szCs w:val="28"/>
        </w:rPr>
      </w:pPr>
      <w:r>
        <w:rPr>
          <w:sz w:val="28"/>
          <w:szCs w:val="28"/>
        </w:rPr>
        <w:t>№ ________</w:t>
      </w:r>
    </w:p>
    <w:p w:rsidR="004261BC" w:rsidRPr="00DD72A0" w:rsidRDefault="004261BC" w:rsidP="004261BC">
      <w:pPr>
        <w:ind w:firstLine="851"/>
        <w:rPr>
          <w:sz w:val="28"/>
          <w:szCs w:val="28"/>
          <w:u w:val="single"/>
        </w:rPr>
      </w:pPr>
    </w:p>
    <w:p w:rsidR="004261BC" w:rsidRPr="00DD72A0" w:rsidRDefault="004261BC" w:rsidP="004261BC">
      <w:pPr>
        <w:tabs>
          <w:tab w:val="left" w:pos="702"/>
        </w:tabs>
        <w:ind w:left="142"/>
        <w:jc w:val="center"/>
        <w:rPr>
          <w:sz w:val="28"/>
          <w:szCs w:val="28"/>
        </w:rPr>
      </w:pPr>
      <w:r w:rsidRPr="00DD72A0">
        <w:rPr>
          <w:sz w:val="28"/>
          <w:szCs w:val="28"/>
        </w:rPr>
        <w:t>ПОЛОЖЕННЯ</w:t>
      </w:r>
    </w:p>
    <w:p w:rsidR="004261BC" w:rsidRPr="00DD72A0" w:rsidRDefault="004261BC" w:rsidP="004261BC">
      <w:pPr>
        <w:tabs>
          <w:tab w:val="left" w:pos="709"/>
        </w:tabs>
        <w:ind w:left="142"/>
        <w:jc w:val="center"/>
        <w:rPr>
          <w:sz w:val="28"/>
          <w:szCs w:val="28"/>
        </w:rPr>
      </w:pPr>
      <w:r w:rsidRPr="00DD72A0">
        <w:rPr>
          <w:sz w:val="28"/>
          <w:szCs w:val="28"/>
        </w:rPr>
        <w:t xml:space="preserve">про конкурсну комісію з питань </w:t>
      </w:r>
      <w:r>
        <w:rPr>
          <w:sz w:val="28"/>
          <w:szCs w:val="28"/>
        </w:rPr>
        <w:t>закупівлі</w:t>
      </w:r>
      <w:r w:rsidRPr="00DD72A0">
        <w:rPr>
          <w:sz w:val="28"/>
          <w:szCs w:val="28"/>
        </w:rPr>
        <w:t xml:space="preserve"> </w:t>
      </w:r>
      <w:r>
        <w:rPr>
          <w:sz w:val="28"/>
          <w:szCs w:val="28"/>
        </w:rPr>
        <w:t xml:space="preserve">на вторинному ринку </w:t>
      </w:r>
      <w:r w:rsidRPr="00DD72A0">
        <w:rPr>
          <w:sz w:val="28"/>
          <w:szCs w:val="28"/>
        </w:rPr>
        <w:t xml:space="preserve">житла для дітей-сиріт, дітей, позбавлених батьківського піклування, осіб з їх числа на території </w:t>
      </w:r>
      <w:r>
        <w:rPr>
          <w:sz w:val="28"/>
          <w:szCs w:val="28"/>
        </w:rPr>
        <w:t>Киселівської</w:t>
      </w:r>
      <w:r w:rsidRPr="00DD72A0">
        <w:rPr>
          <w:sz w:val="28"/>
          <w:szCs w:val="28"/>
        </w:rPr>
        <w:t xml:space="preserve"> </w:t>
      </w:r>
      <w:r>
        <w:rPr>
          <w:sz w:val="28"/>
          <w:szCs w:val="28"/>
        </w:rPr>
        <w:t xml:space="preserve">територіальної громади </w:t>
      </w:r>
    </w:p>
    <w:p w:rsidR="004261BC" w:rsidRDefault="004261BC" w:rsidP="004261BC">
      <w:pPr>
        <w:jc w:val="center"/>
        <w:rPr>
          <w:sz w:val="28"/>
          <w:szCs w:val="28"/>
        </w:rPr>
      </w:pPr>
    </w:p>
    <w:p w:rsidR="004261BC" w:rsidRPr="00DD72A0" w:rsidRDefault="004261BC" w:rsidP="004261BC">
      <w:pPr>
        <w:jc w:val="center"/>
        <w:rPr>
          <w:sz w:val="28"/>
          <w:szCs w:val="28"/>
        </w:rPr>
      </w:pPr>
      <w:r w:rsidRPr="00DD72A0">
        <w:rPr>
          <w:sz w:val="28"/>
          <w:szCs w:val="28"/>
        </w:rPr>
        <w:t>I. Загальні положення</w:t>
      </w:r>
    </w:p>
    <w:p w:rsidR="004261BC" w:rsidRPr="00DD72A0" w:rsidRDefault="004261BC" w:rsidP="004261BC">
      <w:pPr>
        <w:ind w:firstLine="567"/>
        <w:jc w:val="both"/>
        <w:rPr>
          <w:sz w:val="28"/>
          <w:szCs w:val="28"/>
        </w:rPr>
      </w:pPr>
      <w:r w:rsidRPr="00DD72A0">
        <w:rPr>
          <w:sz w:val="28"/>
          <w:szCs w:val="28"/>
        </w:rPr>
        <w:t>1.</w:t>
      </w:r>
      <w:r>
        <w:rPr>
          <w:sz w:val="28"/>
          <w:szCs w:val="28"/>
        </w:rPr>
        <w:t>1.</w:t>
      </w:r>
      <w:r w:rsidRPr="00DD72A0">
        <w:rPr>
          <w:sz w:val="28"/>
          <w:szCs w:val="28"/>
        </w:rPr>
        <w:t xml:space="preserve"> Комісія </w:t>
      </w:r>
      <w:r>
        <w:rPr>
          <w:sz w:val="28"/>
          <w:szCs w:val="28"/>
        </w:rPr>
        <w:t>з питань закупівлі</w:t>
      </w:r>
      <w:r w:rsidRPr="00DD72A0">
        <w:rPr>
          <w:sz w:val="28"/>
          <w:szCs w:val="28"/>
        </w:rPr>
        <w:t xml:space="preserve"> </w:t>
      </w:r>
      <w:r>
        <w:rPr>
          <w:sz w:val="28"/>
          <w:szCs w:val="28"/>
        </w:rPr>
        <w:t xml:space="preserve">на вторинному ринку </w:t>
      </w:r>
      <w:r w:rsidRPr="00DD72A0">
        <w:rPr>
          <w:sz w:val="28"/>
          <w:szCs w:val="28"/>
        </w:rPr>
        <w:t xml:space="preserve">житла для дітей-сиріт, дітей, позбавлених батьківського піклування, осіб з їх числа на території </w:t>
      </w:r>
      <w:r>
        <w:rPr>
          <w:sz w:val="28"/>
          <w:szCs w:val="28"/>
        </w:rPr>
        <w:t>Киселівської</w:t>
      </w:r>
      <w:r w:rsidRPr="00DD72A0">
        <w:rPr>
          <w:sz w:val="28"/>
          <w:szCs w:val="28"/>
        </w:rPr>
        <w:t xml:space="preserve"> </w:t>
      </w:r>
      <w:r>
        <w:rPr>
          <w:sz w:val="28"/>
          <w:szCs w:val="28"/>
        </w:rPr>
        <w:t xml:space="preserve">територіальної громади </w:t>
      </w:r>
      <w:r w:rsidRPr="00DD72A0">
        <w:rPr>
          <w:sz w:val="28"/>
          <w:szCs w:val="28"/>
        </w:rPr>
        <w:t xml:space="preserve">(далі - Комісія) - це робочий орган, на який покладено організацію та проведення </w:t>
      </w:r>
      <w:r>
        <w:rPr>
          <w:sz w:val="28"/>
          <w:szCs w:val="28"/>
        </w:rPr>
        <w:t>конкурсу на закупівлю</w:t>
      </w:r>
      <w:r w:rsidRPr="00DD72A0">
        <w:rPr>
          <w:sz w:val="28"/>
          <w:szCs w:val="28"/>
        </w:rPr>
        <w:t xml:space="preserve"> житла для дітей-сиріт та дітей, позбавлених батьківського піклування, осіб з їх числа, які досягли 18 річного віку, але не старші 23 років та перебувають на  позачерговому </w:t>
      </w:r>
      <w:r>
        <w:rPr>
          <w:sz w:val="28"/>
          <w:szCs w:val="28"/>
        </w:rPr>
        <w:t xml:space="preserve">квартирному обліку </w:t>
      </w:r>
      <w:r w:rsidRPr="00DD72A0">
        <w:rPr>
          <w:sz w:val="28"/>
          <w:szCs w:val="28"/>
        </w:rPr>
        <w:t xml:space="preserve"> </w:t>
      </w:r>
      <w:r>
        <w:rPr>
          <w:sz w:val="28"/>
          <w:szCs w:val="28"/>
        </w:rPr>
        <w:t>Киселівської</w:t>
      </w:r>
      <w:r w:rsidRPr="00DD72A0">
        <w:rPr>
          <w:sz w:val="28"/>
          <w:szCs w:val="28"/>
        </w:rPr>
        <w:t xml:space="preserve"> </w:t>
      </w:r>
      <w:r>
        <w:rPr>
          <w:sz w:val="28"/>
          <w:szCs w:val="28"/>
        </w:rPr>
        <w:t xml:space="preserve">сільської </w:t>
      </w:r>
      <w:r w:rsidRPr="00DD72A0">
        <w:rPr>
          <w:sz w:val="28"/>
          <w:szCs w:val="28"/>
        </w:rPr>
        <w:t xml:space="preserve">ради  як такі, що потребують поліпшення житлових умов. </w:t>
      </w:r>
    </w:p>
    <w:p w:rsidR="004261BC" w:rsidRPr="0091145F" w:rsidRDefault="004261BC" w:rsidP="004261BC">
      <w:pPr>
        <w:pStyle w:val="rvps2"/>
        <w:shd w:val="clear" w:color="auto" w:fill="FFFFFF"/>
        <w:spacing w:before="0" w:beforeAutospacing="0" w:after="0" w:afterAutospacing="0"/>
        <w:ind w:firstLine="709"/>
        <w:jc w:val="both"/>
        <w:rPr>
          <w:sz w:val="28"/>
          <w:szCs w:val="28"/>
        </w:rPr>
      </w:pPr>
      <w:r>
        <w:rPr>
          <w:sz w:val="28"/>
          <w:szCs w:val="28"/>
        </w:rPr>
        <w:t>1.</w:t>
      </w:r>
      <w:r w:rsidRPr="00945094">
        <w:rPr>
          <w:sz w:val="28"/>
          <w:szCs w:val="28"/>
        </w:rPr>
        <w:t xml:space="preserve">2. Метою створення Комісії є організація та проведення процедури закупівлі житла на засадах колегіальності та неупередженості на виконання </w:t>
      </w:r>
      <w:r w:rsidRPr="006656DE">
        <w:rPr>
          <w:sz w:val="28"/>
          <w:szCs w:val="28"/>
        </w:rPr>
        <w:t>Програми забезпечення житлом дітей-сиріт, дітей, позбавлених батьківського піклування, та осіб з їх числа Киселівської сільської ради Чернігівського району Чернігівської області на 2022-2024 роки, затвердженої рішенням</w:t>
      </w:r>
      <w:r>
        <w:rPr>
          <w:sz w:val="28"/>
          <w:szCs w:val="28"/>
        </w:rPr>
        <w:t xml:space="preserve"> 11 сесії 8 скликання Киселівської</w:t>
      </w:r>
      <w:r w:rsidRPr="006656DE">
        <w:rPr>
          <w:sz w:val="28"/>
          <w:szCs w:val="28"/>
        </w:rPr>
        <w:t xml:space="preserve"> сільської ради від 27.09.2021 № 11/VIII-1</w:t>
      </w:r>
      <w:r w:rsidRPr="00945094">
        <w:rPr>
          <w:sz w:val="28"/>
          <w:szCs w:val="28"/>
        </w:rPr>
        <w:t xml:space="preserve">. </w:t>
      </w:r>
    </w:p>
    <w:p w:rsidR="004261BC" w:rsidRPr="00DD72A0" w:rsidRDefault="004261BC" w:rsidP="004261BC">
      <w:pPr>
        <w:ind w:firstLine="709"/>
        <w:jc w:val="both"/>
        <w:rPr>
          <w:sz w:val="28"/>
          <w:szCs w:val="28"/>
        </w:rPr>
      </w:pPr>
      <w:r>
        <w:rPr>
          <w:sz w:val="28"/>
          <w:szCs w:val="28"/>
        </w:rPr>
        <w:t>1.</w:t>
      </w:r>
      <w:r w:rsidRPr="00DD72A0">
        <w:rPr>
          <w:sz w:val="28"/>
          <w:szCs w:val="28"/>
        </w:rPr>
        <w:t xml:space="preserve">3. Комісія у своїй діяльності керується Конституцією і Законами України, актами Президента України, Кабінету Міністрів України, іншими нормативно-правовими актами, а також </w:t>
      </w:r>
      <w:r>
        <w:rPr>
          <w:sz w:val="28"/>
          <w:szCs w:val="28"/>
        </w:rPr>
        <w:t>цим П</w:t>
      </w:r>
      <w:r w:rsidRPr="00DD72A0">
        <w:rPr>
          <w:sz w:val="28"/>
          <w:szCs w:val="28"/>
        </w:rPr>
        <w:t xml:space="preserve">оложенням. </w:t>
      </w:r>
    </w:p>
    <w:p w:rsidR="004261BC" w:rsidRPr="00DD72A0"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Cs/>
          <w:color w:val="000000"/>
          <w:sz w:val="28"/>
          <w:szCs w:val="28"/>
        </w:rPr>
      </w:pPr>
    </w:p>
    <w:p w:rsidR="004261BC" w:rsidRPr="00DD72A0"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Cs/>
          <w:color w:val="000000"/>
          <w:sz w:val="28"/>
          <w:szCs w:val="28"/>
        </w:rPr>
      </w:pPr>
      <w:r w:rsidRPr="00DD72A0">
        <w:rPr>
          <w:bCs/>
          <w:color w:val="000000"/>
          <w:sz w:val="28"/>
          <w:szCs w:val="28"/>
        </w:rPr>
        <w:t>II. Організація діяльності Комісії</w:t>
      </w:r>
    </w:p>
    <w:p w:rsidR="004261BC" w:rsidRPr="00DD72A0" w:rsidRDefault="004261BC" w:rsidP="004261BC">
      <w:pPr>
        <w:ind w:firstLine="709"/>
        <w:jc w:val="both"/>
        <w:rPr>
          <w:color w:val="000000"/>
          <w:sz w:val="28"/>
          <w:szCs w:val="28"/>
        </w:rPr>
      </w:pPr>
      <w:r>
        <w:rPr>
          <w:sz w:val="28"/>
          <w:szCs w:val="28"/>
        </w:rPr>
        <w:t>2.</w:t>
      </w:r>
      <w:r w:rsidRPr="00DD72A0">
        <w:rPr>
          <w:sz w:val="28"/>
          <w:szCs w:val="28"/>
        </w:rPr>
        <w:t xml:space="preserve">1. </w:t>
      </w:r>
      <w:r w:rsidRPr="00DD72A0">
        <w:rPr>
          <w:color w:val="000000"/>
          <w:sz w:val="28"/>
          <w:szCs w:val="28"/>
        </w:rPr>
        <w:t xml:space="preserve">Членство в Комісії не має створювати протиріччя між інтересами замовника та учасника чи між інтересами учасників процедури закупівлі, наявність якого може вплинути на об’єктивність та неупередженість прийняття рішень щодо вибору переможця процедури закупівлі. </w:t>
      </w:r>
    </w:p>
    <w:p w:rsidR="004261BC" w:rsidRPr="00DD72A0" w:rsidRDefault="004261BC" w:rsidP="004261BC">
      <w:pPr>
        <w:tabs>
          <w:tab w:val="left" w:pos="709"/>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Pr>
          <w:color w:val="000000"/>
          <w:sz w:val="28"/>
          <w:szCs w:val="28"/>
        </w:rPr>
        <w:t>2.</w:t>
      </w:r>
      <w:r w:rsidRPr="00DD72A0">
        <w:rPr>
          <w:color w:val="000000"/>
          <w:sz w:val="28"/>
          <w:szCs w:val="28"/>
        </w:rPr>
        <w:t xml:space="preserve">2. Керівництво роботою Комісії здійснює її голова. Голова Комісії організовує роботу Комісії і несе персональну відповідальність за виконання покладених на Комісію  функцій. </w:t>
      </w:r>
    </w:p>
    <w:p w:rsidR="004261BC" w:rsidRPr="00DD72A0"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Pr>
          <w:color w:val="000000"/>
          <w:sz w:val="28"/>
          <w:szCs w:val="28"/>
        </w:rPr>
        <w:t xml:space="preserve">2.3. </w:t>
      </w:r>
      <w:r w:rsidRPr="00DD72A0">
        <w:rPr>
          <w:color w:val="000000"/>
          <w:sz w:val="28"/>
          <w:szCs w:val="28"/>
        </w:rPr>
        <w:t xml:space="preserve">У разі відсутності голови Комісії, його обов’язки виконує заступник голови Комісії. </w:t>
      </w:r>
    </w:p>
    <w:p w:rsidR="004261BC" w:rsidRPr="00DD72A0"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Pr>
          <w:color w:val="000000"/>
          <w:sz w:val="28"/>
          <w:szCs w:val="28"/>
        </w:rPr>
        <w:t xml:space="preserve">2.4. </w:t>
      </w:r>
      <w:r w:rsidRPr="00DD72A0">
        <w:rPr>
          <w:color w:val="000000"/>
          <w:sz w:val="28"/>
          <w:szCs w:val="28"/>
        </w:rPr>
        <w:t xml:space="preserve">За рішенням Комісії можуть залучатись службові (посадові) та інші особи для надання консультацій з технічних питань та процедурних моментів. </w:t>
      </w:r>
    </w:p>
    <w:p w:rsidR="004261BC" w:rsidRPr="00DD72A0"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Pr>
          <w:color w:val="000000"/>
          <w:sz w:val="28"/>
          <w:szCs w:val="28"/>
        </w:rPr>
        <w:t>2.5</w:t>
      </w:r>
      <w:r w:rsidRPr="00DD72A0">
        <w:rPr>
          <w:color w:val="000000"/>
          <w:sz w:val="28"/>
          <w:szCs w:val="28"/>
        </w:rPr>
        <w:t xml:space="preserve">. Формою роботи Комісії є засідання, які скликаються головою Комісії у разі необхідності. </w:t>
      </w:r>
    </w:p>
    <w:p w:rsidR="004261BC" w:rsidRPr="00DD72A0"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
          <w:bCs/>
          <w:color w:val="FF0000"/>
          <w:sz w:val="28"/>
          <w:szCs w:val="28"/>
        </w:rPr>
      </w:pPr>
    </w:p>
    <w:p w:rsidR="004261BC" w:rsidRPr="00DD72A0"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center"/>
        <w:rPr>
          <w:bCs/>
          <w:color w:val="000000"/>
          <w:sz w:val="28"/>
          <w:szCs w:val="28"/>
        </w:rPr>
      </w:pPr>
      <w:r w:rsidRPr="00DD72A0">
        <w:rPr>
          <w:bCs/>
          <w:color w:val="000000"/>
          <w:sz w:val="28"/>
          <w:szCs w:val="28"/>
        </w:rPr>
        <w:t>III. Головні завдання та функції Комісії</w:t>
      </w:r>
    </w:p>
    <w:p w:rsidR="004261BC" w:rsidRPr="00DD72A0"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sz w:val="28"/>
          <w:szCs w:val="28"/>
        </w:rPr>
      </w:pPr>
      <w:r>
        <w:rPr>
          <w:color w:val="000000"/>
          <w:sz w:val="28"/>
          <w:szCs w:val="28"/>
        </w:rPr>
        <w:t>3.</w:t>
      </w:r>
      <w:r w:rsidRPr="00DD72A0">
        <w:rPr>
          <w:color w:val="000000"/>
          <w:sz w:val="28"/>
          <w:szCs w:val="28"/>
        </w:rPr>
        <w:t>1. Комісія відповіда</w:t>
      </w:r>
      <w:r>
        <w:rPr>
          <w:color w:val="000000"/>
          <w:sz w:val="28"/>
          <w:szCs w:val="28"/>
        </w:rPr>
        <w:t xml:space="preserve">є за організацію та проведення конкурсу на </w:t>
      </w:r>
      <w:r w:rsidRPr="00DD72A0">
        <w:rPr>
          <w:color w:val="000000"/>
          <w:sz w:val="28"/>
          <w:szCs w:val="28"/>
        </w:rPr>
        <w:t xml:space="preserve"> закупівл</w:t>
      </w:r>
      <w:r>
        <w:rPr>
          <w:color w:val="000000"/>
          <w:sz w:val="28"/>
          <w:szCs w:val="28"/>
        </w:rPr>
        <w:t>ю</w:t>
      </w:r>
      <w:r w:rsidRPr="00DD72A0">
        <w:rPr>
          <w:color w:val="000000"/>
          <w:sz w:val="28"/>
          <w:szCs w:val="28"/>
        </w:rPr>
        <w:t xml:space="preserve"> </w:t>
      </w:r>
      <w:r>
        <w:rPr>
          <w:color w:val="000000"/>
          <w:sz w:val="28"/>
          <w:szCs w:val="28"/>
        </w:rPr>
        <w:t xml:space="preserve">на вторинному ринку </w:t>
      </w:r>
      <w:r w:rsidRPr="00DD72A0">
        <w:rPr>
          <w:sz w:val="28"/>
          <w:szCs w:val="28"/>
        </w:rPr>
        <w:t xml:space="preserve">житла для дітей-сиріт та дітей, позбавлених </w:t>
      </w:r>
      <w:r w:rsidRPr="00DD72A0">
        <w:rPr>
          <w:sz w:val="28"/>
          <w:szCs w:val="28"/>
        </w:rPr>
        <w:lastRenderedPageBreak/>
        <w:t>батьківського піклування, осіб з їх числа, які потребують поліпшення житлових умов.</w:t>
      </w:r>
    </w:p>
    <w:p w:rsidR="004261BC" w:rsidRPr="00C55547"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Pr>
          <w:color w:val="000000"/>
          <w:sz w:val="28"/>
          <w:szCs w:val="28"/>
        </w:rPr>
        <w:t>3.</w:t>
      </w:r>
      <w:r w:rsidRPr="00C55547">
        <w:rPr>
          <w:color w:val="000000"/>
          <w:sz w:val="28"/>
          <w:szCs w:val="28"/>
        </w:rPr>
        <w:t xml:space="preserve">2. У процесі роботи Комісія забезпечує реалізацію таких функцій: </w:t>
      </w:r>
    </w:p>
    <w:p w:rsidR="004261BC" w:rsidRPr="00C55547" w:rsidRDefault="004261BC" w:rsidP="004261BC">
      <w:pPr>
        <w:pStyle w:val="a4"/>
        <w:tabs>
          <w:tab w:val="left" w:pos="709"/>
        </w:tabs>
        <w:spacing w:after="0"/>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подає оголошення в засобах масової інформації та</w:t>
      </w:r>
      <w:r>
        <w:rPr>
          <w:rFonts w:ascii="Times New Roman" w:hAnsi="Times New Roman"/>
          <w:sz w:val="28"/>
          <w:szCs w:val="28"/>
          <w:lang w:val="uk-UA"/>
        </w:rPr>
        <w:t>/або</w:t>
      </w:r>
      <w:r w:rsidRPr="00C55547">
        <w:rPr>
          <w:rFonts w:ascii="Times New Roman" w:hAnsi="Times New Roman"/>
          <w:sz w:val="28"/>
          <w:szCs w:val="28"/>
          <w:lang w:val="uk-UA"/>
        </w:rPr>
        <w:t xml:space="preserve"> </w:t>
      </w:r>
      <w:r>
        <w:rPr>
          <w:rFonts w:ascii="Times New Roman" w:hAnsi="Times New Roman"/>
          <w:sz w:val="28"/>
          <w:szCs w:val="28"/>
          <w:lang w:val="uk-UA"/>
        </w:rPr>
        <w:t>на офіційному веб-сайті сільської ради</w:t>
      </w:r>
      <w:r w:rsidRPr="00C55547">
        <w:rPr>
          <w:rFonts w:ascii="Times New Roman" w:hAnsi="Times New Roman"/>
          <w:sz w:val="28"/>
          <w:szCs w:val="28"/>
          <w:lang w:val="uk-UA"/>
        </w:rPr>
        <w:t xml:space="preserve">, де зазначається інформація: </w:t>
      </w:r>
    </w:p>
    <w:p w:rsidR="004261BC" w:rsidRPr="00C55547" w:rsidRDefault="004261BC" w:rsidP="004261BC">
      <w:pPr>
        <w:pStyle w:val="a4"/>
        <w:tabs>
          <w:tab w:val="left" w:pos="707"/>
        </w:tabs>
        <w:spacing w:after="0"/>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xml:space="preserve">- дата проведення конкурсу, </w:t>
      </w:r>
    </w:p>
    <w:p w:rsidR="004261BC" w:rsidRPr="00C55547" w:rsidRDefault="004261BC" w:rsidP="004261BC">
      <w:pPr>
        <w:pStyle w:val="a4"/>
        <w:spacing w:after="0"/>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місце проведення конкурсу,</w:t>
      </w:r>
    </w:p>
    <w:p w:rsidR="004261BC" w:rsidRPr="00C55547" w:rsidRDefault="004261BC" w:rsidP="004261BC">
      <w:pPr>
        <w:pStyle w:val="a4"/>
        <w:spacing w:after="0"/>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вимоги до житла, що придбається,</w:t>
      </w:r>
    </w:p>
    <w:p w:rsidR="004261BC" w:rsidRPr="00C55547" w:rsidRDefault="004261BC" w:rsidP="004261BC">
      <w:pPr>
        <w:pStyle w:val="a4"/>
        <w:spacing w:after="0"/>
        <w:ind w:firstLine="709"/>
        <w:contextualSpacing/>
        <w:jc w:val="both"/>
        <w:rPr>
          <w:rFonts w:ascii="Times New Roman" w:hAnsi="Times New Roman"/>
          <w:sz w:val="28"/>
          <w:szCs w:val="28"/>
          <w:lang w:val="uk-UA"/>
        </w:rPr>
      </w:pPr>
      <w:r w:rsidRPr="00C55547">
        <w:rPr>
          <w:rFonts w:ascii="Times New Roman" w:hAnsi="Times New Roman"/>
          <w:sz w:val="28"/>
          <w:szCs w:val="28"/>
          <w:lang w:val="uk-UA"/>
        </w:rPr>
        <w:t>- умови проведення конкурсу;</w:t>
      </w:r>
    </w:p>
    <w:p w:rsidR="004261BC" w:rsidRPr="00C55547" w:rsidRDefault="004261BC" w:rsidP="004261BC">
      <w:pPr>
        <w:ind w:firstLine="709"/>
        <w:jc w:val="both"/>
        <w:rPr>
          <w:bCs/>
          <w:sz w:val="28"/>
          <w:szCs w:val="28"/>
        </w:rPr>
      </w:pPr>
      <w:r w:rsidRPr="00C55547">
        <w:rPr>
          <w:bCs/>
          <w:sz w:val="28"/>
          <w:szCs w:val="28"/>
        </w:rPr>
        <w:t xml:space="preserve">- </w:t>
      </w:r>
      <w:r w:rsidRPr="00C55547">
        <w:rPr>
          <w:sz w:val="28"/>
          <w:szCs w:val="28"/>
        </w:rPr>
        <w:t xml:space="preserve">вивчає пропозиції і визначає вартість </w:t>
      </w:r>
      <w:r>
        <w:rPr>
          <w:sz w:val="28"/>
          <w:szCs w:val="28"/>
        </w:rPr>
        <w:t>закупівлі</w:t>
      </w:r>
      <w:r w:rsidRPr="00C55547">
        <w:rPr>
          <w:sz w:val="28"/>
          <w:szCs w:val="28"/>
        </w:rPr>
        <w:t xml:space="preserve"> </w:t>
      </w:r>
      <w:smartTag w:uri="urn:schemas-microsoft-com:office:smarttags" w:element="metricconverter">
        <w:smartTagPr>
          <w:attr w:name="ProductID" w:val="1 кв. метра"/>
        </w:smartTagPr>
        <w:r w:rsidRPr="00C55547">
          <w:rPr>
            <w:sz w:val="28"/>
            <w:szCs w:val="28"/>
          </w:rPr>
          <w:t>1 кв. метра</w:t>
        </w:r>
      </w:smartTag>
      <w:r w:rsidRPr="00C55547">
        <w:rPr>
          <w:sz w:val="28"/>
          <w:szCs w:val="28"/>
        </w:rPr>
        <w:t xml:space="preserve"> житла                                                                                                                                                                                                                                                                                                                                                                                                                                                                                                                                                                                                                                                                                                                                                                                                                                                                                                                                                                                                                                                                                                                                                                                                                                                                                                                                                                                                                                                                                                                                                                                                                                                                                                                                                                                                                                                                                                                                                                                                                                                                                                                                                                                                                                                                                                                                                                                                                                                                         загальної площі, яка повинна бути найнижчою серед запропонованої учасниками торгів, для закупівлі житла у відповідності до потреб </w:t>
      </w:r>
      <w:r w:rsidRPr="00C55547">
        <w:rPr>
          <w:bCs/>
          <w:sz w:val="28"/>
          <w:szCs w:val="28"/>
        </w:rPr>
        <w:t>дітей-сиріт та дітей, позбавлених батьківського піклування, осіб з їх числа;</w:t>
      </w:r>
    </w:p>
    <w:p w:rsidR="004261BC" w:rsidRPr="00C55547" w:rsidRDefault="004261BC" w:rsidP="004261BC">
      <w:pPr>
        <w:tabs>
          <w:tab w:val="left" w:pos="851"/>
        </w:tabs>
        <w:ind w:firstLine="709"/>
        <w:jc w:val="both"/>
        <w:rPr>
          <w:bCs/>
          <w:sz w:val="28"/>
          <w:szCs w:val="28"/>
        </w:rPr>
      </w:pPr>
      <w:r w:rsidRPr="00C55547">
        <w:rPr>
          <w:bCs/>
          <w:sz w:val="28"/>
          <w:szCs w:val="28"/>
        </w:rPr>
        <w:t xml:space="preserve">- </w:t>
      </w:r>
      <w:r w:rsidRPr="00C55547">
        <w:rPr>
          <w:color w:val="000000"/>
          <w:sz w:val="28"/>
          <w:szCs w:val="28"/>
        </w:rPr>
        <w:t xml:space="preserve">організовує приймання, зберігання, розкриття пропозицій, </w:t>
      </w:r>
      <w:r w:rsidRPr="00C55547">
        <w:rPr>
          <w:bCs/>
          <w:sz w:val="28"/>
          <w:szCs w:val="28"/>
        </w:rPr>
        <w:t xml:space="preserve">визначення  найвигіднішої пропозиції продавців житла; </w:t>
      </w:r>
    </w:p>
    <w:p w:rsidR="004261BC" w:rsidRPr="00C55547"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C55547">
        <w:rPr>
          <w:color w:val="000000"/>
          <w:sz w:val="28"/>
          <w:szCs w:val="28"/>
        </w:rPr>
        <w:t>- здійснює інші дії, передбачені  чинним законодавством.</w:t>
      </w:r>
    </w:p>
    <w:p w:rsidR="004261BC" w:rsidRPr="00C55547" w:rsidRDefault="004261BC" w:rsidP="004261BC">
      <w:pPr>
        <w:tabs>
          <w:tab w:val="left" w:pos="851"/>
        </w:tabs>
        <w:ind w:firstLine="709"/>
        <w:jc w:val="center"/>
        <w:rPr>
          <w:bCs/>
          <w:sz w:val="28"/>
          <w:szCs w:val="28"/>
        </w:rPr>
      </w:pPr>
      <w:r w:rsidRPr="00C55547">
        <w:rPr>
          <w:bCs/>
          <w:color w:val="000000"/>
          <w:sz w:val="28"/>
          <w:szCs w:val="28"/>
        </w:rPr>
        <w:t>ІV.</w:t>
      </w:r>
      <w:r w:rsidRPr="00C55547">
        <w:rPr>
          <w:bCs/>
          <w:sz w:val="28"/>
          <w:szCs w:val="28"/>
        </w:rPr>
        <w:t xml:space="preserve"> </w:t>
      </w:r>
      <w:r>
        <w:rPr>
          <w:bCs/>
          <w:sz w:val="28"/>
          <w:szCs w:val="28"/>
        </w:rPr>
        <w:t>Права Комісії</w:t>
      </w:r>
    </w:p>
    <w:p w:rsidR="004261BC" w:rsidRPr="00C55547" w:rsidRDefault="004261BC" w:rsidP="004261BC">
      <w:pPr>
        <w:tabs>
          <w:tab w:val="left" w:pos="709"/>
        </w:tabs>
        <w:ind w:firstLine="709"/>
        <w:jc w:val="both"/>
        <w:rPr>
          <w:color w:val="000000"/>
          <w:sz w:val="28"/>
          <w:szCs w:val="28"/>
        </w:rPr>
      </w:pPr>
      <w:r>
        <w:rPr>
          <w:bCs/>
          <w:sz w:val="28"/>
          <w:szCs w:val="28"/>
        </w:rPr>
        <w:t>4.</w:t>
      </w:r>
      <w:r w:rsidRPr="00C55547">
        <w:rPr>
          <w:bCs/>
          <w:sz w:val="28"/>
          <w:szCs w:val="28"/>
        </w:rPr>
        <w:t xml:space="preserve">1. </w:t>
      </w:r>
      <w:r w:rsidRPr="00C55547">
        <w:rPr>
          <w:sz w:val="28"/>
          <w:szCs w:val="28"/>
        </w:rPr>
        <w:t xml:space="preserve">Одержувати в установленому порядку від підприємств, установ, організацій усіх форм власності, розташованих на території міста, структурних підрозділів </w:t>
      </w:r>
      <w:r>
        <w:rPr>
          <w:sz w:val="28"/>
          <w:szCs w:val="28"/>
        </w:rPr>
        <w:t>сільської</w:t>
      </w:r>
      <w:r w:rsidRPr="00C55547">
        <w:rPr>
          <w:sz w:val="28"/>
          <w:szCs w:val="28"/>
        </w:rPr>
        <w:t xml:space="preserve"> ради, </w:t>
      </w:r>
      <w:r>
        <w:rPr>
          <w:sz w:val="28"/>
          <w:szCs w:val="28"/>
        </w:rPr>
        <w:t xml:space="preserve">виконавчого комітету </w:t>
      </w:r>
      <w:r>
        <w:rPr>
          <w:color w:val="000000"/>
          <w:sz w:val="28"/>
          <w:szCs w:val="28"/>
        </w:rPr>
        <w:t>сільської</w:t>
      </w:r>
      <w:r w:rsidRPr="00C55547">
        <w:rPr>
          <w:color w:val="000000"/>
          <w:sz w:val="28"/>
          <w:szCs w:val="28"/>
        </w:rPr>
        <w:t xml:space="preserve"> ради, </w:t>
      </w:r>
      <w:r>
        <w:rPr>
          <w:color w:val="000000"/>
          <w:sz w:val="28"/>
          <w:szCs w:val="28"/>
        </w:rPr>
        <w:t>г</w:t>
      </w:r>
      <w:r w:rsidRPr="00C55547">
        <w:rPr>
          <w:color w:val="000000"/>
          <w:sz w:val="28"/>
          <w:szCs w:val="28"/>
        </w:rPr>
        <w:t xml:space="preserve">ромадських організацій необхідну інформацію з питань, що  належать до завдань Комісії. </w:t>
      </w:r>
    </w:p>
    <w:p w:rsidR="004261BC" w:rsidRPr="00C55547" w:rsidRDefault="004261BC" w:rsidP="004261BC">
      <w:pPr>
        <w:tabs>
          <w:tab w:val="left" w:pos="709"/>
        </w:tabs>
        <w:ind w:firstLine="709"/>
        <w:jc w:val="both"/>
        <w:rPr>
          <w:sz w:val="28"/>
          <w:szCs w:val="28"/>
        </w:rPr>
      </w:pPr>
      <w:r>
        <w:rPr>
          <w:sz w:val="28"/>
          <w:szCs w:val="28"/>
        </w:rPr>
        <w:t>4.</w:t>
      </w:r>
      <w:r w:rsidRPr="00C55547">
        <w:rPr>
          <w:sz w:val="28"/>
          <w:szCs w:val="28"/>
        </w:rPr>
        <w:t xml:space="preserve">2. Залучати в установленому порядку до участі в своїй роботі представників </w:t>
      </w:r>
      <w:r>
        <w:rPr>
          <w:sz w:val="28"/>
          <w:szCs w:val="28"/>
        </w:rPr>
        <w:t>виконавчого комітету сільської</w:t>
      </w:r>
      <w:r w:rsidRPr="00C55547">
        <w:rPr>
          <w:sz w:val="28"/>
          <w:szCs w:val="28"/>
        </w:rPr>
        <w:t xml:space="preserve"> ради.</w:t>
      </w:r>
    </w:p>
    <w:p w:rsidR="004261BC" w:rsidRPr="00C55547" w:rsidRDefault="004261BC" w:rsidP="004261BC">
      <w:pPr>
        <w:tabs>
          <w:tab w:val="left" w:pos="709"/>
        </w:tabs>
        <w:ind w:firstLine="709"/>
        <w:jc w:val="both"/>
        <w:rPr>
          <w:color w:val="000000"/>
          <w:sz w:val="28"/>
          <w:szCs w:val="28"/>
        </w:rPr>
      </w:pPr>
      <w:r>
        <w:rPr>
          <w:color w:val="000000"/>
          <w:sz w:val="28"/>
          <w:szCs w:val="28"/>
        </w:rPr>
        <w:t>4.</w:t>
      </w:r>
      <w:r w:rsidRPr="00C55547">
        <w:rPr>
          <w:color w:val="000000"/>
          <w:sz w:val="28"/>
          <w:szCs w:val="28"/>
        </w:rPr>
        <w:t xml:space="preserve">3. Вносити в установленому порядку пропозиції до </w:t>
      </w:r>
      <w:r>
        <w:rPr>
          <w:color w:val="000000"/>
          <w:sz w:val="28"/>
          <w:szCs w:val="28"/>
        </w:rPr>
        <w:t>виконавчого комітету сільської</w:t>
      </w:r>
      <w:r w:rsidRPr="00C55547">
        <w:rPr>
          <w:color w:val="000000"/>
          <w:sz w:val="28"/>
          <w:szCs w:val="28"/>
        </w:rPr>
        <w:t xml:space="preserve"> ради, до компетенції якого належать вирішення питань, що розглядаються Комісією.</w:t>
      </w:r>
    </w:p>
    <w:p w:rsidR="004261BC" w:rsidRPr="00C55547" w:rsidRDefault="004261BC" w:rsidP="004261BC">
      <w:pPr>
        <w:tabs>
          <w:tab w:val="left" w:pos="709"/>
        </w:tabs>
        <w:ind w:firstLine="709"/>
        <w:jc w:val="both"/>
        <w:rPr>
          <w:sz w:val="28"/>
          <w:szCs w:val="28"/>
        </w:rPr>
      </w:pPr>
      <w:r>
        <w:rPr>
          <w:sz w:val="28"/>
          <w:szCs w:val="28"/>
        </w:rPr>
        <w:t>4.</w:t>
      </w:r>
      <w:r w:rsidRPr="00C55547">
        <w:rPr>
          <w:sz w:val="28"/>
          <w:szCs w:val="28"/>
        </w:rPr>
        <w:t xml:space="preserve">4. Організовувати проведення нарад, засідань та інших заходів з приводу вирішення питань, пов’язаних із </w:t>
      </w:r>
      <w:r>
        <w:rPr>
          <w:sz w:val="28"/>
          <w:szCs w:val="28"/>
        </w:rPr>
        <w:t>закупівлі</w:t>
      </w:r>
      <w:r w:rsidRPr="00C55547">
        <w:rPr>
          <w:sz w:val="28"/>
          <w:szCs w:val="28"/>
        </w:rPr>
        <w:t xml:space="preserve"> житла.</w:t>
      </w:r>
    </w:p>
    <w:p w:rsidR="004261BC" w:rsidRPr="00C55547" w:rsidRDefault="004261BC" w:rsidP="004261BC">
      <w:pPr>
        <w:tabs>
          <w:tab w:val="left" w:pos="709"/>
        </w:tabs>
        <w:ind w:firstLine="709"/>
        <w:jc w:val="both"/>
        <w:rPr>
          <w:sz w:val="28"/>
          <w:szCs w:val="28"/>
        </w:rPr>
      </w:pPr>
      <w:r>
        <w:rPr>
          <w:sz w:val="28"/>
          <w:szCs w:val="28"/>
        </w:rPr>
        <w:t>4.</w:t>
      </w:r>
      <w:r w:rsidRPr="00C55547">
        <w:rPr>
          <w:sz w:val="28"/>
          <w:szCs w:val="28"/>
        </w:rPr>
        <w:t>5. Запрошувати на засідання юридичних і фізичних осіб для розгляду питань, які стосуються їх інтересів.</w:t>
      </w:r>
    </w:p>
    <w:p w:rsidR="004261BC" w:rsidRDefault="004261BC" w:rsidP="004261BC">
      <w:pPr>
        <w:tabs>
          <w:tab w:val="left" w:pos="709"/>
        </w:tabs>
        <w:ind w:firstLine="709"/>
        <w:jc w:val="both"/>
        <w:rPr>
          <w:sz w:val="28"/>
          <w:szCs w:val="28"/>
        </w:rPr>
      </w:pPr>
      <w:r>
        <w:rPr>
          <w:sz w:val="28"/>
          <w:szCs w:val="28"/>
        </w:rPr>
        <w:t>4.</w:t>
      </w:r>
      <w:r w:rsidRPr="00C55547">
        <w:rPr>
          <w:sz w:val="28"/>
          <w:szCs w:val="28"/>
        </w:rPr>
        <w:t xml:space="preserve">6. Розробляти  та виносити проекти рішень на розгляд </w:t>
      </w:r>
      <w:r>
        <w:rPr>
          <w:sz w:val="28"/>
          <w:szCs w:val="28"/>
        </w:rPr>
        <w:t xml:space="preserve">виконавчого комітету сільської ради </w:t>
      </w:r>
      <w:r w:rsidRPr="00C55547">
        <w:rPr>
          <w:sz w:val="28"/>
          <w:szCs w:val="28"/>
        </w:rPr>
        <w:t>з питань, що належать до компетенції Комісії.</w:t>
      </w:r>
    </w:p>
    <w:p w:rsidR="004261BC" w:rsidRDefault="004261BC" w:rsidP="004261BC">
      <w:pPr>
        <w:pStyle w:val="a4"/>
        <w:spacing w:after="0"/>
        <w:ind w:firstLine="709"/>
        <w:contextualSpacing/>
        <w:jc w:val="both"/>
        <w:rPr>
          <w:rFonts w:ascii="Times New Roman" w:hAnsi="Times New Roman"/>
          <w:sz w:val="28"/>
          <w:szCs w:val="28"/>
          <w:lang w:val="uk-UA"/>
        </w:rPr>
      </w:pPr>
    </w:p>
    <w:p w:rsidR="004261BC" w:rsidRPr="002175D2" w:rsidRDefault="004261BC" w:rsidP="004261BC">
      <w:pPr>
        <w:pStyle w:val="a4"/>
        <w:spacing w:after="0"/>
        <w:ind w:firstLine="709"/>
        <w:contextualSpacing/>
        <w:jc w:val="center"/>
        <w:rPr>
          <w:rFonts w:ascii="Times New Roman" w:hAnsi="Times New Roman"/>
          <w:sz w:val="28"/>
          <w:szCs w:val="28"/>
          <w:lang w:val="uk-UA"/>
        </w:rPr>
      </w:pPr>
      <w:r w:rsidRPr="00136203">
        <w:rPr>
          <w:rStyle w:val="a8"/>
          <w:rFonts w:ascii="Times New Roman" w:hAnsi="Times New Roman"/>
          <w:b w:val="0"/>
          <w:bCs/>
          <w:color w:val="000000"/>
          <w:sz w:val="28"/>
          <w:szCs w:val="28"/>
          <w:shd w:val="clear" w:color="auto" w:fill="FFFFFF"/>
          <w:lang w:val="uk-UA"/>
        </w:rPr>
        <w:t xml:space="preserve">V. </w:t>
      </w:r>
      <w:r w:rsidRPr="00C55547">
        <w:rPr>
          <w:rFonts w:ascii="Times New Roman" w:hAnsi="Times New Roman"/>
          <w:sz w:val="28"/>
          <w:szCs w:val="28"/>
          <w:lang w:val="uk-UA"/>
        </w:rPr>
        <w:t xml:space="preserve">Подання </w:t>
      </w:r>
      <w:r w:rsidRPr="002175D2">
        <w:rPr>
          <w:rFonts w:ascii="Times New Roman" w:hAnsi="Times New Roman"/>
          <w:sz w:val="28"/>
          <w:szCs w:val="28"/>
          <w:lang w:val="uk-UA"/>
        </w:rPr>
        <w:t>та розкриття конкурсних пропозицій.</w:t>
      </w:r>
    </w:p>
    <w:p w:rsidR="004261BC" w:rsidRDefault="004261BC" w:rsidP="004261BC">
      <w:pPr>
        <w:pStyle w:val="a4"/>
        <w:tabs>
          <w:tab w:val="left" w:pos="709"/>
        </w:tabs>
        <w:spacing w:after="0"/>
        <w:ind w:firstLine="709"/>
        <w:contextualSpacing/>
        <w:jc w:val="both"/>
        <w:rPr>
          <w:rFonts w:ascii="Times New Roman" w:hAnsi="Times New Roman"/>
          <w:sz w:val="28"/>
          <w:szCs w:val="28"/>
          <w:lang w:val="uk-UA"/>
        </w:rPr>
      </w:pPr>
      <w:r w:rsidRPr="002175D2">
        <w:rPr>
          <w:rFonts w:ascii="Times New Roman" w:hAnsi="Times New Roman"/>
          <w:sz w:val="28"/>
          <w:szCs w:val="28"/>
          <w:lang w:val="uk-UA"/>
        </w:rPr>
        <w:t xml:space="preserve">5.1. Спосіб подання конкурсних пропозицій - особисто або поштою. </w:t>
      </w:r>
      <w:r w:rsidRPr="00C55547">
        <w:rPr>
          <w:rFonts w:ascii="Times New Roman" w:hAnsi="Times New Roman"/>
          <w:sz w:val="28"/>
          <w:szCs w:val="28"/>
          <w:lang w:val="uk-UA"/>
        </w:rPr>
        <w:t xml:space="preserve">Учасники, які бажають запропонувати житло </w:t>
      </w:r>
      <w:r>
        <w:rPr>
          <w:rFonts w:ascii="Times New Roman" w:hAnsi="Times New Roman"/>
          <w:sz w:val="28"/>
          <w:szCs w:val="28"/>
          <w:lang w:val="uk-UA"/>
        </w:rPr>
        <w:t>для закупівлі громадою на умовах конкурсу</w:t>
      </w:r>
      <w:r w:rsidRPr="00C55547">
        <w:rPr>
          <w:rFonts w:ascii="Times New Roman" w:hAnsi="Times New Roman"/>
          <w:sz w:val="28"/>
          <w:szCs w:val="28"/>
          <w:lang w:val="uk-UA"/>
        </w:rPr>
        <w:t xml:space="preserve">, повинні надіслати (надати) </w:t>
      </w:r>
      <w:r>
        <w:rPr>
          <w:rFonts w:ascii="Times New Roman" w:hAnsi="Times New Roman"/>
          <w:sz w:val="28"/>
          <w:szCs w:val="28"/>
          <w:lang w:val="uk-UA"/>
        </w:rPr>
        <w:t xml:space="preserve">конкурсні пропозиції, що відповідатимуть умовам затвердженої Конкурсної документації, для реєстрації </w:t>
      </w:r>
      <w:r w:rsidRPr="00C55547">
        <w:rPr>
          <w:rFonts w:ascii="Times New Roman" w:hAnsi="Times New Roman"/>
          <w:sz w:val="28"/>
          <w:szCs w:val="28"/>
          <w:lang w:val="uk-UA"/>
        </w:rPr>
        <w:t>за адресою:</w:t>
      </w:r>
      <w:r>
        <w:rPr>
          <w:rFonts w:ascii="Times New Roman" w:hAnsi="Times New Roman"/>
          <w:sz w:val="28"/>
          <w:szCs w:val="28"/>
          <w:lang w:val="uk-UA"/>
        </w:rPr>
        <w:t xml:space="preserve"> 14415, Чернігівська область, Чернігівський район, с. Киселівка, вул. Молодіжна, 10.</w:t>
      </w:r>
    </w:p>
    <w:p w:rsidR="004261BC" w:rsidRPr="002175D2" w:rsidRDefault="004261BC" w:rsidP="004261BC">
      <w:pPr>
        <w:tabs>
          <w:tab w:val="left" w:pos="0"/>
        </w:tabs>
        <w:ind w:firstLine="709"/>
        <w:jc w:val="both"/>
        <w:rPr>
          <w:bCs/>
          <w:sz w:val="28"/>
          <w:szCs w:val="28"/>
        </w:rPr>
      </w:pPr>
      <w:r w:rsidRPr="002175D2">
        <w:rPr>
          <w:color w:val="000000"/>
          <w:sz w:val="28"/>
          <w:szCs w:val="28"/>
        </w:rPr>
        <w:t xml:space="preserve">5.2. </w:t>
      </w:r>
      <w:r w:rsidRPr="002175D2">
        <w:rPr>
          <w:sz w:val="28"/>
          <w:szCs w:val="28"/>
        </w:rPr>
        <w:t>Розгляд та в</w:t>
      </w:r>
      <w:r w:rsidRPr="002175D2">
        <w:rPr>
          <w:bCs/>
          <w:sz w:val="28"/>
          <w:szCs w:val="28"/>
        </w:rPr>
        <w:t>изначення найвигіднішої пропозиції забудовників або продавців житла вторинного ринку за результатами отриманих заяв, здійснюється не пізніше, ніж через 25</w:t>
      </w:r>
      <w:r w:rsidR="00A540C4">
        <w:rPr>
          <w:bCs/>
          <w:sz w:val="28"/>
          <w:szCs w:val="28"/>
        </w:rPr>
        <w:t xml:space="preserve"> календарних</w:t>
      </w:r>
      <w:r w:rsidRPr="002175D2">
        <w:rPr>
          <w:bCs/>
          <w:sz w:val="28"/>
          <w:szCs w:val="28"/>
        </w:rPr>
        <w:t xml:space="preserve"> днів після розміщення оголошення про закупівлі житла в засобах масової інформації та/або на офіційному сайті сільської ради.</w:t>
      </w:r>
    </w:p>
    <w:p w:rsidR="004261BC" w:rsidRPr="002175D2" w:rsidRDefault="004261BC" w:rsidP="004261BC">
      <w:pPr>
        <w:pStyle w:val="a4"/>
        <w:spacing w:after="0"/>
        <w:ind w:firstLine="709"/>
        <w:contextualSpacing/>
        <w:jc w:val="both"/>
        <w:rPr>
          <w:rStyle w:val="a8"/>
          <w:rFonts w:ascii="Times New Roman" w:hAnsi="Times New Roman"/>
          <w:sz w:val="28"/>
          <w:szCs w:val="28"/>
          <w:lang w:val="uk-UA"/>
        </w:rPr>
      </w:pPr>
      <w:r w:rsidRPr="002175D2">
        <w:rPr>
          <w:rFonts w:ascii="Times New Roman" w:hAnsi="Times New Roman"/>
          <w:sz w:val="28"/>
          <w:szCs w:val="28"/>
          <w:lang w:val="uk-UA"/>
        </w:rPr>
        <w:t>5.3. Під час розкриття конкурсних пропозицій комісією ведеться протокол. Протокол розкриття конкурсних пропозицій підписується членами комісії.</w:t>
      </w:r>
      <w:r w:rsidRPr="002175D2">
        <w:rPr>
          <w:rStyle w:val="a8"/>
          <w:rFonts w:ascii="Times New Roman" w:hAnsi="Times New Roman"/>
          <w:sz w:val="28"/>
          <w:szCs w:val="28"/>
          <w:lang w:val="uk-UA"/>
        </w:rPr>
        <w:tab/>
      </w:r>
    </w:p>
    <w:p w:rsidR="004261BC" w:rsidRPr="002175D2" w:rsidRDefault="004261BC" w:rsidP="004261BC">
      <w:pPr>
        <w:tabs>
          <w:tab w:val="left" w:pos="709"/>
        </w:tabs>
        <w:ind w:firstLine="709"/>
        <w:jc w:val="center"/>
        <w:rPr>
          <w:sz w:val="28"/>
          <w:szCs w:val="28"/>
        </w:rPr>
      </w:pPr>
      <w:r w:rsidRPr="002175D2">
        <w:rPr>
          <w:sz w:val="28"/>
          <w:szCs w:val="28"/>
        </w:rPr>
        <w:lastRenderedPageBreak/>
        <w:t xml:space="preserve">VІ. </w:t>
      </w:r>
      <w:r w:rsidRPr="002175D2">
        <w:rPr>
          <w:rStyle w:val="a8"/>
          <w:b w:val="0"/>
          <w:bCs/>
          <w:sz w:val="28"/>
          <w:szCs w:val="28"/>
        </w:rPr>
        <w:t>Оцінка конкурсних пропозицій та прийняття рішення</w:t>
      </w:r>
    </w:p>
    <w:p w:rsidR="004261BC" w:rsidRPr="002175D2" w:rsidRDefault="004261BC" w:rsidP="004261BC">
      <w:pPr>
        <w:pStyle w:val="a4"/>
        <w:spacing w:after="0"/>
        <w:ind w:firstLine="709"/>
        <w:contextualSpacing/>
        <w:jc w:val="both"/>
        <w:rPr>
          <w:rFonts w:ascii="Times New Roman" w:hAnsi="Times New Roman"/>
          <w:sz w:val="28"/>
          <w:szCs w:val="28"/>
          <w:lang w:val="uk-UA"/>
        </w:rPr>
      </w:pPr>
      <w:r w:rsidRPr="002175D2">
        <w:rPr>
          <w:rFonts w:ascii="Times New Roman" w:hAnsi="Times New Roman"/>
          <w:sz w:val="28"/>
          <w:szCs w:val="28"/>
          <w:lang w:val="uk-UA"/>
        </w:rPr>
        <w:t>6.1. Конкурсні пропозиції оцінюються на предмет відповідності Конкурсній документації, затвердженої в установленому порядку рішенням виконавчого комітету.</w:t>
      </w:r>
    </w:p>
    <w:p w:rsidR="004261BC" w:rsidRPr="002175D2" w:rsidRDefault="004261BC" w:rsidP="004261BC">
      <w:pPr>
        <w:pStyle w:val="a4"/>
        <w:spacing w:after="0"/>
        <w:ind w:firstLine="709"/>
        <w:contextualSpacing/>
        <w:jc w:val="both"/>
        <w:rPr>
          <w:rFonts w:ascii="Times New Roman" w:hAnsi="Times New Roman"/>
          <w:color w:val="000000"/>
          <w:sz w:val="28"/>
          <w:szCs w:val="28"/>
          <w:shd w:val="clear" w:color="auto" w:fill="FFFFFF"/>
          <w:lang w:val="uk-UA"/>
        </w:rPr>
      </w:pPr>
      <w:r w:rsidRPr="002175D2">
        <w:rPr>
          <w:rFonts w:ascii="Times New Roman" w:hAnsi="Times New Roman"/>
          <w:sz w:val="28"/>
          <w:szCs w:val="28"/>
          <w:lang w:val="uk-UA"/>
        </w:rPr>
        <w:t>6.2. Конкурсні пропозиції, надіслані після кінцевого строку їх подання або надіслані з порушенням вимог визначених у оголошенні, не приймаються та не розглядаються.</w:t>
      </w:r>
    </w:p>
    <w:p w:rsidR="004261BC" w:rsidRPr="002175D2" w:rsidRDefault="004261BC" w:rsidP="004261BC">
      <w:pPr>
        <w:pStyle w:val="a4"/>
        <w:spacing w:after="0"/>
        <w:ind w:firstLine="709"/>
        <w:contextualSpacing/>
        <w:jc w:val="both"/>
        <w:rPr>
          <w:rFonts w:ascii="Times New Roman" w:hAnsi="Times New Roman"/>
          <w:sz w:val="28"/>
          <w:szCs w:val="28"/>
          <w:lang w:val="uk-UA"/>
        </w:rPr>
      </w:pPr>
      <w:r w:rsidRPr="002175D2">
        <w:rPr>
          <w:rFonts w:ascii="Times New Roman" w:hAnsi="Times New Roman"/>
          <w:sz w:val="28"/>
          <w:szCs w:val="28"/>
          <w:lang w:val="uk-UA"/>
        </w:rPr>
        <w:t>6.3. Конкурс вважається таким, що відбувся, за умов подання хоча б однієї конкурсної пропозиції.</w:t>
      </w:r>
    </w:p>
    <w:p w:rsidR="004261BC" w:rsidRPr="002175D2"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sidRPr="002175D2">
        <w:rPr>
          <w:color w:val="000000"/>
          <w:sz w:val="28"/>
          <w:szCs w:val="28"/>
        </w:rPr>
        <w:t xml:space="preserve">6.4. Рішення з питань, що розглядаються на засіданнях Комісії, приймаються  більшістю голосів шляхом відкритого голосування у присутності неменше половини від загального складу Комісії. </w:t>
      </w:r>
      <w:r>
        <w:rPr>
          <w:color w:val="000000"/>
          <w:sz w:val="28"/>
          <w:szCs w:val="28"/>
        </w:rPr>
        <w:t xml:space="preserve"> </w:t>
      </w:r>
      <w:r w:rsidRPr="002175D2">
        <w:rPr>
          <w:color w:val="000000"/>
          <w:sz w:val="28"/>
          <w:szCs w:val="28"/>
        </w:rPr>
        <w:t>За умови рівного розподілу голосів голос голови Комісії є вирішальним.</w:t>
      </w:r>
    </w:p>
    <w:p w:rsidR="004261BC" w:rsidRPr="002175D2" w:rsidRDefault="004261BC" w:rsidP="004261B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color w:val="000000"/>
          <w:sz w:val="28"/>
          <w:szCs w:val="28"/>
        </w:rPr>
      </w:pPr>
      <w:r>
        <w:rPr>
          <w:color w:val="000000"/>
          <w:sz w:val="28"/>
          <w:szCs w:val="28"/>
        </w:rPr>
        <w:t>6.5</w:t>
      </w:r>
      <w:r w:rsidRPr="002175D2">
        <w:rPr>
          <w:color w:val="000000"/>
          <w:sz w:val="28"/>
          <w:szCs w:val="28"/>
        </w:rPr>
        <w:t xml:space="preserve">. Рішення Комісії оформлюється протоколом, який підписується усіма членами Комісії, присутніми на засіданні Комісії. </w:t>
      </w:r>
    </w:p>
    <w:p w:rsidR="004261BC" w:rsidRDefault="004261BC" w:rsidP="004261BC">
      <w:pPr>
        <w:tabs>
          <w:tab w:val="left" w:pos="0"/>
        </w:tabs>
        <w:ind w:firstLine="709"/>
        <w:jc w:val="both"/>
        <w:rPr>
          <w:sz w:val="28"/>
          <w:szCs w:val="28"/>
        </w:rPr>
      </w:pPr>
      <w:r>
        <w:rPr>
          <w:sz w:val="28"/>
          <w:szCs w:val="28"/>
        </w:rPr>
        <w:t>6.6</w:t>
      </w:r>
      <w:r w:rsidRPr="00DD72A0">
        <w:rPr>
          <w:sz w:val="28"/>
          <w:szCs w:val="28"/>
        </w:rPr>
        <w:t>. Рішення Комісії з в</w:t>
      </w:r>
      <w:r w:rsidRPr="00DD72A0">
        <w:rPr>
          <w:bCs/>
          <w:sz w:val="28"/>
          <w:szCs w:val="28"/>
        </w:rPr>
        <w:t>изначення найвигіднішої пропозиції забудовників або продавців житла вторинного ринку за результатами отриманих заяв,</w:t>
      </w:r>
      <w:r w:rsidRPr="00DD72A0">
        <w:rPr>
          <w:sz w:val="28"/>
          <w:szCs w:val="28"/>
        </w:rPr>
        <w:t xml:space="preserve"> вступає в дію шляхом його затвердження на засіданні </w:t>
      </w:r>
      <w:r>
        <w:rPr>
          <w:sz w:val="28"/>
          <w:szCs w:val="28"/>
        </w:rPr>
        <w:t>виконавчого комітету сільської</w:t>
      </w:r>
      <w:r w:rsidRPr="00DD72A0">
        <w:rPr>
          <w:sz w:val="28"/>
          <w:szCs w:val="28"/>
        </w:rPr>
        <w:t xml:space="preserve"> ради.</w:t>
      </w:r>
    </w:p>
    <w:p w:rsidR="004261BC" w:rsidRDefault="004261BC" w:rsidP="004261BC">
      <w:pPr>
        <w:pStyle w:val="a4"/>
        <w:spacing w:after="0"/>
        <w:ind w:firstLine="709"/>
        <w:contextualSpacing/>
        <w:jc w:val="both"/>
        <w:rPr>
          <w:rFonts w:ascii="Times New Roman" w:hAnsi="Times New Roman"/>
          <w:sz w:val="28"/>
          <w:szCs w:val="28"/>
          <w:lang w:val="uk-UA"/>
        </w:rPr>
      </w:pPr>
      <w:r>
        <w:rPr>
          <w:rFonts w:ascii="Times New Roman" w:hAnsi="Times New Roman"/>
          <w:sz w:val="28"/>
          <w:szCs w:val="28"/>
          <w:lang w:val="uk-UA"/>
        </w:rPr>
        <w:t>6.7</w:t>
      </w:r>
      <w:r w:rsidRPr="00C55547">
        <w:rPr>
          <w:rFonts w:ascii="Times New Roman" w:hAnsi="Times New Roman"/>
          <w:sz w:val="28"/>
          <w:szCs w:val="28"/>
          <w:lang w:val="uk-UA"/>
        </w:rPr>
        <w:t>. Результати проведення конкурсу повідомляються всім Учасникам, що приймали  в ньому участь</w:t>
      </w:r>
      <w:r>
        <w:rPr>
          <w:rFonts w:ascii="Times New Roman" w:hAnsi="Times New Roman"/>
          <w:sz w:val="28"/>
          <w:szCs w:val="28"/>
          <w:lang w:val="uk-UA"/>
        </w:rPr>
        <w:t xml:space="preserve"> у 3-денний строк</w:t>
      </w:r>
      <w:r w:rsidRPr="00C55547">
        <w:rPr>
          <w:rFonts w:ascii="Times New Roman" w:hAnsi="Times New Roman"/>
          <w:sz w:val="28"/>
          <w:szCs w:val="28"/>
          <w:lang w:val="uk-UA"/>
        </w:rPr>
        <w:t>.</w:t>
      </w:r>
    </w:p>
    <w:p w:rsidR="004261BC" w:rsidRDefault="004261BC" w:rsidP="004261BC">
      <w:pPr>
        <w:pStyle w:val="a4"/>
        <w:tabs>
          <w:tab w:val="left" w:pos="702"/>
        </w:tabs>
        <w:spacing w:after="0"/>
        <w:ind w:firstLine="709"/>
        <w:contextualSpacing/>
        <w:jc w:val="both"/>
        <w:rPr>
          <w:rFonts w:ascii="Times New Roman" w:hAnsi="Times New Roman"/>
          <w:sz w:val="28"/>
          <w:szCs w:val="28"/>
          <w:lang w:val="uk-UA"/>
        </w:rPr>
      </w:pPr>
      <w:r>
        <w:rPr>
          <w:rFonts w:ascii="Times New Roman" w:hAnsi="Times New Roman"/>
          <w:sz w:val="28"/>
          <w:szCs w:val="28"/>
          <w:lang w:val="uk-UA"/>
        </w:rPr>
        <w:t>6.8</w:t>
      </w:r>
      <w:r w:rsidRPr="002175D2">
        <w:rPr>
          <w:rFonts w:ascii="Times New Roman" w:hAnsi="Times New Roman"/>
          <w:sz w:val="28"/>
          <w:szCs w:val="28"/>
          <w:lang w:val="uk-UA"/>
        </w:rPr>
        <w:t xml:space="preserve">. </w:t>
      </w:r>
      <w:r w:rsidRPr="002175D2">
        <w:rPr>
          <w:rFonts w:ascii="Times New Roman" w:hAnsi="Times New Roman"/>
          <w:color w:val="000000"/>
          <w:sz w:val="28"/>
          <w:szCs w:val="28"/>
          <w:lang w:val="uk-UA"/>
        </w:rPr>
        <w:t>Якщо в процесі вчинення нотаріальних дій виявляться факти, які не уможливлюють подальше закупівлі житла, конкурсна комісія, з метою закупівлі житлового приміщення</w:t>
      </w:r>
      <w:r>
        <w:rPr>
          <w:rFonts w:ascii="Times New Roman" w:hAnsi="Times New Roman"/>
          <w:color w:val="000000"/>
          <w:sz w:val="28"/>
          <w:szCs w:val="28"/>
          <w:lang w:val="uk-UA"/>
        </w:rPr>
        <w:t>, без оголошення нового конкурсу,</w:t>
      </w:r>
      <w:r w:rsidRPr="002175D2">
        <w:rPr>
          <w:rFonts w:ascii="Times New Roman" w:hAnsi="Times New Roman"/>
          <w:color w:val="000000"/>
          <w:sz w:val="28"/>
          <w:szCs w:val="28"/>
          <w:lang w:val="uk-UA"/>
        </w:rPr>
        <w:t xml:space="preserve"> має право розглянути наступні конкурсні пропозиції, які не були відхилені, відповідають вимогам конкурсної</w:t>
      </w:r>
      <w:r w:rsidRPr="00C55547">
        <w:rPr>
          <w:rFonts w:ascii="Times New Roman" w:hAnsi="Times New Roman"/>
          <w:color w:val="000000"/>
          <w:sz w:val="28"/>
          <w:szCs w:val="28"/>
          <w:lang w:val="uk-UA"/>
        </w:rPr>
        <w:t xml:space="preserve"> документації т</w:t>
      </w:r>
      <w:r>
        <w:rPr>
          <w:rFonts w:ascii="Times New Roman" w:hAnsi="Times New Roman"/>
          <w:color w:val="000000"/>
          <w:sz w:val="28"/>
          <w:szCs w:val="28"/>
          <w:lang w:val="uk-UA"/>
        </w:rPr>
        <w:t>а додатково визначити переможця</w:t>
      </w:r>
      <w:r w:rsidRPr="00C55547">
        <w:rPr>
          <w:rFonts w:ascii="Times New Roman" w:hAnsi="Times New Roman"/>
          <w:color w:val="000000"/>
          <w:sz w:val="28"/>
          <w:szCs w:val="28"/>
          <w:lang w:val="uk-UA"/>
        </w:rPr>
        <w:t xml:space="preserve"> конкурсу.</w:t>
      </w:r>
    </w:p>
    <w:p w:rsidR="004261BC" w:rsidRDefault="004261BC" w:rsidP="004261BC">
      <w:pPr>
        <w:tabs>
          <w:tab w:val="left" w:pos="7088"/>
        </w:tabs>
        <w:ind w:left="4813" w:hanging="4813"/>
        <w:rPr>
          <w:sz w:val="28"/>
          <w:szCs w:val="28"/>
        </w:rPr>
      </w:pPr>
    </w:p>
    <w:p w:rsidR="00A540C4" w:rsidRDefault="00A540C4" w:rsidP="004261BC">
      <w:pPr>
        <w:tabs>
          <w:tab w:val="left" w:pos="7088"/>
        </w:tabs>
        <w:ind w:left="4813" w:hanging="4813"/>
        <w:rPr>
          <w:sz w:val="28"/>
          <w:szCs w:val="28"/>
        </w:rPr>
      </w:pPr>
    </w:p>
    <w:p w:rsidR="00A540C4" w:rsidRDefault="00A540C4" w:rsidP="004261BC">
      <w:pPr>
        <w:tabs>
          <w:tab w:val="left" w:pos="7088"/>
        </w:tabs>
        <w:ind w:left="4813" w:hanging="4813"/>
        <w:rPr>
          <w:sz w:val="28"/>
          <w:szCs w:val="28"/>
        </w:rPr>
      </w:pPr>
    </w:p>
    <w:p w:rsidR="00A540C4" w:rsidRDefault="00A540C4" w:rsidP="004261BC">
      <w:pPr>
        <w:tabs>
          <w:tab w:val="left" w:pos="7088"/>
        </w:tabs>
        <w:ind w:left="4813" w:hanging="4813"/>
        <w:rPr>
          <w:sz w:val="28"/>
          <w:szCs w:val="28"/>
        </w:rPr>
      </w:pPr>
    </w:p>
    <w:p w:rsidR="004261BC" w:rsidRDefault="004261BC" w:rsidP="004261BC">
      <w:pPr>
        <w:tabs>
          <w:tab w:val="left" w:pos="7088"/>
        </w:tabs>
        <w:ind w:left="4813" w:hanging="4813"/>
        <w:rPr>
          <w:sz w:val="28"/>
          <w:szCs w:val="28"/>
        </w:rPr>
      </w:pPr>
    </w:p>
    <w:p w:rsidR="004261BC" w:rsidRPr="00136203" w:rsidRDefault="004261BC" w:rsidP="004261BC">
      <w:pPr>
        <w:tabs>
          <w:tab w:val="left" w:pos="7088"/>
        </w:tabs>
        <w:ind w:left="4813" w:hanging="4813"/>
        <w:rPr>
          <w:sz w:val="28"/>
          <w:szCs w:val="28"/>
        </w:rPr>
      </w:pPr>
      <w:r>
        <w:rPr>
          <w:sz w:val="28"/>
          <w:szCs w:val="28"/>
        </w:rPr>
        <w:t xml:space="preserve">Начальник Служби у справах дітей                                          Тетяна ТІСЄЄВА </w:t>
      </w:r>
    </w:p>
    <w:p w:rsidR="009B55B2" w:rsidRDefault="009B55B2"/>
    <w:sectPr w:rsidR="009B55B2" w:rsidSect="00A540C4">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18F"/>
    <w:rsid w:val="00112281"/>
    <w:rsid w:val="004261BC"/>
    <w:rsid w:val="009B55B2"/>
    <w:rsid w:val="00A540C4"/>
    <w:rsid w:val="00BF7A7A"/>
    <w:rsid w:val="00D72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1B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4261BC"/>
    <w:rPr>
      <w:rFonts w:ascii="Calibri" w:eastAsia="Calibri" w:hAnsi="Calibri" w:cs="Times New Roman"/>
      <w:sz w:val="20"/>
      <w:szCs w:val="20"/>
      <w:lang w:eastAsia="ru-RU"/>
    </w:rPr>
  </w:style>
  <w:style w:type="paragraph" w:styleId="a4">
    <w:name w:val="Body Text"/>
    <w:basedOn w:val="a"/>
    <w:link w:val="a3"/>
    <w:unhideWhenUsed/>
    <w:rsid w:val="004261BC"/>
    <w:pPr>
      <w:spacing w:after="120"/>
    </w:pPr>
    <w:rPr>
      <w:rFonts w:ascii="Calibri" w:eastAsia="Calibri" w:hAnsi="Calibri"/>
      <w:lang w:val="ru-RU"/>
    </w:rPr>
  </w:style>
  <w:style w:type="character" w:customStyle="1" w:styleId="1">
    <w:name w:val="Основной текст Знак1"/>
    <w:basedOn w:val="a0"/>
    <w:uiPriority w:val="99"/>
    <w:semiHidden/>
    <w:rsid w:val="004261BC"/>
    <w:rPr>
      <w:rFonts w:ascii="Times New Roman" w:eastAsia="Times New Roman" w:hAnsi="Times New Roman" w:cs="Times New Roman"/>
      <w:sz w:val="20"/>
      <w:szCs w:val="20"/>
      <w:lang w:val="uk-UA" w:eastAsia="ru-RU"/>
    </w:rPr>
  </w:style>
  <w:style w:type="paragraph" w:customStyle="1" w:styleId="a5">
    <w:name w:val="заголов"/>
    <w:basedOn w:val="a"/>
    <w:rsid w:val="004261BC"/>
    <w:pPr>
      <w:widowControl w:val="0"/>
      <w:suppressAutoHyphens/>
      <w:jc w:val="center"/>
    </w:pPr>
    <w:rPr>
      <w:rFonts w:eastAsia="Calibri"/>
      <w:b/>
      <w:kern w:val="2"/>
      <w:sz w:val="24"/>
      <w:szCs w:val="24"/>
      <w:lang w:eastAsia="ar-SA"/>
    </w:rPr>
  </w:style>
  <w:style w:type="paragraph" w:customStyle="1" w:styleId="rvps2">
    <w:name w:val="rvps2"/>
    <w:basedOn w:val="a"/>
    <w:rsid w:val="004261BC"/>
    <w:pPr>
      <w:spacing w:before="100" w:beforeAutospacing="1" w:after="100" w:afterAutospacing="1"/>
    </w:pPr>
    <w:rPr>
      <w:sz w:val="24"/>
      <w:szCs w:val="24"/>
      <w:lang w:eastAsia="uk-UA"/>
    </w:rPr>
  </w:style>
  <w:style w:type="paragraph" w:styleId="a6">
    <w:name w:val="Body Text Indent"/>
    <w:basedOn w:val="a"/>
    <w:link w:val="a7"/>
    <w:unhideWhenUsed/>
    <w:rsid w:val="004261BC"/>
    <w:pPr>
      <w:spacing w:after="120"/>
      <w:ind w:left="283"/>
    </w:pPr>
  </w:style>
  <w:style w:type="character" w:customStyle="1" w:styleId="a7">
    <w:name w:val="Основной текст с отступом Знак"/>
    <w:basedOn w:val="a0"/>
    <w:link w:val="a6"/>
    <w:rsid w:val="004261BC"/>
    <w:rPr>
      <w:rFonts w:ascii="Times New Roman" w:eastAsia="Times New Roman" w:hAnsi="Times New Roman" w:cs="Times New Roman"/>
      <w:sz w:val="20"/>
      <w:szCs w:val="20"/>
      <w:lang w:val="uk-UA" w:eastAsia="ru-RU"/>
    </w:rPr>
  </w:style>
  <w:style w:type="character" w:styleId="a8">
    <w:name w:val="Strong"/>
    <w:qFormat/>
    <w:rsid w:val="004261BC"/>
    <w:rPr>
      <w:b/>
      <w:bCs w:val="0"/>
    </w:rPr>
  </w:style>
  <w:style w:type="table" w:customStyle="1" w:styleId="10">
    <w:name w:val="Сетка таблицы1"/>
    <w:basedOn w:val="a1"/>
    <w:next w:val="a9"/>
    <w:rsid w:val="004261BC"/>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4261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4261BC"/>
    <w:rPr>
      <w:rFonts w:ascii="Tahoma" w:hAnsi="Tahoma" w:cs="Tahoma"/>
      <w:sz w:val="16"/>
      <w:szCs w:val="16"/>
    </w:rPr>
  </w:style>
  <w:style w:type="character" w:customStyle="1" w:styleId="ab">
    <w:name w:val="Текст выноски Знак"/>
    <w:basedOn w:val="a0"/>
    <w:link w:val="aa"/>
    <w:uiPriority w:val="99"/>
    <w:semiHidden/>
    <w:rsid w:val="004261BC"/>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1B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4261BC"/>
    <w:rPr>
      <w:rFonts w:ascii="Calibri" w:eastAsia="Calibri" w:hAnsi="Calibri" w:cs="Times New Roman"/>
      <w:sz w:val="20"/>
      <w:szCs w:val="20"/>
      <w:lang w:eastAsia="ru-RU"/>
    </w:rPr>
  </w:style>
  <w:style w:type="paragraph" w:styleId="a4">
    <w:name w:val="Body Text"/>
    <w:basedOn w:val="a"/>
    <w:link w:val="a3"/>
    <w:unhideWhenUsed/>
    <w:rsid w:val="004261BC"/>
    <w:pPr>
      <w:spacing w:after="120"/>
    </w:pPr>
    <w:rPr>
      <w:rFonts w:ascii="Calibri" w:eastAsia="Calibri" w:hAnsi="Calibri"/>
      <w:lang w:val="ru-RU"/>
    </w:rPr>
  </w:style>
  <w:style w:type="character" w:customStyle="1" w:styleId="1">
    <w:name w:val="Основной текст Знак1"/>
    <w:basedOn w:val="a0"/>
    <w:uiPriority w:val="99"/>
    <w:semiHidden/>
    <w:rsid w:val="004261BC"/>
    <w:rPr>
      <w:rFonts w:ascii="Times New Roman" w:eastAsia="Times New Roman" w:hAnsi="Times New Roman" w:cs="Times New Roman"/>
      <w:sz w:val="20"/>
      <w:szCs w:val="20"/>
      <w:lang w:val="uk-UA" w:eastAsia="ru-RU"/>
    </w:rPr>
  </w:style>
  <w:style w:type="paragraph" w:customStyle="1" w:styleId="a5">
    <w:name w:val="заголов"/>
    <w:basedOn w:val="a"/>
    <w:rsid w:val="004261BC"/>
    <w:pPr>
      <w:widowControl w:val="0"/>
      <w:suppressAutoHyphens/>
      <w:jc w:val="center"/>
    </w:pPr>
    <w:rPr>
      <w:rFonts w:eastAsia="Calibri"/>
      <w:b/>
      <w:kern w:val="2"/>
      <w:sz w:val="24"/>
      <w:szCs w:val="24"/>
      <w:lang w:eastAsia="ar-SA"/>
    </w:rPr>
  </w:style>
  <w:style w:type="paragraph" w:customStyle="1" w:styleId="rvps2">
    <w:name w:val="rvps2"/>
    <w:basedOn w:val="a"/>
    <w:rsid w:val="004261BC"/>
    <w:pPr>
      <w:spacing w:before="100" w:beforeAutospacing="1" w:after="100" w:afterAutospacing="1"/>
    </w:pPr>
    <w:rPr>
      <w:sz w:val="24"/>
      <w:szCs w:val="24"/>
      <w:lang w:eastAsia="uk-UA"/>
    </w:rPr>
  </w:style>
  <w:style w:type="paragraph" w:styleId="a6">
    <w:name w:val="Body Text Indent"/>
    <w:basedOn w:val="a"/>
    <w:link w:val="a7"/>
    <w:unhideWhenUsed/>
    <w:rsid w:val="004261BC"/>
    <w:pPr>
      <w:spacing w:after="120"/>
      <w:ind w:left="283"/>
    </w:pPr>
  </w:style>
  <w:style w:type="character" w:customStyle="1" w:styleId="a7">
    <w:name w:val="Основной текст с отступом Знак"/>
    <w:basedOn w:val="a0"/>
    <w:link w:val="a6"/>
    <w:rsid w:val="004261BC"/>
    <w:rPr>
      <w:rFonts w:ascii="Times New Roman" w:eastAsia="Times New Roman" w:hAnsi="Times New Roman" w:cs="Times New Roman"/>
      <w:sz w:val="20"/>
      <w:szCs w:val="20"/>
      <w:lang w:val="uk-UA" w:eastAsia="ru-RU"/>
    </w:rPr>
  </w:style>
  <w:style w:type="character" w:styleId="a8">
    <w:name w:val="Strong"/>
    <w:qFormat/>
    <w:rsid w:val="004261BC"/>
    <w:rPr>
      <w:b/>
      <w:bCs w:val="0"/>
    </w:rPr>
  </w:style>
  <w:style w:type="table" w:customStyle="1" w:styleId="10">
    <w:name w:val="Сетка таблицы1"/>
    <w:basedOn w:val="a1"/>
    <w:next w:val="a9"/>
    <w:rsid w:val="004261BC"/>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4261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4261BC"/>
    <w:rPr>
      <w:rFonts w:ascii="Tahoma" w:hAnsi="Tahoma" w:cs="Tahoma"/>
      <w:sz w:val="16"/>
      <w:szCs w:val="16"/>
    </w:rPr>
  </w:style>
  <w:style w:type="character" w:customStyle="1" w:styleId="ab">
    <w:name w:val="Текст выноски Знак"/>
    <w:basedOn w:val="a0"/>
    <w:link w:val="aa"/>
    <w:uiPriority w:val="99"/>
    <w:semiHidden/>
    <w:rsid w:val="004261BC"/>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2027</Words>
  <Characters>11555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ssd-user</dc:creator>
  <cp:lastModifiedBy>Admin</cp:lastModifiedBy>
  <cp:revision>2</cp:revision>
  <dcterms:created xsi:type="dcterms:W3CDTF">2022-02-14T10:17:00Z</dcterms:created>
  <dcterms:modified xsi:type="dcterms:W3CDTF">2022-02-14T10:17:00Z</dcterms:modified>
</cp:coreProperties>
</file>