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07A" w:rsidRPr="00D14DAE" w:rsidRDefault="0068007A" w:rsidP="0068007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01431A7D" wp14:editId="065BEBC1">
            <wp:extent cx="428625" cy="581025"/>
            <wp:effectExtent l="0" t="0" r="0" b="0"/>
            <wp:docPr id="20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uk-UA"/>
        </w:rPr>
        <w:t>проєкт</w:t>
      </w:r>
      <w:proofErr w:type="spellEnd"/>
    </w:p>
    <w:p w:rsidR="0068007A" w:rsidRDefault="0068007A" w:rsidP="006800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68007A" w:rsidRDefault="0068007A" w:rsidP="0068007A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68007A" w:rsidRDefault="0068007A" w:rsidP="0068007A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68007A" w:rsidRDefault="0068007A" w:rsidP="0068007A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п’ятнадцята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68007A" w:rsidRDefault="0068007A" w:rsidP="0068007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68007A" w:rsidRDefault="0068007A" w:rsidP="0068007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68007A" w:rsidRDefault="0068007A" w:rsidP="0068007A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15/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68007A" w:rsidRDefault="0068007A" w:rsidP="0068007A">
      <w:pPr>
        <w:tabs>
          <w:tab w:val="left" w:pos="180"/>
          <w:tab w:val="center" w:pos="4677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8007A" w:rsidRDefault="0068007A" w:rsidP="0068007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007A" w:rsidRDefault="0068007A" w:rsidP="0068007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62C9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затвердження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землеустрою  </w:t>
      </w:r>
    </w:p>
    <w:p w:rsidR="0068007A" w:rsidRDefault="0068007A" w:rsidP="0068007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62C99">
        <w:rPr>
          <w:rFonts w:ascii="Times New Roman" w:hAnsi="Times New Roman" w:cs="Times New Roman"/>
          <w:b/>
          <w:i/>
          <w:sz w:val="28"/>
          <w:szCs w:val="28"/>
          <w:lang w:val="uk-UA"/>
        </w:rPr>
        <w:t>щодо відведення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земельної  ділянки</w:t>
      </w:r>
      <w:r w:rsidRPr="00062C9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 </w:t>
      </w:r>
    </w:p>
    <w:p w:rsidR="0068007A" w:rsidRDefault="0068007A" w:rsidP="0068007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62C99">
        <w:rPr>
          <w:rFonts w:ascii="Times New Roman" w:hAnsi="Times New Roman" w:cs="Times New Roman"/>
          <w:b/>
          <w:i/>
          <w:sz w:val="28"/>
          <w:szCs w:val="28"/>
          <w:lang w:val="uk-UA"/>
        </w:rPr>
        <w:t>користування на умовах оренди для розміщення ,</w:t>
      </w:r>
    </w:p>
    <w:p w:rsidR="0068007A" w:rsidRDefault="0068007A" w:rsidP="0068007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62C9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будівництва,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062C9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експлуатації та обслуговування </w:t>
      </w:r>
    </w:p>
    <w:p w:rsidR="0068007A" w:rsidRDefault="0068007A" w:rsidP="0068007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62C99">
        <w:rPr>
          <w:rFonts w:ascii="Times New Roman" w:hAnsi="Times New Roman" w:cs="Times New Roman"/>
          <w:b/>
          <w:i/>
          <w:sz w:val="28"/>
          <w:szCs w:val="28"/>
          <w:lang w:val="uk-UA"/>
        </w:rPr>
        <w:t>будівель і споруд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062C9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об’єктів передачі електричної </w:t>
      </w:r>
    </w:p>
    <w:p w:rsidR="0068007A" w:rsidRDefault="0068007A" w:rsidP="0068007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62C9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062C99">
        <w:rPr>
          <w:rFonts w:ascii="Times New Roman" w:hAnsi="Times New Roman" w:cs="Times New Roman"/>
          <w:b/>
          <w:i/>
          <w:sz w:val="28"/>
          <w:szCs w:val="28"/>
          <w:lang w:val="uk-UA"/>
        </w:rPr>
        <w:t>теплової енергії</w:t>
      </w:r>
    </w:p>
    <w:p w:rsidR="0068007A" w:rsidRPr="00062C99" w:rsidRDefault="0068007A" w:rsidP="0068007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8007A" w:rsidRPr="006506BF" w:rsidRDefault="0068007A" w:rsidP="00680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Розглянувши заяву  АТ «ЧЕРНІГІВОБЛЕНЕРГО» про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 щодо відведення земельної  ділянки  загальною площею 0,0037 га кадастровий номер 7425585700:04:000:3146 та 0,0044 га кадастровий номер 7425585700:04:000:5146 в користування на умовах оренди строком на 10 років для розміщення, будівництва,експлуатації та обслуговування будівель і споруд об’єктів передачі електричної та теплової енергії та план прокладання  ТП 10/0,4 кВ,  керуючись ст.76 ЗКУ, статтею 1 ЗУ «Про електроенергетику»,розділом ІІ ЗУ «Про землі енергетики та правовий режим спеціальних зон енергетичних об’єктів» та ДБН В.2.5.-16-99 «Інженерне обладнання споруд,зовнішніх мереж. Визначення розмірів земельних ділянок для об’єктів електричних мереж»,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8007A" w:rsidRDefault="0068007A" w:rsidP="00680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1.Затвердити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землеустрою щодо відведення земельної ділянки в користування на умовах оренди строком на 10 (десять)років для розміщення, будівництва, експлуатації та обслуговування будівель і споруд об’єктів передачі електричної та теплової енергії,а саме:</w:t>
      </w:r>
    </w:p>
    <w:p w:rsidR="0068007A" w:rsidRDefault="0068007A" w:rsidP="00680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 для будівництва ТП 10/0,4 кВ орієнтовною площею 0,0037 га кадастровий номер 7425585700:04:000:3146 та  0,0044 га кадастровий номер 7425585700:04:000:5146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(с. Вознесенське).</w:t>
      </w:r>
    </w:p>
    <w:p w:rsidR="0068007A" w:rsidRDefault="0068007A" w:rsidP="00680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2.Встановити орендну плату 4%  від нормативно грошової оцінки земельної ділянки.</w:t>
      </w:r>
    </w:p>
    <w:p w:rsidR="0068007A" w:rsidRPr="00AE7044" w:rsidRDefault="0068007A" w:rsidP="00680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AE7044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відділ земельних відносин, архітектури, </w:t>
      </w:r>
      <w:proofErr w:type="spellStart"/>
      <w:r w:rsidRPr="00AE7044"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 w:rsidRPr="00AE7044"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 w:rsidRPr="00AE7044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AE704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</w:t>
      </w:r>
      <w:r w:rsidRPr="00AE7044">
        <w:rPr>
          <w:rFonts w:ascii="Times New Roman" w:hAnsi="Times New Roman" w:cs="Times New Roman"/>
          <w:sz w:val="28"/>
          <w:szCs w:val="28"/>
          <w:lang w:val="uk-UA"/>
        </w:rPr>
        <w:t>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68007A" w:rsidRDefault="0068007A" w:rsidP="00680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007A" w:rsidRDefault="0068007A" w:rsidP="0068007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голова                                                 Володимир ШЕЛУПЕЦЬ</w:t>
      </w:r>
    </w:p>
    <w:p w:rsidR="00370202" w:rsidRDefault="00370202">
      <w:bookmarkStart w:id="0" w:name="_GoBack"/>
      <w:bookmarkEnd w:id="0"/>
    </w:p>
    <w:sectPr w:rsidR="00370202" w:rsidSect="0068007A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568"/>
    <w:rsid w:val="00370202"/>
    <w:rsid w:val="00530568"/>
    <w:rsid w:val="0068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07A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07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07A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07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2001</Characters>
  <Application>Microsoft Office Word</Application>
  <DocSecurity>0</DocSecurity>
  <Lines>16</Lines>
  <Paragraphs>4</Paragraphs>
  <ScaleCrop>false</ScaleCrop>
  <Company>Krokoz™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2021-12-10T18:44:00Z</dcterms:created>
  <dcterms:modified xsi:type="dcterms:W3CDTF">2021-12-10T18:45:00Z</dcterms:modified>
</cp:coreProperties>
</file>