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="-112" w:tblpY="-7220"/>
        <w:tblW w:w="1530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921"/>
        <w:gridCol w:w="4319"/>
        <w:gridCol w:w="1742"/>
        <w:gridCol w:w="5325"/>
      </w:tblGrid>
      <w:tr w:rsidR="00367E62" w:rsidTr="00B0214B">
        <w:trPr>
          <w:trHeight w:val="692"/>
        </w:trPr>
        <w:tc>
          <w:tcPr>
            <w:tcW w:w="15307" w:type="dxa"/>
            <w:gridSpan w:val="4"/>
          </w:tcPr>
          <w:p w:rsidR="00367E62" w:rsidRPr="00B0214B" w:rsidRDefault="00B0214B" w:rsidP="00B0214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B0214B">
              <w:rPr>
                <w:b/>
                <w:bCs/>
                <w:color w:val="000000"/>
                <w:sz w:val="18"/>
                <w:szCs w:val="18"/>
                <w:lang w:val="uk-UA"/>
              </w:rPr>
              <w:t>ПРОЕКТ</w:t>
            </w:r>
          </w:p>
          <w:p w:rsidR="00367E62" w:rsidRDefault="00367E62" w:rsidP="00B0214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:rsidR="00367E62" w:rsidRDefault="00367E62" w:rsidP="00B0214B">
            <w:pPr>
              <w:autoSpaceDE w:val="0"/>
              <w:autoSpaceDN w:val="0"/>
              <w:adjustRightInd w:val="0"/>
              <w:ind w:left="11700"/>
              <w:jc w:val="right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Додаток 2</w:t>
            </w:r>
          </w:p>
          <w:p w:rsidR="00367E62" w:rsidRDefault="00367E62" w:rsidP="00B02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та заходи з виконання Програми  забезпечення житлом дітей-сиріт, дітей, позбавлених</w:t>
            </w:r>
          </w:p>
          <w:p w:rsidR="00367E62" w:rsidRDefault="00367E62" w:rsidP="00B02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батьківського піклування, та осіб з їх числа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сільської ради </w:t>
            </w:r>
          </w:p>
          <w:p w:rsidR="00367E62" w:rsidRDefault="00367E62" w:rsidP="00B02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Чернігівського району Чернігівської області на 2022-2024 роки</w:t>
            </w:r>
          </w:p>
          <w:p w:rsidR="00367E62" w:rsidRDefault="00367E62" w:rsidP="00B021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</w:tr>
      <w:tr w:rsidR="00367E62" w:rsidTr="00B0214B">
        <w:trPr>
          <w:trHeight w:val="255"/>
        </w:trPr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Найменування завдання</w:t>
            </w: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Найменування заходу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Строк виконання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Відповідальні за виконання </w:t>
            </w:r>
          </w:p>
        </w:tc>
      </w:tr>
      <w:tr w:rsidR="00367E62" w:rsidRPr="00090B98" w:rsidTr="00B0214B">
        <w:trPr>
          <w:trHeight w:val="255"/>
        </w:trPr>
        <w:tc>
          <w:tcPr>
            <w:tcW w:w="39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Збереження житла, яке на праві власності або праві користування належить дітям-сиротам, дітям, позбавленим батьківського піклування</w:t>
            </w: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1.1 Забезпечити ведення обліку нерухомого майна дітей-сиріт, дітей, позбавлених батьківського піклування, його збереження у придатному для проживання стані, встановлення опіки над майном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2022-2024 роки 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67E62" w:rsidRPr="003E54A1" w:rsidRDefault="00F205C0" w:rsidP="00B021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Служба у справах дітей спільно з в</w:t>
            </w:r>
            <w:r w:rsidR="00090B98" w:rsidRPr="003E54A1">
              <w:rPr>
                <w:rFonts w:ascii="Times New Roman" w:hAnsi="Times New Roman" w:cs="Times New Roman"/>
                <w:lang w:val="uk-UA"/>
              </w:rPr>
              <w:t>ідділ</w:t>
            </w:r>
            <w:r>
              <w:rPr>
                <w:rFonts w:ascii="Times New Roman" w:hAnsi="Times New Roman" w:cs="Times New Roman"/>
                <w:lang w:val="uk-UA"/>
              </w:rPr>
              <w:t>ом</w:t>
            </w:r>
            <w:r w:rsidR="00090B98" w:rsidRPr="003E54A1">
              <w:rPr>
                <w:rFonts w:ascii="Times New Roman" w:hAnsi="Times New Roman" w:cs="Times New Roman"/>
                <w:lang w:val="uk-UA"/>
              </w:rPr>
              <w:t xml:space="preserve"> земельних відносин, архітектури, житлово-комунального господарства та послуг</w:t>
            </w:r>
            <w:r w:rsidR="003E54A1" w:rsidRPr="003E54A1">
              <w:rPr>
                <w:rFonts w:ascii="Times New Roman" w:hAnsi="Times New Roman" w:cs="Times New Roman"/>
                <w:lang w:val="uk-UA"/>
              </w:rPr>
              <w:t xml:space="preserve">; </w:t>
            </w:r>
            <w:r w:rsidR="00367E62" w:rsidRPr="003E54A1">
              <w:rPr>
                <w:rFonts w:ascii="Times New Roman" w:hAnsi="Times New Roman" w:cs="Times New Roman"/>
                <w:lang w:val="uk-UA"/>
              </w:rPr>
              <w:t>виконавчий комітет сільської ради.</w:t>
            </w:r>
          </w:p>
        </w:tc>
      </w:tr>
      <w:tr w:rsidR="00367E62" w:rsidRPr="00090B98" w:rsidTr="00B0214B">
        <w:trPr>
          <w:trHeight w:val="255"/>
        </w:trPr>
        <w:tc>
          <w:tcPr>
            <w:tcW w:w="392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67E62" w:rsidRDefault="00367E62" w:rsidP="00B02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1.2. Організувати роботу стосовно набуття дітьми-сиротами, дітьми, позбавленими батьківського піклування, права спадщини на житло за законом та заповітом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2022-2024 роки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67E62" w:rsidRPr="003E54A1" w:rsidRDefault="00F205C0" w:rsidP="00F205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Служба у справах дітей спільно з в</w:t>
            </w:r>
            <w:r w:rsidRPr="003E54A1">
              <w:rPr>
                <w:rFonts w:ascii="Times New Roman" w:hAnsi="Times New Roman" w:cs="Times New Roman"/>
                <w:lang w:val="uk-UA"/>
              </w:rPr>
              <w:t>ідділ</w:t>
            </w:r>
            <w:r>
              <w:rPr>
                <w:rFonts w:ascii="Times New Roman" w:hAnsi="Times New Roman" w:cs="Times New Roman"/>
                <w:lang w:val="uk-UA"/>
              </w:rPr>
              <w:t>ом</w:t>
            </w:r>
            <w:r w:rsidRPr="003E54A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3E54A1" w:rsidRPr="003E54A1">
              <w:rPr>
                <w:rFonts w:ascii="Times New Roman" w:hAnsi="Times New Roman" w:cs="Times New Roman"/>
                <w:lang w:val="uk-UA"/>
              </w:rPr>
              <w:t xml:space="preserve"> земельних відносин, архітектури, житлово-комунального господарства та послуг</w:t>
            </w:r>
            <w:r w:rsidR="00367E62" w:rsidRPr="003E54A1">
              <w:rPr>
                <w:rFonts w:ascii="Times New Roman" w:hAnsi="Times New Roman" w:cs="Times New Roman"/>
                <w:lang w:val="uk-UA"/>
              </w:rPr>
              <w:t>; виконавчий комітет сільської ради.</w:t>
            </w:r>
          </w:p>
        </w:tc>
      </w:tr>
      <w:tr w:rsidR="00367E62" w:rsidRPr="00090B98" w:rsidTr="00B0214B">
        <w:trPr>
          <w:trHeight w:val="255"/>
        </w:trPr>
        <w:tc>
          <w:tcPr>
            <w:tcW w:w="392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67E62" w:rsidRDefault="00367E62" w:rsidP="00B02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1.3</w:t>
            </w:r>
            <w:r>
              <w:rPr>
                <w:rFonts w:ascii="Times New Roman" w:hAnsi="Times New Roman" w:cs="Times New Roman"/>
                <w:lang w:val="uk-UA"/>
              </w:rPr>
              <w:t xml:space="preserve"> У разі набуття особою статусу «дитини, позбавленої батьківського піклування», наявності у неї права власності або користування житлом, забезпечити звернення до нотаріуса за місцем розташування цього житла з метою накладання заборони на його відчуження.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2022-2024 роки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67E62" w:rsidRPr="003E54A1" w:rsidRDefault="00367E62" w:rsidP="00F205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E54A1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3E54A1" w:rsidRPr="003E54A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205C0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205C0">
              <w:rPr>
                <w:rFonts w:ascii="Times New Roman" w:hAnsi="Times New Roman" w:cs="Times New Roman"/>
                <w:lang w:val="uk-UA"/>
              </w:rPr>
              <w:t>Служба у справах дітей спільно з в</w:t>
            </w:r>
            <w:r w:rsidR="00F205C0" w:rsidRPr="003E54A1">
              <w:rPr>
                <w:rFonts w:ascii="Times New Roman" w:hAnsi="Times New Roman" w:cs="Times New Roman"/>
                <w:lang w:val="uk-UA"/>
              </w:rPr>
              <w:t>ідділ</w:t>
            </w:r>
            <w:r w:rsidR="00F205C0">
              <w:rPr>
                <w:rFonts w:ascii="Times New Roman" w:hAnsi="Times New Roman" w:cs="Times New Roman"/>
                <w:lang w:val="uk-UA"/>
              </w:rPr>
              <w:t>ом</w:t>
            </w:r>
            <w:r w:rsidR="00F205C0" w:rsidRPr="003E54A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205C0">
              <w:rPr>
                <w:rFonts w:ascii="Times New Roman" w:hAnsi="Times New Roman" w:cs="Times New Roman"/>
                <w:lang w:val="uk-UA"/>
              </w:rPr>
              <w:t>з</w:t>
            </w:r>
            <w:r w:rsidR="003E54A1" w:rsidRPr="003E54A1">
              <w:rPr>
                <w:rFonts w:ascii="Times New Roman" w:hAnsi="Times New Roman" w:cs="Times New Roman"/>
                <w:lang w:val="uk-UA"/>
              </w:rPr>
              <w:t>емельних відносин, архітектури, житлово-комунального господарства та послуг</w:t>
            </w:r>
            <w:r w:rsidRPr="003E54A1">
              <w:rPr>
                <w:rFonts w:ascii="Times New Roman" w:hAnsi="Times New Roman" w:cs="Times New Roman"/>
                <w:lang w:val="uk-UA"/>
              </w:rPr>
              <w:t>; виконавчий комітет сільської ради.</w:t>
            </w:r>
          </w:p>
        </w:tc>
      </w:tr>
      <w:tr w:rsidR="00367E62" w:rsidRPr="00090B98" w:rsidTr="00B0214B">
        <w:trPr>
          <w:trHeight w:val="255"/>
        </w:trPr>
        <w:tc>
          <w:tcPr>
            <w:tcW w:w="392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67E62" w:rsidRDefault="00367E62" w:rsidP="00B02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1.4.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Комісійно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провести обстеження стану житлових приміщень, що знаходяться у власності дітей-сиріт, дітей, позбавлених батьківського піклування, оцінити вартість опоряджувальних робіт з урахуванням встановлених санітарних і технічних вимог.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2022-2024 роки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67E62" w:rsidRPr="003E54A1" w:rsidRDefault="003E54A1" w:rsidP="00F205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E54A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205C0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205C0">
              <w:rPr>
                <w:rFonts w:ascii="Times New Roman" w:hAnsi="Times New Roman" w:cs="Times New Roman"/>
                <w:lang w:val="uk-UA"/>
              </w:rPr>
              <w:t>Служба у справах дітей спільно з в</w:t>
            </w:r>
            <w:r w:rsidR="00F205C0" w:rsidRPr="003E54A1">
              <w:rPr>
                <w:rFonts w:ascii="Times New Roman" w:hAnsi="Times New Roman" w:cs="Times New Roman"/>
                <w:lang w:val="uk-UA"/>
              </w:rPr>
              <w:t>ідділ</w:t>
            </w:r>
            <w:r w:rsidR="00F205C0">
              <w:rPr>
                <w:rFonts w:ascii="Times New Roman" w:hAnsi="Times New Roman" w:cs="Times New Roman"/>
                <w:lang w:val="uk-UA"/>
              </w:rPr>
              <w:t>ом</w:t>
            </w:r>
            <w:r w:rsidR="00F205C0" w:rsidRPr="003E54A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3E54A1">
              <w:rPr>
                <w:rFonts w:ascii="Times New Roman" w:hAnsi="Times New Roman" w:cs="Times New Roman"/>
                <w:lang w:val="uk-UA"/>
              </w:rPr>
              <w:t xml:space="preserve"> земельних відносин, архітектури, житлово-комунального господарства та послуг; </w:t>
            </w:r>
            <w:r w:rsidR="00367E62" w:rsidRPr="003E54A1">
              <w:rPr>
                <w:rFonts w:ascii="Times New Roman" w:hAnsi="Times New Roman" w:cs="Times New Roman"/>
                <w:lang w:val="uk-UA"/>
              </w:rPr>
              <w:t xml:space="preserve"> викон</w:t>
            </w:r>
            <w:r w:rsidRPr="003E54A1">
              <w:rPr>
                <w:rFonts w:ascii="Times New Roman" w:hAnsi="Times New Roman" w:cs="Times New Roman"/>
                <w:lang w:val="uk-UA"/>
              </w:rPr>
              <w:t>авчий комітет сільської ради;  фінансовий відділ.</w:t>
            </w:r>
          </w:p>
        </w:tc>
      </w:tr>
      <w:tr w:rsidR="00367E62" w:rsidRPr="00090B98" w:rsidTr="00B0214B">
        <w:trPr>
          <w:trHeight w:val="255"/>
        </w:trPr>
        <w:tc>
          <w:tcPr>
            <w:tcW w:w="392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67E62" w:rsidRDefault="00367E62" w:rsidP="00B02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1.5 Провести ремонтні роботи житла, що на праві власності належить дітям-сиротам,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дітям, позбавленим батьківського піклування, особам з їх числа та перебуває у незадовільному стані.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2022-2024 роки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67E62" w:rsidRPr="003E54A1" w:rsidRDefault="003E54A1" w:rsidP="00B021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bookmarkStart w:id="0" w:name="_GoBack"/>
            <w:bookmarkEnd w:id="0"/>
            <w:r w:rsidRPr="003E54A1">
              <w:rPr>
                <w:rFonts w:ascii="Times New Roman" w:hAnsi="Times New Roman" w:cs="Times New Roman"/>
                <w:lang w:val="uk-UA"/>
              </w:rPr>
              <w:t xml:space="preserve">Відділ земельних відносин, архітектури, житлово-комунального господарства та послуг;  виконавчий </w:t>
            </w:r>
            <w:r w:rsidRPr="003E54A1">
              <w:rPr>
                <w:rFonts w:ascii="Times New Roman" w:hAnsi="Times New Roman" w:cs="Times New Roman"/>
                <w:lang w:val="uk-UA"/>
              </w:rPr>
              <w:lastRenderedPageBreak/>
              <w:t>комітет сільської ради;  фінансовий відділ.</w:t>
            </w:r>
          </w:p>
        </w:tc>
      </w:tr>
      <w:tr w:rsidR="00367E62" w:rsidTr="00B0214B">
        <w:trPr>
          <w:trHeight w:val="1386"/>
        </w:trPr>
        <w:tc>
          <w:tcPr>
            <w:tcW w:w="39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 xml:space="preserve">2. Надання житла особам з числа дітей-сиріт, дітей, позбавлених батьківського піклування  </w:t>
            </w: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2.1. Здійснювати соціальний супровід осіб з числа дітей-сиріт, дітей, позбавлених батьківського піклування, які опинились у складних життєвих обставинах.                                                             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2022-2024 роки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7E62" w:rsidRPr="003E54A1" w:rsidRDefault="00367E62" w:rsidP="00B021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E54A1">
              <w:rPr>
                <w:rFonts w:ascii="Times New Roman" w:hAnsi="Times New Roman" w:cs="Times New Roman"/>
                <w:lang w:val="uk-UA"/>
              </w:rPr>
              <w:t xml:space="preserve">  Служба у справах дітей; виконавчий комітет сільської ради.</w:t>
            </w:r>
          </w:p>
        </w:tc>
      </w:tr>
      <w:tr w:rsidR="00367E62" w:rsidTr="00B0214B">
        <w:trPr>
          <w:trHeight w:val="1241"/>
        </w:trPr>
        <w:tc>
          <w:tcPr>
            <w:tcW w:w="392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67E62" w:rsidRDefault="00367E62" w:rsidP="00B02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2.2</w:t>
            </w:r>
            <w:r>
              <w:rPr>
                <w:rFonts w:ascii="Times New Roman" w:hAnsi="Times New Roman" w:cs="Times New Roman"/>
                <w:lang w:val="uk-UA"/>
              </w:rPr>
              <w:t xml:space="preserve"> Вивчити потребу у забезпеченні дітей-сиріт, дітей, позбавлених батьківського піклування, осіб з їх числа житлом.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2022-2024 роки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7E62" w:rsidRPr="003E54A1" w:rsidRDefault="00367E62" w:rsidP="00B021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E54A1">
              <w:rPr>
                <w:rFonts w:ascii="Times New Roman" w:hAnsi="Times New Roman" w:cs="Times New Roman"/>
                <w:lang w:val="uk-UA"/>
              </w:rPr>
              <w:t xml:space="preserve">  Служба у справах дітей; виконавчий комітет сільської ради.</w:t>
            </w:r>
          </w:p>
        </w:tc>
      </w:tr>
      <w:tr w:rsidR="00367E62" w:rsidTr="00B0214B">
        <w:trPr>
          <w:trHeight w:val="1745"/>
        </w:trPr>
        <w:tc>
          <w:tcPr>
            <w:tcW w:w="392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67E62" w:rsidRDefault="00367E62" w:rsidP="00B02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2.3</w:t>
            </w:r>
            <w:r>
              <w:rPr>
                <w:rFonts w:ascii="Times New Roman" w:hAnsi="Times New Roman" w:cs="Times New Roman"/>
                <w:lang w:val="uk-UA"/>
              </w:rPr>
              <w:t xml:space="preserve"> Здійснити аналіз контингенту дітей-сиріт, дітей, позбавлених батьківського піклування, осіб з їх числа, які у наступному році завершують перебування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інтернатних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установах, сім’ях піклувальників, дитячих будинках сімейного типу, прийомних сім’ях, повертаються з навчання із професійно-технічних та вищих навчальних закладів, строкової служби в Збройних Силах України та ін.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2022-2024 роки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7E62" w:rsidRPr="003E54A1" w:rsidRDefault="00367E62" w:rsidP="00B021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E54A1">
              <w:rPr>
                <w:rFonts w:ascii="Times New Roman" w:hAnsi="Times New Roman" w:cs="Times New Roman"/>
                <w:lang w:val="uk-UA"/>
              </w:rPr>
              <w:t xml:space="preserve">  Служба у справах дітей; виконавчий комітет сільської ради.</w:t>
            </w:r>
          </w:p>
        </w:tc>
      </w:tr>
      <w:tr w:rsidR="00367E62" w:rsidRPr="003E54A1" w:rsidTr="00B0214B">
        <w:trPr>
          <w:trHeight w:val="1433"/>
        </w:trPr>
        <w:tc>
          <w:tcPr>
            <w:tcW w:w="392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67E62" w:rsidRDefault="00367E62" w:rsidP="00B02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2.4 Сприяти постановці дітей-сиріт, дітей, позбавлених батьківського піклування при досягненні ними 16 років на квартирний та соціально-квартирний облік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2022-2024 роки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7E62" w:rsidRPr="003E54A1" w:rsidRDefault="00367E62" w:rsidP="00B021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E54A1">
              <w:rPr>
                <w:rFonts w:ascii="Times New Roman" w:hAnsi="Times New Roman" w:cs="Times New Roman"/>
                <w:lang w:val="uk-UA"/>
              </w:rPr>
              <w:t xml:space="preserve">  Служба у справах дітей;</w:t>
            </w:r>
            <w:r w:rsidR="003E54A1" w:rsidRPr="003E54A1">
              <w:rPr>
                <w:rFonts w:ascii="Times New Roman" w:hAnsi="Times New Roman" w:cs="Times New Roman"/>
                <w:lang w:val="uk-UA"/>
              </w:rPr>
              <w:t xml:space="preserve"> відділ земельних відносин, архітектури, житлово-комунального господарства та послуг;  виконавчий комітет сільської ради.</w:t>
            </w:r>
          </w:p>
        </w:tc>
      </w:tr>
      <w:tr w:rsidR="00367E62" w:rsidRPr="00090B98" w:rsidTr="00B0214B">
        <w:trPr>
          <w:trHeight w:val="1420"/>
        </w:trPr>
        <w:tc>
          <w:tcPr>
            <w:tcW w:w="39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7E62" w:rsidRDefault="00367E62" w:rsidP="00B021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2.5 </w:t>
            </w:r>
            <w:r>
              <w:rPr>
                <w:rFonts w:ascii="Times New Roman" w:hAnsi="Times New Roman" w:cs="Times New Roman"/>
                <w:lang w:val="uk-UA"/>
              </w:rPr>
              <w:t xml:space="preserve"> Забезпечити придбання та будівництво житла, реконструкцію існуючих жилих приміщень, а також переобладнання нежилих приміщень у житлові будинки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2022-2024 роки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7E62" w:rsidRPr="003E54A1" w:rsidRDefault="003E54A1" w:rsidP="00B021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E54A1">
              <w:rPr>
                <w:rFonts w:ascii="Times New Roman" w:hAnsi="Times New Roman" w:cs="Times New Roman"/>
                <w:lang w:val="uk-UA"/>
              </w:rPr>
              <w:t>Відділ земельних відносин, архітектури, житлово-комунального господарства та послуг;  виконавчий комітет сільської ради;  фінансовий відділ.</w:t>
            </w:r>
          </w:p>
        </w:tc>
      </w:tr>
      <w:tr w:rsidR="00367E62" w:rsidTr="00B0214B">
        <w:trPr>
          <w:trHeight w:val="1745"/>
        </w:trPr>
        <w:tc>
          <w:tcPr>
            <w:tcW w:w="392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67E62" w:rsidRDefault="00367E62" w:rsidP="00B02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2.6 </w:t>
            </w:r>
            <w:r>
              <w:rPr>
                <w:rFonts w:ascii="Times New Roman" w:hAnsi="Times New Roman" w:cs="Times New Roman"/>
                <w:lang w:val="uk-UA"/>
              </w:rPr>
              <w:t>Сприяти отриманню для проживання особам з числа дітей-сиріт, дітей, позбавлених батьківського піклування, житла, переданого органам місцевого самоврядування юридичними та фізичними особами, громадськими організаціями та об’єднаннями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2022-2024 роки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E62" w:rsidRPr="00456680" w:rsidRDefault="003E54A1" w:rsidP="00B021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54A1">
              <w:rPr>
                <w:rFonts w:ascii="Times New Roman" w:hAnsi="Times New Roman" w:cs="Times New Roman"/>
                <w:lang w:val="uk-UA"/>
              </w:rPr>
              <w:t xml:space="preserve">Відділ земельних відносин, архітектури, житлово-комунального господарства та послуг; </w:t>
            </w:r>
            <w:r>
              <w:rPr>
                <w:rFonts w:ascii="Times New Roman" w:hAnsi="Times New Roman" w:cs="Times New Roman"/>
                <w:lang w:val="uk-UA"/>
              </w:rPr>
              <w:t>Служба у справах дітей;</w:t>
            </w:r>
            <w:r w:rsidRPr="003E54A1">
              <w:rPr>
                <w:rFonts w:ascii="Times New Roman" w:hAnsi="Times New Roman" w:cs="Times New Roman"/>
                <w:lang w:val="uk-UA"/>
              </w:rPr>
              <w:t xml:space="preserve"> виконавчий </w:t>
            </w:r>
            <w:r w:rsidR="00456680">
              <w:rPr>
                <w:rFonts w:ascii="Times New Roman" w:hAnsi="Times New Roman" w:cs="Times New Roman"/>
                <w:lang w:val="uk-UA"/>
              </w:rPr>
              <w:t xml:space="preserve">комітет сільської ради; </w:t>
            </w:r>
            <w:r w:rsidRPr="003E54A1">
              <w:rPr>
                <w:rFonts w:ascii="Times New Roman" w:hAnsi="Times New Roman" w:cs="Times New Roman"/>
                <w:lang w:val="uk-UA"/>
              </w:rPr>
              <w:t>фінансовий відділ.</w:t>
            </w:r>
          </w:p>
        </w:tc>
      </w:tr>
      <w:tr w:rsidR="00367E62" w:rsidRPr="003E54A1" w:rsidTr="00B0214B">
        <w:trPr>
          <w:gridAfter w:val="3"/>
          <w:wAfter w:w="11386" w:type="dxa"/>
          <w:trHeight w:val="517"/>
        </w:trPr>
        <w:tc>
          <w:tcPr>
            <w:tcW w:w="392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67E62" w:rsidRDefault="00367E62" w:rsidP="00B02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367E62" w:rsidTr="00B0214B">
        <w:trPr>
          <w:trHeight w:val="1745"/>
        </w:trPr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3. Організаційне забезпечення тимчасовим житлом дітей-сиріт, дітей, позбавлених батьківського піклування, та осіб з їх числа </w:t>
            </w: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3.1.  Здійснювати організаційні заходи щодо направлення до обласного соціального гуртожитку дітей-сиріт, дітей, позбавлених батьківського піклування, та осіб з їх числа,  віком від 15 до 18 років, та осіб з їх числа віком до 23 років, які не мають житла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7E62" w:rsidRDefault="00367E62" w:rsidP="00B021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2022-2024 роки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7E62" w:rsidRPr="003E54A1" w:rsidRDefault="00A457F4" w:rsidP="00B021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Служба у справах дітей; в</w:t>
            </w:r>
            <w:r w:rsidR="00367E62" w:rsidRPr="003E54A1">
              <w:rPr>
                <w:rFonts w:ascii="Times New Roman" w:hAnsi="Times New Roman" w:cs="Times New Roman"/>
                <w:lang w:val="uk-UA"/>
              </w:rPr>
              <w:t>иконавчий комітет сільської ради.</w:t>
            </w:r>
          </w:p>
        </w:tc>
      </w:tr>
    </w:tbl>
    <w:p w:rsidR="00367E62" w:rsidRDefault="00367E62" w:rsidP="00367E62">
      <w:pPr>
        <w:rPr>
          <w:rFonts w:ascii="Times New Roman" w:hAnsi="Times New Roman" w:cs="Times New Roman"/>
          <w:lang w:val="uk-UA"/>
        </w:rPr>
      </w:pPr>
    </w:p>
    <w:p w:rsidR="00367E62" w:rsidRDefault="00367E62" w:rsidP="00367E62">
      <w:pPr>
        <w:rPr>
          <w:rFonts w:ascii="Times New Roman" w:hAnsi="Times New Roman" w:cs="Times New Roman"/>
          <w:lang w:val="uk-UA"/>
        </w:rPr>
      </w:pPr>
    </w:p>
    <w:p w:rsidR="00367E62" w:rsidRPr="00970406" w:rsidRDefault="00367E62" w:rsidP="00367E62">
      <w:pPr>
        <w:tabs>
          <w:tab w:val="left" w:pos="74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0406">
        <w:rPr>
          <w:rFonts w:ascii="Times New Roman" w:hAnsi="Times New Roman" w:cs="Times New Roman"/>
          <w:b/>
          <w:sz w:val="24"/>
          <w:szCs w:val="24"/>
          <w:lang w:val="uk-UA"/>
        </w:rPr>
        <w:t>Секретар сільської ради</w:t>
      </w:r>
      <w:r w:rsidRPr="00970406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                    </w:t>
      </w:r>
      <w:r w:rsidR="009704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4B5403" w:rsidRPr="009704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Світлана </w:t>
      </w:r>
      <w:r w:rsidRPr="009704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МАТЮХА</w:t>
      </w:r>
    </w:p>
    <w:p w:rsidR="00367E62" w:rsidRPr="00970406" w:rsidRDefault="00367E62" w:rsidP="00367E62">
      <w:pPr>
        <w:rPr>
          <w:rFonts w:ascii="Times New Roman" w:hAnsi="Times New Roman" w:cs="Times New Roman"/>
          <w:b/>
          <w:lang w:val="uk-UA"/>
        </w:rPr>
      </w:pPr>
    </w:p>
    <w:p w:rsidR="00367E62" w:rsidRDefault="00367E62" w:rsidP="00367E62">
      <w:pPr>
        <w:rPr>
          <w:lang w:val="uk-UA"/>
        </w:rPr>
      </w:pPr>
    </w:p>
    <w:p w:rsidR="00367E62" w:rsidRDefault="00367E62" w:rsidP="00367E62">
      <w:pPr>
        <w:jc w:val="right"/>
        <w:rPr>
          <w:rFonts w:ascii="Times New Roman" w:hAnsi="Times New Roman" w:cs="Times New Roman"/>
          <w:lang w:val="uk-UA"/>
        </w:rPr>
      </w:pPr>
    </w:p>
    <w:p w:rsidR="00367E62" w:rsidRDefault="00367E62" w:rsidP="00367E62">
      <w:pPr>
        <w:jc w:val="right"/>
        <w:rPr>
          <w:rFonts w:ascii="Times New Roman" w:hAnsi="Times New Roman" w:cs="Times New Roman"/>
          <w:lang w:val="uk-UA"/>
        </w:rPr>
      </w:pPr>
    </w:p>
    <w:p w:rsidR="00367E62" w:rsidRDefault="00367E62" w:rsidP="00367E62">
      <w:pPr>
        <w:jc w:val="right"/>
        <w:rPr>
          <w:rFonts w:ascii="Times New Roman" w:hAnsi="Times New Roman" w:cs="Times New Roman"/>
          <w:lang w:val="uk-UA"/>
        </w:rPr>
      </w:pPr>
    </w:p>
    <w:p w:rsidR="00367E62" w:rsidRDefault="00367E62" w:rsidP="00367E62">
      <w:pPr>
        <w:jc w:val="right"/>
        <w:rPr>
          <w:rFonts w:ascii="Times New Roman" w:hAnsi="Times New Roman" w:cs="Times New Roman"/>
          <w:lang w:val="uk-UA"/>
        </w:rPr>
      </w:pPr>
    </w:p>
    <w:p w:rsidR="00367E62" w:rsidRDefault="00367E62" w:rsidP="00367E62">
      <w:pPr>
        <w:jc w:val="right"/>
        <w:rPr>
          <w:rFonts w:ascii="Times New Roman" w:hAnsi="Times New Roman" w:cs="Times New Roman"/>
          <w:lang w:val="uk-UA"/>
        </w:rPr>
      </w:pPr>
    </w:p>
    <w:p w:rsidR="004B5403" w:rsidRDefault="004B5403" w:rsidP="00367E62">
      <w:pPr>
        <w:jc w:val="right"/>
        <w:rPr>
          <w:rFonts w:ascii="Times New Roman" w:hAnsi="Times New Roman" w:cs="Times New Roman"/>
          <w:lang w:val="uk-UA"/>
        </w:rPr>
      </w:pPr>
    </w:p>
    <w:p w:rsidR="004B5403" w:rsidRDefault="004B5403" w:rsidP="00367E62">
      <w:pPr>
        <w:jc w:val="right"/>
        <w:rPr>
          <w:rFonts w:ascii="Times New Roman" w:hAnsi="Times New Roman" w:cs="Times New Roman"/>
          <w:lang w:val="uk-UA"/>
        </w:rPr>
      </w:pPr>
    </w:p>
    <w:p w:rsidR="004B5403" w:rsidRPr="004B5403" w:rsidRDefault="004B5403" w:rsidP="00367E62">
      <w:pPr>
        <w:jc w:val="right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lastRenderedPageBreak/>
        <w:t>ПРОЕКТ</w:t>
      </w:r>
    </w:p>
    <w:p w:rsidR="00367E62" w:rsidRDefault="00367E62" w:rsidP="00367E62">
      <w:pPr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Додаток 3</w:t>
      </w:r>
    </w:p>
    <w:tbl>
      <w:tblPr>
        <w:tblW w:w="147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0"/>
        <w:gridCol w:w="2503"/>
        <w:gridCol w:w="902"/>
        <w:gridCol w:w="800"/>
        <w:gridCol w:w="601"/>
        <w:gridCol w:w="583"/>
        <w:gridCol w:w="1741"/>
        <w:gridCol w:w="1220"/>
        <w:gridCol w:w="1220"/>
        <w:gridCol w:w="1180"/>
        <w:gridCol w:w="1300"/>
        <w:gridCol w:w="1280"/>
        <w:gridCol w:w="1100"/>
      </w:tblGrid>
      <w:tr w:rsidR="00367E62" w:rsidTr="00367E62">
        <w:trPr>
          <w:trHeight w:val="315"/>
        </w:trPr>
        <w:tc>
          <w:tcPr>
            <w:tcW w:w="14726" w:type="dxa"/>
            <w:gridSpan w:val="13"/>
            <w:noWrap/>
            <w:vAlign w:val="bottom"/>
            <w:hideMark/>
          </w:tcPr>
          <w:p w:rsidR="00367E62" w:rsidRDefault="00367E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Очікувані результати виконання Програми забезпечення житлом дітей-сиріт, </w:t>
            </w:r>
          </w:p>
        </w:tc>
      </w:tr>
      <w:tr w:rsidR="00367E62" w:rsidTr="00367E62">
        <w:trPr>
          <w:trHeight w:val="465"/>
        </w:trPr>
        <w:tc>
          <w:tcPr>
            <w:tcW w:w="14726" w:type="dxa"/>
            <w:gridSpan w:val="13"/>
            <w:noWrap/>
            <w:vAlign w:val="center"/>
          </w:tcPr>
          <w:p w:rsidR="00367E62" w:rsidRDefault="00367E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дітей, позбавлених батьківського піклування, та осіб з їх числа на 2022-2024 роки в частині придбання житла </w:t>
            </w:r>
          </w:p>
          <w:p w:rsidR="00367E62" w:rsidRDefault="00367E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367E62" w:rsidTr="00367E62">
        <w:trPr>
          <w:trHeight w:val="915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Кількість житла, яке планується надати</w:t>
            </w:r>
          </w:p>
        </w:tc>
        <w:tc>
          <w:tcPr>
            <w:tcW w:w="1102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У тому числі розподіл коштів за роками</w:t>
            </w:r>
          </w:p>
        </w:tc>
      </w:tr>
      <w:tr w:rsidR="00367E62" w:rsidTr="005F3711">
        <w:trPr>
          <w:trHeight w:val="43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E62" w:rsidRDefault="00367E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25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Кількість квартир, садиб (одиниць)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Загальна площа житла                     (кв. метрів)</w:t>
            </w:r>
          </w:p>
        </w:tc>
        <w:tc>
          <w:tcPr>
            <w:tcW w:w="3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2022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2023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2024</w:t>
            </w:r>
          </w:p>
        </w:tc>
      </w:tr>
      <w:tr w:rsidR="00367E62" w:rsidTr="005F3711">
        <w:trPr>
          <w:trHeight w:val="199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E62" w:rsidRDefault="00367E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E62" w:rsidRDefault="00367E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E62" w:rsidRDefault="00367E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Кількість квартир, садиб (одиниць)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Загальна площа житла (кв. метрів)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Кількість квартир, садиб (одиниць)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Загальна площа житла (кв. метрів)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Кількість квартир, садиб (одиниць)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Загальна площа житла (кв. метрів)</w:t>
            </w:r>
          </w:p>
        </w:tc>
      </w:tr>
      <w:tr w:rsidR="00367E62" w:rsidTr="005F3711">
        <w:trPr>
          <w:trHeight w:val="40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E62" w:rsidRDefault="00367E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E62" w:rsidRDefault="00367E62">
            <w:pPr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1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E62" w:rsidRDefault="00367E62">
            <w:pPr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2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67E62" w:rsidRPr="007B7145" w:rsidRDefault="007B7145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E62" w:rsidRDefault="007B7145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10</w:t>
            </w:r>
          </w:p>
        </w:tc>
      </w:tr>
      <w:tr w:rsidR="00367E62" w:rsidTr="005F3711">
        <w:trPr>
          <w:trHeight w:val="8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E62" w:rsidRDefault="00367E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:rsidR="00367E62" w:rsidRDefault="00367E6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:rsidR="00367E62" w:rsidRDefault="00DE66A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E62" w:rsidRDefault="00DE66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93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31,0</w:t>
            </w:r>
          </w:p>
        </w:tc>
      </w:tr>
      <w:tr w:rsidR="00367E62" w:rsidTr="00367E62">
        <w:trPr>
          <w:trHeight w:val="285"/>
        </w:trPr>
        <w:tc>
          <w:tcPr>
            <w:tcW w:w="299" w:type="dxa"/>
            <w:noWrap/>
            <w:vAlign w:val="bottom"/>
          </w:tcPr>
          <w:p w:rsidR="00367E62" w:rsidRDefault="00367E62">
            <w:pPr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2501" w:type="dxa"/>
            <w:noWrap/>
            <w:vAlign w:val="bottom"/>
          </w:tcPr>
          <w:p w:rsidR="00367E62" w:rsidRDefault="00367E62">
            <w:pPr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901" w:type="dxa"/>
            <w:noWrap/>
            <w:vAlign w:val="bottom"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800" w:type="dxa"/>
            <w:noWrap/>
            <w:vAlign w:val="bottom"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601" w:type="dxa"/>
            <w:noWrap/>
            <w:vAlign w:val="bottom"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i/>
                <w:lang w:val="uk-UA"/>
              </w:rPr>
            </w:pPr>
          </w:p>
        </w:tc>
        <w:tc>
          <w:tcPr>
            <w:tcW w:w="583" w:type="dxa"/>
            <w:noWrap/>
            <w:vAlign w:val="bottom"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741" w:type="dxa"/>
            <w:noWrap/>
            <w:vAlign w:val="bottom"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220" w:type="dxa"/>
            <w:noWrap/>
            <w:vAlign w:val="bottom"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220" w:type="dxa"/>
            <w:noWrap/>
            <w:vAlign w:val="bottom"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180" w:type="dxa"/>
            <w:noWrap/>
            <w:vAlign w:val="bottom"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300" w:type="dxa"/>
            <w:noWrap/>
            <w:vAlign w:val="bottom"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280" w:type="dxa"/>
            <w:noWrap/>
            <w:vAlign w:val="bottom"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100" w:type="dxa"/>
            <w:noWrap/>
            <w:vAlign w:val="bottom"/>
          </w:tcPr>
          <w:p w:rsidR="00367E62" w:rsidRDefault="00367E6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  <w:tr w:rsidR="00367E62" w:rsidTr="00367E62">
        <w:trPr>
          <w:trHeight w:val="660"/>
        </w:trPr>
        <w:tc>
          <w:tcPr>
            <w:tcW w:w="14726" w:type="dxa"/>
            <w:gridSpan w:val="13"/>
            <w:hideMark/>
          </w:tcPr>
          <w:p w:rsidR="00367E62" w:rsidRDefault="00367E6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 норма забезпечення житлом дітей-сиріт, дітей, позбавлених батьківського піклування становить 31,0 кв. метрів. Загальна площа житла, що складається з однієї кімнати (однокімнатної квартири), яке надається зазначеним особам, не може перевищувати 50 кв. метрів.</w:t>
            </w:r>
          </w:p>
        </w:tc>
      </w:tr>
      <w:tr w:rsidR="00367E62" w:rsidTr="00367E62">
        <w:trPr>
          <w:trHeight w:val="300"/>
        </w:trPr>
        <w:tc>
          <w:tcPr>
            <w:tcW w:w="14726" w:type="dxa"/>
            <w:gridSpan w:val="13"/>
            <w:noWrap/>
            <w:vAlign w:val="bottom"/>
            <w:hideMark/>
          </w:tcPr>
          <w:p w:rsidR="00367E62" w:rsidRDefault="00367E6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Середня вартість 1 кв. м. загальної площі житла по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Черні</w:t>
            </w:r>
            <w:r w:rsidR="000D44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гівській області станом на 01.09.2021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становить </w:t>
            </w:r>
            <w:r w:rsidR="000D44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14 056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гривень.</w:t>
            </w:r>
          </w:p>
        </w:tc>
      </w:tr>
    </w:tbl>
    <w:p w:rsidR="00367E62" w:rsidRDefault="00367E62" w:rsidP="00367E62">
      <w:pPr>
        <w:tabs>
          <w:tab w:val="left" w:pos="74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67E62" w:rsidRPr="00970406" w:rsidRDefault="00367E62" w:rsidP="00367E62">
      <w:pPr>
        <w:tabs>
          <w:tab w:val="left" w:pos="74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0406">
        <w:rPr>
          <w:rFonts w:ascii="Times New Roman" w:hAnsi="Times New Roman" w:cs="Times New Roman"/>
          <w:b/>
          <w:sz w:val="24"/>
          <w:szCs w:val="24"/>
          <w:lang w:val="uk-UA"/>
        </w:rPr>
        <w:t>Секретар сільської ради</w:t>
      </w:r>
      <w:r w:rsidRPr="00970406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</w:t>
      </w:r>
      <w:r w:rsidR="004B5403" w:rsidRPr="009704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Світлана</w:t>
      </w:r>
      <w:r w:rsidRPr="009704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МАТЮХА</w:t>
      </w:r>
    </w:p>
    <w:p w:rsidR="00367E62" w:rsidRDefault="00367E62" w:rsidP="00367E62">
      <w:pPr>
        <w:rPr>
          <w:lang w:val="uk-UA"/>
        </w:rPr>
      </w:pPr>
    </w:p>
    <w:p w:rsidR="00367E62" w:rsidRDefault="00367E62" w:rsidP="00367E62">
      <w:pPr>
        <w:jc w:val="right"/>
        <w:rPr>
          <w:lang w:val="uk-UA"/>
        </w:rPr>
      </w:pPr>
    </w:p>
    <w:p w:rsidR="000018C9" w:rsidRPr="007B1CB7" w:rsidRDefault="000018C9">
      <w:pPr>
        <w:rPr>
          <w:lang w:val="uk-UA"/>
        </w:rPr>
      </w:pPr>
    </w:p>
    <w:sectPr w:rsidR="000018C9" w:rsidRPr="007B1CB7" w:rsidSect="004B5403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332"/>
    <w:rsid w:val="000018C9"/>
    <w:rsid w:val="00090B98"/>
    <w:rsid w:val="000D4402"/>
    <w:rsid w:val="00367E62"/>
    <w:rsid w:val="003745A8"/>
    <w:rsid w:val="003E54A1"/>
    <w:rsid w:val="00456680"/>
    <w:rsid w:val="004B5403"/>
    <w:rsid w:val="005F3711"/>
    <w:rsid w:val="007B1CB7"/>
    <w:rsid w:val="007B7145"/>
    <w:rsid w:val="00970406"/>
    <w:rsid w:val="00A457F4"/>
    <w:rsid w:val="00A63332"/>
    <w:rsid w:val="00B0214B"/>
    <w:rsid w:val="00D0092D"/>
    <w:rsid w:val="00DE66A2"/>
    <w:rsid w:val="00F2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E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E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3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3950</Words>
  <Characters>2252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SvetaV</cp:lastModifiedBy>
  <cp:revision>19</cp:revision>
  <dcterms:created xsi:type="dcterms:W3CDTF">2021-07-29T11:03:00Z</dcterms:created>
  <dcterms:modified xsi:type="dcterms:W3CDTF">2021-09-16T12:17:00Z</dcterms:modified>
</cp:coreProperties>
</file>