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283" w:rsidRPr="00EE53D4" w:rsidRDefault="001B1283" w:rsidP="001B128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6D0223E4" wp14:editId="0627DDD7">
            <wp:extent cx="428625" cy="581025"/>
            <wp:effectExtent l="19050" t="0" r="9525" b="0"/>
            <wp:docPr id="11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</w:t>
      </w:r>
      <w:r w:rsidRPr="005803A3">
        <w:rPr>
          <w:rFonts w:ascii="Times New Roman" w:hAnsi="Times New Roman"/>
          <w:sz w:val="28"/>
          <w:szCs w:val="28"/>
          <w:lang w:val="uk-UA" w:eastAsia="uk-UA"/>
        </w:rPr>
        <w:t>ПРОЄКТ</w:t>
      </w:r>
    </w:p>
    <w:p w:rsidR="001B1283" w:rsidRDefault="001B1283" w:rsidP="001B128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 </w:t>
      </w:r>
    </w:p>
    <w:p w:rsidR="001B1283" w:rsidRDefault="001B1283" w:rsidP="001B128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1B1283" w:rsidRDefault="001B1283" w:rsidP="001B128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1B1283" w:rsidRDefault="001B1283" w:rsidP="001B1283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1B1283" w:rsidRDefault="001B1283" w:rsidP="001B1283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(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шістнадцята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1B1283" w:rsidRPr="00935055" w:rsidRDefault="001B1283" w:rsidP="001B1283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1B1283" w:rsidRPr="00935055" w:rsidRDefault="001B1283" w:rsidP="001B1283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1B1283" w:rsidRPr="005803A3" w:rsidRDefault="001B1283" w:rsidP="001B1283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</w:t>
      </w:r>
      <w:r>
        <w:rPr>
          <w:rFonts w:ascii="Times New Roman" w:hAnsi="Times New Roman"/>
          <w:sz w:val="28"/>
          <w:szCs w:val="28"/>
          <w:lang w:eastAsia="uk-UA"/>
        </w:rPr>
        <w:t>202</w:t>
      </w:r>
      <w:r>
        <w:rPr>
          <w:rFonts w:ascii="Times New Roman" w:hAnsi="Times New Roman"/>
          <w:sz w:val="28"/>
          <w:szCs w:val="28"/>
          <w:lang w:val="uk-UA"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 xml:space="preserve"> року                 с.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sz w:val="28"/>
          <w:szCs w:val="28"/>
          <w:lang w:eastAsia="uk-UA"/>
        </w:rPr>
        <w:t>івка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№ 1</w:t>
      </w:r>
      <w:r>
        <w:rPr>
          <w:rFonts w:ascii="Times New Roman" w:hAnsi="Times New Roman"/>
          <w:sz w:val="28"/>
          <w:szCs w:val="28"/>
          <w:lang w:val="uk-UA" w:eastAsia="uk-UA"/>
        </w:rPr>
        <w:t>6</w:t>
      </w:r>
      <w:r>
        <w:rPr>
          <w:rFonts w:ascii="Times New Roman" w:hAnsi="Times New Roman"/>
          <w:sz w:val="28"/>
          <w:szCs w:val="28"/>
          <w:lang w:eastAsia="uk-UA"/>
        </w:rPr>
        <w:t>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eastAsia="uk-UA"/>
        </w:rPr>
        <w:t>ІІІ</w:t>
      </w:r>
      <w:r>
        <w:rPr>
          <w:rFonts w:ascii="Times New Roman" w:hAnsi="Times New Roman"/>
          <w:sz w:val="28"/>
          <w:szCs w:val="28"/>
          <w:lang w:val="uk-UA" w:eastAsia="uk-UA"/>
        </w:rPr>
        <w:t>-</w:t>
      </w:r>
    </w:p>
    <w:p w:rsidR="001B1283" w:rsidRPr="001628CF" w:rsidRDefault="001B1283" w:rsidP="001B128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B1283" w:rsidRPr="00624E15" w:rsidRDefault="001B1283" w:rsidP="001B1283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Про надання дозволу на розроблення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проєкту</w:t>
      </w:r>
      <w:proofErr w:type="spellEnd"/>
    </w:p>
    <w:p w:rsidR="001B1283" w:rsidRDefault="001B1283" w:rsidP="001B128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землеустрою щодо відведення земельної ділянки</w:t>
      </w:r>
    </w:p>
    <w:p w:rsidR="001B1283" w:rsidRDefault="001B1283" w:rsidP="001B128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для будівництва і обслуговування житлового </w:t>
      </w:r>
    </w:p>
    <w:p w:rsidR="001B1283" w:rsidRDefault="001B1283" w:rsidP="001B128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будинку, господарських будівель і споруд</w:t>
      </w:r>
    </w:p>
    <w:p w:rsidR="001B1283" w:rsidRDefault="001B1283" w:rsidP="001B128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(присадибна ділянка)</w:t>
      </w:r>
    </w:p>
    <w:p w:rsidR="001B1283" w:rsidRDefault="001B1283" w:rsidP="001B128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1B1283" w:rsidRDefault="001B1283" w:rsidP="001B1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Розглянувши заяви громадян про надання дозволу на розроблення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землеустрою  щодо відведення земельної ділянки для будівництва і обслуговування житлового будинку,господарських будівель і споруд              (присадибна ділянка) та графічні матеріали з бажаним місцем розташування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сільської ради Чернігівського району Чернігівської області, керуючись статтями 12,81,116,118,121,122 Земельного кодексу України, Законами України «Про землеустрій», «Про державний кадастр», пунктом 34 частини першої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ураховуючи рекомендації постійної комісії з питань земельних відносин, природокористування, архітектури, будівництва та просторового планування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B1283" w:rsidRDefault="001B1283" w:rsidP="001B12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1.Надати дозвіл на розроблення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  громадянам:</w:t>
      </w:r>
    </w:p>
    <w:p w:rsidR="001B1283" w:rsidRDefault="001B1283" w:rsidP="001B12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1.1.Колоші Георгію Михайловичу  орієнтовною площею 0,1600 га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1B1283" w:rsidRDefault="001B1283" w:rsidP="001B12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1.2.Карпенку Олегу Миколайовичу  орієнтовною площею 0,1500 га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області;(Вознесенське)</w:t>
      </w:r>
    </w:p>
    <w:p w:rsidR="001B1283" w:rsidRDefault="001B1283" w:rsidP="001B12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1.3.Карпенку Антону Олеговичу  орієнтовною площею 0,2500 га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області;(Вознесенське)</w:t>
      </w:r>
    </w:p>
    <w:p w:rsidR="001B1283" w:rsidRDefault="001B1283" w:rsidP="001B12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1.4.Зеленчуку Володимиру Івановичу  орієнтовною площею 0,2500 га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Снов’янка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вул. Лісова 1Б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B1283" w:rsidRDefault="001B1283" w:rsidP="001B12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1.5.Злочевському Сергію Григоровичу   орієнтовною площею 0,1000 га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області;(епіцентр)</w:t>
      </w:r>
    </w:p>
    <w:p w:rsidR="001B1283" w:rsidRDefault="001B1283" w:rsidP="001B12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1.6.Сосимович Тетяні Сергіївні  орієнтовною площею 0,1000 га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області;(Вознесенське)</w:t>
      </w:r>
    </w:p>
    <w:p w:rsidR="001B1283" w:rsidRPr="00144048" w:rsidRDefault="001B1283" w:rsidP="001B12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1.7.Шевчику Євгенію Михайловичу  орієнтовною площею 0,2500 га на території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вулиця Дрозда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B1283" w:rsidRDefault="001B1283" w:rsidP="001B12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44048">
        <w:rPr>
          <w:rFonts w:ascii="Times New Roman" w:hAnsi="Times New Roman"/>
          <w:sz w:val="28"/>
          <w:szCs w:val="28"/>
          <w:lang w:val="uk-UA"/>
        </w:rPr>
        <w:t xml:space="preserve">1.8.Черні Дмитру Ігоревичу </w:t>
      </w:r>
      <w:r>
        <w:rPr>
          <w:rFonts w:ascii="Times New Roman" w:hAnsi="Times New Roman"/>
          <w:sz w:val="28"/>
          <w:szCs w:val="28"/>
          <w:lang w:val="uk-UA"/>
        </w:rPr>
        <w:t xml:space="preserve">   орієнтовною площею 0,1800 га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B1283" w:rsidRDefault="001B1283" w:rsidP="001B1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3.Контроль за виконанням цього рішення покласти на </w:t>
      </w:r>
      <w:r w:rsidR="00D92680">
        <w:rPr>
          <w:rFonts w:ascii="Times New Roman" w:hAnsi="Times New Roman" w:cs="Times New Roman"/>
          <w:sz w:val="28"/>
          <w:szCs w:val="28"/>
          <w:lang w:val="uk-UA"/>
        </w:rPr>
        <w:t>відділ земельних відносин, архітектури та послуг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1B1283" w:rsidRDefault="001B1283" w:rsidP="001B1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1283" w:rsidRDefault="001B1283" w:rsidP="001B128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B1283" w:rsidRDefault="001B1283" w:rsidP="001B128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Володимир   ШЕЛУПЕЦЬ</w:t>
      </w:r>
    </w:p>
    <w:p w:rsidR="00370202" w:rsidRDefault="00370202"/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03"/>
    <w:rsid w:val="00183C03"/>
    <w:rsid w:val="001B1283"/>
    <w:rsid w:val="00370202"/>
    <w:rsid w:val="00D9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83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28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83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28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2803</Characters>
  <Application>Microsoft Office Word</Application>
  <DocSecurity>0</DocSecurity>
  <Lines>23</Lines>
  <Paragraphs>6</Paragraphs>
  <ScaleCrop>false</ScaleCrop>
  <Company>Krokoz™</Company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2022-01-17T20:41:00Z</dcterms:created>
  <dcterms:modified xsi:type="dcterms:W3CDTF">2022-01-17T21:03:00Z</dcterms:modified>
</cp:coreProperties>
</file>