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6D5" w:rsidRDefault="001B06D5" w:rsidP="001B06D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B06D5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0840C086" wp14:editId="37269485">
            <wp:extent cx="428625" cy="581025"/>
            <wp:effectExtent l="0" t="0" r="0" b="0"/>
            <wp:docPr id="2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1B06D5" w:rsidRDefault="001B06D5" w:rsidP="001B06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1B06D5" w:rsidRDefault="001B06D5" w:rsidP="001B06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1B06D5" w:rsidRDefault="001B06D5" w:rsidP="001B06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1B06D5" w:rsidRPr="00E07B06" w:rsidRDefault="001B06D5" w:rsidP="001B06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E07B06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1B06D5" w:rsidRDefault="001B06D5" w:rsidP="001B06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7B06">
        <w:rPr>
          <w:rFonts w:ascii="Times New Roman" w:hAnsi="Times New Roman"/>
          <w:b/>
          <w:sz w:val="28"/>
          <w:szCs w:val="28"/>
        </w:rPr>
        <w:t>РІШЕННЯ</w:t>
      </w:r>
    </w:p>
    <w:p w:rsidR="001B06D5" w:rsidRDefault="001B06D5" w:rsidP="001B06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06D5" w:rsidRPr="00E07B06" w:rsidRDefault="001B06D5" w:rsidP="001B06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№ 1</w:t>
      </w:r>
      <w:r w:rsidRPr="00E07B0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1B06D5" w:rsidRPr="00E07B06" w:rsidRDefault="001B06D5" w:rsidP="001B06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06D5" w:rsidRPr="001A3CFC" w:rsidRDefault="001B06D5" w:rsidP="001B06D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1A3CFC">
        <w:rPr>
          <w:rFonts w:ascii="Times New Roman" w:hAnsi="Times New Roman"/>
          <w:b/>
          <w:i/>
          <w:sz w:val="28"/>
          <w:szCs w:val="28"/>
        </w:rPr>
        <w:t xml:space="preserve">Про </w:t>
      </w:r>
      <w:proofErr w:type="spellStart"/>
      <w:r w:rsidRPr="001A3CFC">
        <w:rPr>
          <w:rFonts w:ascii="Times New Roman" w:hAnsi="Times New Roman"/>
          <w:b/>
          <w:i/>
          <w:sz w:val="28"/>
          <w:szCs w:val="28"/>
        </w:rPr>
        <w:t>наданнядозволу</w:t>
      </w:r>
      <w:proofErr w:type="spellEnd"/>
      <w:r w:rsidRPr="001A3CFC">
        <w:rPr>
          <w:rFonts w:ascii="Times New Roman" w:hAnsi="Times New Roman"/>
          <w:b/>
          <w:i/>
          <w:sz w:val="28"/>
          <w:szCs w:val="28"/>
        </w:rPr>
        <w:t xml:space="preserve"> на розроблення</w:t>
      </w:r>
    </w:p>
    <w:p w:rsidR="001B06D5" w:rsidRDefault="001B06D5" w:rsidP="001B06D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землеустрою щодо відведення</w:t>
      </w:r>
    </w:p>
    <w:p w:rsidR="001B06D5" w:rsidRDefault="001B06D5" w:rsidP="001B06D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земельної ділянки для ведення особистого</w:t>
      </w:r>
    </w:p>
    <w:p w:rsidR="001B06D5" w:rsidRDefault="001B06D5" w:rsidP="001B06D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селянського господарства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06D5" w:rsidRDefault="001B06D5" w:rsidP="001B06D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заяви громадян про надання дозволу на розроблення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землеустрою щодо відведення земельних ділянок у власність для ведення особистого селянського господарства та графічні матеріали із зазначенням бажаного місця розташування земельної ділянки, розташованої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області, керуючись статтями 12,81,116,118,121,122 Земельного кодексу України, Законами «Про землеустрій», «Про державний кадастр», пунктом 34 частини 1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сільська рада </w:t>
      </w: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1.Надати дозвіл на розроблення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у власність для ведення особистого селянського господарства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 громадянам: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1.1.Шпаковському Миколі Павловичу земельну ділянку орієнтовною площею 0,2000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Брусилів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1.2.Шпаковській Ользі Миколаївні  земельну ділянку орієнтовною площею 0,2000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Брусилів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1.3.Прокопенко Ользі Миколаївні земельну ділянку орієнтовною площею 0,2000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</w:t>
      </w:r>
      <w:r w:rsidRPr="00622A0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1.4.Мацуті Володимиру Михайловичу земельну ділянку орієнтовною площею 0,1000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1.5.Тарасевичу Олександру Івановичу земельну ділянку орієнтовною площею 1,0000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1.6.Тарасевичу Івану  Івановичу земельну ділянку орієнтовною площею 1,0000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1.7.Михайленку Сергію Віталійовичу  земельну ділянку орієнтовною площею 1,0000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1.8.Мандрику Олексію Сергійовичу земельну ділянку орієнтовною площею 1,0000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області;(Малинівка)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1.9.Томаш Тетяні Віталіївні земельну ділянку орієнтовною площею 1,5000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1.10.Мацонковій Людмилі Миколаївні земельну ділянку орієнтовною площею 0,1100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1.11.Семенязі Анатолію Михайловичу земельну ділянку орієнтовною площею 0,2200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1.12.Шакун Світлані Володимирівні земельну ділянку орієнтовною площею 0,1500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1.13.Шакун Юлії Михайлівні земельну ділянку орієнтовною площею 0,2200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1.14.Шурубенку Сергію Володимировичу земельну ділянку орієнтовною площею 0,4500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1.15.Алієву Віктору Петровичу земельну ділянку орієнтовною площею 0,2000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1.16.Завгородній Марині Михайлівні земельну ділянку орієнтовною площею 0,2200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1.17.Орлу Павлу Михайловичу земельну ділянку орієнтовною площею 0,2200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1.18.Орел Тетяні Іванівні земельну ділянку орієнтовною площею 0,2200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1.19.Михневичу Олексію Володимировичу земельну ділянку орієнтовною площею 0,1600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1.20.Пучковій Анастасії Олександрівні земельну ділянку орієнтовною площею 0,3000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1.21.Телень Наталії Григорівні земельну ділянку орієнтовною площею 0,2000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1.22.Михайленку Артему </w:t>
      </w:r>
      <w:proofErr w:type="spellStart"/>
      <w:r>
        <w:rPr>
          <w:rFonts w:ascii="Times New Roman" w:hAnsi="Times New Roman"/>
          <w:sz w:val="28"/>
          <w:szCs w:val="28"/>
        </w:rPr>
        <w:t>Миколайовичуземельну</w:t>
      </w:r>
      <w:proofErr w:type="spellEnd"/>
      <w:r>
        <w:rPr>
          <w:rFonts w:ascii="Times New Roman" w:hAnsi="Times New Roman"/>
          <w:sz w:val="28"/>
          <w:szCs w:val="28"/>
        </w:rPr>
        <w:t xml:space="preserve"> ділянку орієнтовною площею 0,2000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1.23.Геворгяну </w:t>
      </w:r>
      <w:proofErr w:type="spellStart"/>
      <w:r>
        <w:rPr>
          <w:rFonts w:ascii="Times New Roman" w:hAnsi="Times New Roman"/>
          <w:sz w:val="28"/>
          <w:szCs w:val="28"/>
        </w:rPr>
        <w:t>АртюнуГудерзійовичу</w:t>
      </w:r>
      <w:proofErr w:type="spellEnd"/>
      <w:r>
        <w:rPr>
          <w:rFonts w:ascii="Times New Roman" w:hAnsi="Times New Roman"/>
          <w:sz w:val="28"/>
          <w:szCs w:val="28"/>
        </w:rPr>
        <w:t xml:space="preserve"> земельну ділянку орієнтовною площею 0,6000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1.24.Геворгяну </w:t>
      </w:r>
      <w:proofErr w:type="spellStart"/>
      <w:r>
        <w:rPr>
          <w:rFonts w:ascii="Times New Roman" w:hAnsi="Times New Roman"/>
          <w:sz w:val="28"/>
          <w:szCs w:val="28"/>
        </w:rPr>
        <w:t>АрменумГудерзійовичу</w:t>
      </w:r>
      <w:proofErr w:type="spellEnd"/>
      <w:r>
        <w:rPr>
          <w:rFonts w:ascii="Times New Roman" w:hAnsi="Times New Roman"/>
          <w:sz w:val="28"/>
          <w:szCs w:val="28"/>
        </w:rPr>
        <w:t xml:space="preserve"> земельну ділянку орієнтовною площею 0,6000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1.25.Теленю Євгенію Андрійовичу земельну ділянку орієнтовною площею 0,3000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1.26.Телень Юлії Анатоліївні земельну ділянку орієнтовною площею 0,4800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1.27.Льодовому Олексію Володимировичу земельну ділянку орієнтовною площею 0,3500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1.28.Льодовій Наталії Олександрівні земельну ділянку орієнтовною площею 0,5000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1.29.Чорному Григорію Григоровичу земельну ділянку орієнтовною площею 2,0000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області;(Олександрівка)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1.30.Терещенку Юрію Максимовичу  земельну ділянку орієнтовною площею 2,0000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області;(Опитна-Десна)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1.31.Шакуну Дмитру Олександровичу земельну ділянку орієнтовною площею 0,1700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1.32.Нечипорук Оксані Олександрівні земельну ділянку орієнтовною площею 0,2200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1.33.Ткаченко Яні Василівні земельну ділянку орієнтовною площею 2,0000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1.34.Ткаченку Ігорю Миколайовичу земельну ділянку орієнтовною площею 2,0000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1.35.Желаді Володимиру Івановичу земельну ділянку орієнтовною площею 0,3000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Терехівка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1.36.Куртяник Анастасії Миколаївні земельну ділянку орієнтовною площею 0,3000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Терехівка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1.37.Денисовій Ілоні Едуардівні земельну ділянку орієнтовною площею 0,4000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1.38.Гайчені Вікторії Миколаївні земельну ділянку орієнтовною площею 0,3000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1.39.Суліму Олегу Миколайовичу земельну ділянку орієнтовною площею 0,8000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1.40.Дерюзі Оксані Миколаївні земельну ділянку орієнтовною площею 0,2000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1.41.Кудрі Петру Володимировичу земельну ділянку орієнтовною площею 2,0000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Терехівка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1.42.Галеті Сергію Григоровичу земельну ділянку орієнтовною площею 2,0000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Терехівка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1.43.Бондаренку Олександру Юрійовичу земельну ділянку орієнтовною площею 2,0000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Терехівка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1.44.Навозенко Катерині Петрівні земельну ділянку орієнтовною площею 0,1500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1.45.Костюченко Юлії Олександрівні </w:t>
      </w:r>
      <w:r>
        <w:rPr>
          <w:rFonts w:ascii="Times New Roman" w:hAnsi="Times New Roman" w:cs="Times New Roman"/>
          <w:sz w:val="28"/>
          <w:szCs w:val="28"/>
        </w:rPr>
        <w:t xml:space="preserve">земельну ділянку орієнтовною площею 0,1400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1.46.Науменку Валерію Сергійовичу земельну ділянку орієнтовною площею 0,3500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1.47.Радченко Ірині Миколаївні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області(Вознесенське)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1.48.Юрченко Артему Васильовичу 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1.49.Самоненку Дмитру  Петровичу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1.50.Качурі Інні Володимирівні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1.51.Боровковій Любові Михайлівні земельну ділянку орієнтовною площею 0,2500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1.52.Лавриненко Марині Миколаївні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1.53.Лавриненко Анні Віталіївні земельну ділянку орієнтовною площею 0,7000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1.54.Буцку Олександру Володимировичу земельну ділянку орієнтовною площею 1,1000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1.55.Батухно Дмитру Володимировичу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1.56. Роговій Олені Михайлівні земельну ділянку орієнтовною площею 0,1600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1.57.Батухно Олені  Дмитрівні земельну ділянку орієнтовною площею 0,5500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1.58.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Артьоменко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Надії Григорівні земельну ділянку орієнтовною площею 0,0800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1.59.Сахну Олегу Сергійовичу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Любові Василівні земельну ділянку орієнтовною площею 0,1000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1.61.Строгому Володимиру Григоровичу земельну ділянку орієнтовною площею 0,2400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1.62.Конашевичу Анатолію Олександровичу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1.63.Кондетній Катерині Миколаївні земельну ділянку орієнтовною площею 0,1600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1.64.Маклюк Світлані Миколаївні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1.65.Маклюку Сергію Володимировичу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1.66.Тарасюк Ірині Миколаївні земельну ділянку орієнтовною площею 0,0600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дачі)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1.67.Кармицькому Валерію Павловичу земельну ділянку орієнтовною площею 0,2200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1.68.Голубець Ірині Борисівні земельну ділянку орієнтовною площею 0,3300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1.69. Орлу Миколі Михайловичу земельну ділянку орієнтовною площею 0,1700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1.70.Мех Анні Миколаївні земельну ділянку орієнтовною площею 0,1500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1.71.Орлу Андрію Миколайовичу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1.72.Кузьменко Ірині Миколаївні земельну ділянку орієнтовною площею 0,2100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1.73.Киричок Галині Олексіївні земельну ділянку орієнтовною площею 0,0800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1.74.Мартиненко Надії Володимирівні земельну ділянку орієнтовною площею 0,1500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1.75.Гриднєвій Наталії Олексіївні земельну ділянку орієнтовною площею 0,3000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1.76.Довбенку  Олександру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1.77.Балагурі Олексію Петровичу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1.78.Грибу Віталію Олександровичу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1.79.Грибу Богдану Олександровичу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1.80.Баланюку Ігорю Олеговичу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1.81.Баланюк Людмилі Олексіївні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Гаризі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Володимирівні земельну ділянку орієнтовною площею 0,1600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1.83.Левченко Вірі Павлівні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Юріївні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області;(Вознесенське)</w:t>
      </w:r>
    </w:p>
    <w:p w:rsidR="001B06D5" w:rsidRPr="001D3E42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1.85.Ященко Тетяні Юріївні  земельну ділянку орієнтовною площею 0,1500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1.86.Кузьменко Надії Юріївні земельну ділянку орієнтовною площею 0,5000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1.87.Ярмоленко Івану Миколайовичу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06D5" w:rsidRPr="001D3E42" w:rsidRDefault="001B06D5" w:rsidP="001B06D5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1.88. Коваленко Оксані Петрівні земельну ділянку орієнтовною площею 1,0000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1B06D5" w:rsidRDefault="001B06D5" w:rsidP="001B0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2.Контроль за виконанням цього рішення покласти на відділ  земельних </w:t>
      </w:r>
      <w:proofErr w:type="spellStart"/>
      <w:r>
        <w:rPr>
          <w:rFonts w:ascii="Times New Roman" w:hAnsi="Times New Roman"/>
          <w:sz w:val="28"/>
          <w:szCs w:val="28"/>
        </w:rPr>
        <w:t>відносин,архітектури,житлово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1B06D5" w:rsidRDefault="001B06D5" w:rsidP="001B06D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10843" w:rsidRDefault="001B06D5" w:rsidP="001B06D5">
      <w:r>
        <w:rPr>
          <w:rFonts w:ascii="Times New Roman" w:hAnsi="Times New Roman"/>
          <w:sz w:val="28"/>
          <w:szCs w:val="28"/>
        </w:rPr>
        <w:t>Сільський голова                                            Володимир ШЕЛУПЕЦЬ</w:t>
      </w:r>
    </w:p>
    <w:sectPr w:rsidR="00B10843" w:rsidSect="001B06D5">
      <w:pgSz w:w="11906" w:h="16838"/>
      <w:pgMar w:top="426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6D5"/>
    <w:rsid w:val="001B06D5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AAB9A-2E27-46E6-8CC7-115E7BC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6D5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11094</Words>
  <Characters>6324</Characters>
  <Application>Microsoft Office Word</Application>
  <DocSecurity>0</DocSecurity>
  <Lines>52</Lines>
  <Paragraphs>34</Paragraphs>
  <ScaleCrop>false</ScaleCrop>
  <Company/>
  <LinksUpToDate>false</LinksUpToDate>
  <CharactersWithSpaces>17384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2021-11-29T13:57:00Z</dcterms:created>
  <dcterms:modified xsi:type="dcterms:W3CDTF">2021-11-29T13:59:00Z</dcterms:modified>
</cp:coreProperties>
</file>