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B2" w:rsidRDefault="003A543F" w:rsidP="003A543F">
      <w:pPr>
        <w:ind w:left="3540"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</w:t>
      </w:r>
    </w:p>
    <w:p w:rsidR="005525B2" w:rsidRDefault="005525B2" w:rsidP="005525B2">
      <w:pPr>
        <w:ind w:left="3540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noProof/>
          <w:lang w:eastAsia="uk-UA"/>
        </w:rPr>
        <w:drawing>
          <wp:inline distT="0" distB="0" distL="0" distR="0" wp14:anchorId="380A55DF" wp14:editId="7F8D1058">
            <wp:extent cx="619125" cy="819150"/>
            <wp:effectExtent l="0" t="0" r="9525" b="0"/>
            <wp:docPr id="1" name="Рисунок 1" descr="Описание: C:\Users\user3\AppData\Local\Microsoft\Windows\INetCache\Content.MSO\A52C723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user3\AppData\Local\Microsoft\Windows\INetCache\Content.MSO\A52C7239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5B2" w:rsidRDefault="005525B2" w:rsidP="005525B2">
      <w:pPr>
        <w:rPr>
          <w:b/>
          <w:color w:val="000000"/>
          <w:sz w:val="28"/>
          <w:szCs w:val="28"/>
        </w:rPr>
      </w:pPr>
    </w:p>
    <w:p w:rsidR="005525B2" w:rsidRDefault="005525B2" w:rsidP="005525B2">
      <w:pPr>
        <w:ind w:left="3540" w:firstLine="708"/>
        <w:rPr>
          <w:b/>
          <w:sz w:val="24"/>
          <w:szCs w:val="24"/>
        </w:rPr>
      </w:pPr>
      <w:r>
        <w:rPr>
          <w:b/>
          <w:color w:val="000000"/>
          <w:sz w:val="28"/>
          <w:szCs w:val="28"/>
        </w:rPr>
        <w:t>У К Р А Ї Н А</w:t>
      </w:r>
    </w:p>
    <w:p w:rsidR="005525B2" w:rsidRDefault="005525B2" w:rsidP="005525B2">
      <w:pPr>
        <w:keepNext/>
        <w:ind w:firstLine="709"/>
        <w:jc w:val="center"/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color w:val="000000"/>
          <w:kern w:val="36"/>
          <w:sz w:val="28"/>
          <w:szCs w:val="28"/>
        </w:rPr>
        <w:t>КИСЕЛІВСЬКА СІЛЬСЬКА РАДА</w:t>
      </w:r>
    </w:p>
    <w:p w:rsidR="005525B2" w:rsidRDefault="005525B2" w:rsidP="005525B2">
      <w:pPr>
        <w:tabs>
          <w:tab w:val="left" w:pos="1820"/>
        </w:tabs>
        <w:ind w:firstLine="709"/>
        <w:jc w:val="center"/>
        <w:rPr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ЧЕРНІГІВСЬКОГО РАЙОНУ ЧЕРНІГІВСЬКОЇ ОБЛАСТІ</w:t>
      </w:r>
    </w:p>
    <w:p w:rsidR="00E37FE2" w:rsidRPr="00FD64A4" w:rsidRDefault="005525B2" w:rsidP="003A6DB1">
      <w:pPr>
        <w:tabs>
          <w:tab w:val="left" w:pos="1220"/>
        </w:tabs>
        <w:jc w:val="center"/>
        <w:rPr>
          <w:b/>
          <w:sz w:val="24"/>
          <w:szCs w:val="24"/>
        </w:rPr>
      </w:pPr>
      <w:r w:rsidRPr="00FD64A4">
        <w:rPr>
          <w:sz w:val="24"/>
          <w:szCs w:val="24"/>
        </w:rPr>
        <w:t> </w:t>
      </w:r>
      <w:r w:rsidR="003A543F">
        <w:rPr>
          <w:b/>
          <w:sz w:val="24"/>
          <w:szCs w:val="24"/>
        </w:rPr>
        <w:t>(одинадцята</w:t>
      </w:r>
      <w:r w:rsidR="003A6DB1" w:rsidRPr="00FD64A4">
        <w:rPr>
          <w:b/>
          <w:sz w:val="24"/>
          <w:szCs w:val="24"/>
        </w:rPr>
        <w:t xml:space="preserve"> сесія восьмого скликання)</w:t>
      </w:r>
    </w:p>
    <w:p w:rsidR="00E37FE2" w:rsidRPr="00FD64A4" w:rsidRDefault="00E37FE2" w:rsidP="00E37FE2">
      <w:pPr>
        <w:pStyle w:val="1"/>
        <w:jc w:val="center"/>
        <w:rPr>
          <w:b/>
          <w:sz w:val="24"/>
          <w:szCs w:val="24"/>
        </w:rPr>
      </w:pPr>
      <w:r w:rsidRPr="00FD64A4">
        <w:rPr>
          <w:b/>
          <w:sz w:val="24"/>
          <w:szCs w:val="24"/>
        </w:rPr>
        <w:t xml:space="preserve">            Р І Ш Е Н </w:t>
      </w:r>
      <w:proofErr w:type="spellStart"/>
      <w:r w:rsidRPr="00FD64A4">
        <w:rPr>
          <w:b/>
          <w:sz w:val="24"/>
          <w:szCs w:val="24"/>
        </w:rPr>
        <w:t>Н</w:t>
      </w:r>
      <w:proofErr w:type="spellEnd"/>
      <w:r w:rsidRPr="00FD64A4">
        <w:rPr>
          <w:b/>
          <w:sz w:val="24"/>
          <w:szCs w:val="24"/>
        </w:rPr>
        <w:t xml:space="preserve"> Я</w:t>
      </w:r>
    </w:p>
    <w:p w:rsidR="004A28A7" w:rsidRPr="00FD64A4" w:rsidRDefault="00232B31" w:rsidP="003A6DB1">
      <w:pPr>
        <w:rPr>
          <w:b/>
          <w:sz w:val="24"/>
          <w:szCs w:val="24"/>
        </w:rPr>
      </w:pPr>
      <w:r w:rsidRPr="00FD64A4">
        <w:rPr>
          <w:b/>
          <w:sz w:val="24"/>
          <w:szCs w:val="24"/>
        </w:rPr>
        <w:t xml:space="preserve"> __________</w:t>
      </w:r>
      <w:r w:rsidR="00E37FE2" w:rsidRPr="00FD64A4">
        <w:rPr>
          <w:b/>
          <w:sz w:val="24"/>
          <w:szCs w:val="24"/>
        </w:rPr>
        <w:t xml:space="preserve"> 20</w:t>
      </w:r>
      <w:r w:rsidR="00B0670E" w:rsidRPr="00FD64A4">
        <w:rPr>
          <w:b/>
          <w:sz w:val="24"/>
          <w:szCs w:val="24"/>
        </w:rPr>
        <w:t>21</w:t>
      </w:r>
      <w:r w:rsidR="00E37FE2" w:rsidRPr="00FD64A4">
        <w:rPr>
          <w:b/>
          <w:sz w:val="24"/>
          <w:szCs w:val="24"/>
        </w:rPr>
        <w:t xml:space="preserve"> року </w:t>
      </w:r>
      <w:r w:rsidR="003A6DB1" w:rsidRPr="00FD64A4">
        <w:rPr>
          <w:b/>
          <w:sz w:val="24"/>
          <w:szCs w:val="24"/>
        </w:rPr>
        <w:t xml:space="preserve">                             </w:t>
      </w:r>
      <w:r w:rsidR="007E265E" w:rsidRPr="00FD64A4">
        <w:rPr>
          <w:b/>
          <w:sz w:val="24"/>
          <w:szCs w:val="24"/>
        </w:rPr>
        <w:t xml:space="preserve"> с. </w:t>
      </w:r>
      <w:proofErr w:type="spellStart"/>
      <w:r w:rsidR="007E265E" w:rsidRPr="00FD64A4">
        <w:rPr>
          <w:b/>
          <w:sz w:val="24"/>
          <w:szCs w:val="24"/>
        </w:rPr>
        <w:t>Киселівка</w:t>
      </w:r>
      <w:proofErr w:type="spellEnd"/>
      <w:r w:rsidR="00E37FE2" w:rsidRPr="00FD64A4">
        <w:rPr>
          <w:b/>
          <w:sz w:val="24"/>
          <w:szCs w:val="24"/>
        </w:rPr>
        <w:t xml:space="preserve">   </w:t>
      </w:r>
      <w:r w:rsidR="003A6DB1" w:rsidRPr="00FD64A4">
        <w:rPr>
          <w:b/>
          <w:sz w:val="24"/>
          <w:szCs w:val="24"/>
        </w:rPr>
        <w:t xml:space="preserve">                      №</w:t>
      </w:r>
    </w:p>
    <w:p w:rsidR="00D957B2" w:rsidRPr="00FD64A4" w:rsidRDefault="00D957B2" w:rsidP="00D957B2">
      <w:pPr>
        <w:ind w:firstLine="708"/>
        <w:rPr>
          <w:b/>
          <w:sz w:val="24"/>
          <w:szCs w:val="24"/>
        </w:rPr>
      </w:pPr>
    </w:p>
    <w:p w:rsidR="004A28A7" w:rsidRPr="007A7685" w:rsidRDefault="00D957B2" w:rsidP="00CE38A2">
      <w:pPr>
        <w:rPr>
          <w:b/>
          <w:i/>
          <w:sz w:val="24"/>
          <w:szCs w:val="24"/>
        </w:rPr>
      </w:pPr>
      <w:r w:rsidRPr="007C54E1">
        <w:rPr>
          <w:b/>
          <w:sz w:val="24"/>
          <w:szCs w:val="24"/>
        </w:rPr>
        <w:t xml:space="preserve">          </w:t>
      </w:r>
      <w:r w:rsidR="004A28A7" w:rsidRPr="007C54E1">
        <w:rPr>
          <w:b/>
          <w:sz w:val="24"/>
          <w:szCs w:val="24"/>
        </w:rPr>
        <w:t xml:space="preserve"> </w:t>
      </w:r>
      <w:r w:rsidR="00E37FE2" w:rsidRPr="007A7685">
        <w:rPr>
          <w:b/>
          <w:i/>
          <w:sz w:val="24"/>
          <w:szCs w:val="24"/>
        </w:rPr>
        <w:t xml:space="preserve">Про </w:t>
      </w:r>
      <w:r w:rsidR="00B0670E" w:rsidRPr="007A7685">
        <w:rPr>
          <w:b/>
          <w:i/>
          <w:sz w:val="24"/>
          <w:szCs w:val="24"/>
        </w:rPr>
        <w:t xml:space="preserve">затвердження </w:t>
      </w:r>
      <w:r w:rsidR="00E37FE2" w:rsidRPr="007A7685">
        <w:rPr>
          <w:b/>
          <w:i/>
          <w:sz w:val="24"/>
          <w:szCs w:val="24"/>
        </w:rPr>
        <w:t>Програми попередження дитячої</w:t>
      </w:r>
    </w:p>
    <w:p w:rsidR="00D957B2" w:rsidRPr="007A7685" w:rsidRDefault="00D957B2" w:rsidP="00CE38A2">
      <w:pPr>
        <w:pStyle w:val="a4"/>
        <w:jc w:val="left"/>
        <w:rPr>
          <w:b/>
          <w:i/>
          <w:sz w:val="24"/>
          <w:szCs w:val="24"/>
        </w:rPr>
      </w:pPr>
      <w:r w:rsidRPr="007A7685">
        <w:rPr>
          <w:b/>
          <w:i/>
          <w:sz w:val="24"/>
          <w:szCs w:val="24"/>
        </w:rPr>
        <w:t xml:space="preserve">          </w:t>
      </w:r>
      <w:r w:rsidR="00E37FE2" w:rsidRPr="007A7685">
        <w:rPr>
          <w:b/>
          <w:i/>
          <w:sz w:val="24"/>
          <w:szCs w:val="24"/>
        </w:rPr>
        <w:t xml:space="preserve">безпритульності та бездоглядності, розвитку сімейних </w:t>
      </w:r>
    </w:p>
    <w:p w:rsidR="004A28A7" w:rsidRPr="007A7685" w:rsidRDefault="00D957B2" w:rsidP="00CE38A2">
      <w:pPr>
        <w:pStyle w:val="a4"/>
        <w:jc w:val="left"/>
        <w:rPr>
          <w:b/>
          <w:i/>
          <w:sz w:val="24"/>
          <w:szCs w:val="24"/>
        </w:rPr>
      </w:pPr>
      <w:r w:rsidRPr="007A7685">
        <w:rPr>
          <w:b/>
          <w:i/>
          <w:sz w:val="24"/>
          <w:szCs w:val="24"/>
        </w:rPr>
        <w:t xml:space="preserve">          </w:t>
      </w:r>
      <w:r w:rsidR="00E37FE2" w:rsidRPr="007A7685">
        <w:rPr>
          <w:b/>
          <w:i/>
          <w:sz w:val="24"/>
          <w:szCs w:val="24"/>
        </w:rPr>
        <w:t>форм виховання дітей-сиріт,</w:t>
      </w:r>
      <w:r w:rsidR="004A28A7" w:rsidRPr="007A7685">
        <w:rPr>
          <w:b/>
          <w:i/>
          <w:sz w:val="24"/>
          <w:szCs w:val="24"/>
        </w:rPr>
        <w:t xml:space="preserve"> </w:t>
      </w:r>
      <w:r w:rsidR="00E37FE2" w:rsidRPr="007A7685">
        <w:rPr>
          <w:b/>
          <w:i/>
          <w:sz w:val="24"/>
          <w:szCs w:val="24"/>
        </w:rPr>
        <w:t xml:space="preserve">дітей, позбавлених </w:t>
      </w:r>
    </w:p>
    <w:p w:rsidR="00CE38A2" w:rsidRPr="007A7685" w:rsidRDefault="00D957B2" w:rsidP="00CE38A2">
      <w:pPr>
        <w:pStyle w:val="a4"/>
        <w:jc w:val="left"/>
        <w:rPr>
          <w:b/>
          <w:i/>
          <w:sz w:val="22"/>
          <w:szCs w:val="22"/>
        </w:rPr>
      </w:pPr>
      <w:r w:rsidRPr="007A7685">
        <w:rPr>
          <w:b/>
          <w:i/>
          <w:sz w:val="24"/>
          <w:szCs w:val="24"/>
        </w:rPr>
        <w:t xml:space="preserve">          </w:t>
      </w:r>
      <w:r w:rsidR="00E37FE2" w:rsidRPr="007A7685">
        <w:rPr>
          <w:b/>
          <w:i/>
          <w:sz w:val="24"/>
          <w:szCs w:val="24"/>
        </w:rPr>
        <w:t>батьківського піклування</w:t>
      </w:r>
      <w:r w:rsidR="00CE38A2" w:rsidRPr="007A7685">
        <w:rPr>
          <w:i/>
          <w:sz w:val="22"/>
          <w:szCs w:val="22"/>
        </w:rPr>
        <w:t xml:space="preserve"> </w:t>
      </w:r>
      <w:r w:rsidR="00CE38A2" w:rsidRPr="007A7685">
        <w:rPr>
          <w:b/>
          <w:i/>
          <w:sz w:val="22"/>
          <w:szCs w:val="22"/>
        </w:rPr>
        <w:t>та дітей, які перебувають</w:t>
      </w:r>
    </w:p>
    <w:p w:rsidR="004A28A7" w:rsidRPr="007A7685" w:rsidRDefault="00CE38A2" w:rsidP="00CE38A2">
      <w:pPr>
        <w:pStyle w:val="a4"/>
        <w:jc w:val="left"/>
        <w:rPr>
          <w:b/>
          <w:i/>
          <w:sz w:val="22"/>
          <w:szCs w:val="22"/>
        </w:rPr>
      </w:pPr>
      <w:r w:rsidRPr="007A7685">
        <w:rPr>
          <w:b/>
          <w:i/>
          <w:sz w:val="22"/>
          <w:szCs w:val="22"/>
        </w:rPr>
        <w:t xml:space="preserve">          у складних життєвих обставинах</w:t>
      </w:r>
      <w:r w:rsidRPr="007A7685">
        <w:rPr>
          <w:b/>
          <w:i/>
          <w:sz w:val="24"/>
          <w:szCs w:val="24"/>
        </w:rPr>
        <w:t xml:space="preserve"> </w:t>
      </w:r>
      <w:r w:rsidR="00E37FE2" w:rsidRPr="007A7685">
        <w:rPr>
          <w:b/>
          <w:i/>
          <w:sz w:val="24"/>
          <w:szCs w:val="24"/>
        </w:rPr>
        <w:t xml:space="preserve"> </w:t>
      </w:r>
      <w:proofErr w:type="spellStart"/>
      <w:r w:rsidR="007E265E" w:rsidRPr="007A7685">
        <w:rPr>
          <w:b/>
          <w:i/>
          <w:sz w:val="24"/>
          <w:szCs w:val="24"/>
        </w:rPr>
        <w:t>Киселівської</w:t>
      </w:r>
      <w:proofErr w:type="spellEnd"/>
      <w:r w:rsidR="007E265E" w:rsidRPr="007A7685">
        <w:rPr>
          <w:b/>
          <w:i/>
          <w:sz w:val="24"/>
          <w:szCs w:val="24"/>
        </w:rPr>
        <w:t xml:space="preserve"> сільської </w:t>
      </w:r>
      <w:r w:rsidR="00E37FE2" w:rsidRPr="007A7685">
        <w:rPr>
          <w:b/>
          <w:i/>
          <w:sz w:val="24"/>
          <w:szCs w:val="24"/>
        </w:rPr>
        <w:t xml:space="preserve">ради </w:t>
      </w:r>
    </w:p>
    <w:p w:rsidR="004A28A7" w:rsidRPr="007A7685" w:rsidRDefault="00CE38A2" w:rsidP="00CE38A2">
      <w:pPr>
        <w:pStyle w:val="a4"/>
        <w:jc w:val="left"/>
        <w:rPr>
          <w:b/>
          <w:i/>
          <w:sz w:val="24"/>
          <w:szCs w:val="24"/>
        </w:rPr>
      </w:pPr>
      <w:r w:rsidRPr="007A7685">
        <w:rPr>
          <w:b/>
          <w:i/>
          <w:sz w:val="24"/>
          <w:szCs w:val="24"/>
        </w:rPr>
        <w:t xml:space="preserve">         </w:t>
      </w:r>
      <w:r w:rsidR="00E37FE2" w:rsidRPr="007A7685">
        <w:rPr>
          <w:b/>
          <w:i/>
          <w:sz w:val="24"/>
          <w:szCs w:val="24"/>
        </w:rPr>
        <w:t>Чернігівського району Чернігівської області</w:t>
      </w:r>
    </w:p>
    <w:p w:rsidR="00E37FE2" w:rsidRPr="007A7685" w:rsidRDefault="00CE38A2" w:rsidP="00CE38A2">
      <w:pPr>
        <w:pStyle w:val="a4"/>
        <w:jc w:val="left"/>
        <w:rPr>
          <w:b/>
          <w:i/>
          <w:sz w:val="24"/>
          <w:szCs w:val="24"/>
        </w:rPr>
      </w:pPr>
      <w:r w:rsidRPr="007A7685">
        <w:rPr>
          <w:b/>
          <w:i/>
          <w:sz w:val="24"/>
          <w:szCs w:val="24"/>
        </w:rPr>
        <w:t xml:space="preserve">         </w:t>
      </w:r>
      <w:r w:rsidR="00E37FE2" w:rsidRPr="007A7685">
        <w:rPr>
          <w:b/>
          <w:i/>
          <w:sz w:val="24"/>
          <w:szCs w:val="24"/>
        </w:rPr>
        <w:t xml:space="preserve">на </w:t>
      </w:r>
      <w:r w:rsidR="007E265E" w:rsidRPr="007A7685">
        <w:rPr>
          <w:b/>
          <w:i/>
          <w:color w:val="000000" w:themeColor="text1"/>
          <w:sz w:val="24"/>
          <w:szCs w:val="24"/>
        </w:rPr>
        <w:t>202</w:t>
      </w:r>
      <w:r w:rsidR="00010270" w:rsidRPr="007A7685">
        <w:rPr>
          <w:b/>
          <w:i/>
          <w:color w:val="000000" w:themeColor="text1"/>
          <w:sz w:val="24"/>
          <w:szCs w:val="24"/>
        </w:rPr>
        <w:t>1</w:t>
      </w:r>
      <w:r w:rsidR="00B0670E" w:rsidRPr="007A7685">
        <w:rPr>
          <w:b/>
          <w:i/>
          <w:color w:val="000000" w:themeColor="text1"/>
          <w:sz w:val="24"/>
          <w:szCs w:val="24"/>
        </w:rPr>
        <w:t>-2024</w:t>
      </w:r>
      <w:r w:rsidR="00E37FE2" w:rsidRPr="007A7685">
        <w:rPr>
          <w:b/>
          <w:i/>
          <w:sz w:val="24"/>
          <w:szCs w:val="24"/>
        </w:rPr>
        <w:t xml:space="preserve"> роки</w:t>
      </w:r>
    </w:p>
    <w:p w:rsidR="00E37FE2" w:rsidRPr="007C54E1" w:rsidRDefault="00E37FE2" w:rsidP="004A28A7">
      <w:pPr>
        <w:contextualSpacing/>
        <w:jc w:val="right"/>
        <w:rPr>
          <w:b/>
          <w:color w:val="0D1216"/>
          <w:sz w:val="24"/>
          <w:szCs w:val="24"/>
        </w:rPr>
      </w:pPr>
    </w:p>
    <w:p w:rsidR="00FD64A4" w:rsidRPr="007C54E1" w:rsidRDefault="004A28A7" w:rsidP="00E37FE2">
      <w:pPr>
        <w:contextualSpacing/>
        <w:jc w:val="both"/>
        <w:rPr>
          <w:sz w:val="24"/>
          <w:szCs w:val="24"/>
        </w:rPr>
      </w:pPr>
      <w:r w:rsidRPr="007C54E1">
        <w:rPr>
          <w:sz w:val="24"/>
          <w:szCs w:val="24"/>
        </w:rPr>
        <w:t xml:space="preserve">        Керуючись Законами</w:t>
      </w:r>
      <w:r w:rsidR="00E37FE2" w:rsidRPr="007C54E1">
        <w:rPr>
          <w:sz w:val="24"/>
          <w:szCs w:val="24"/>
        </w:rPr>
        <w:t xml:space="preserve"> України: «Про органи і служби у справах дітей та спеціальні установи для дітей» від 24 січня 1995 року № 20/95-ВР, «Про забезпечення організаційно-правових умов соціального захисту дітей-сиріт та дітей, позбавлених батьківського піклування» від 13 січня 2005 року  № 2342-IV, Указ</w:t>
      </w:r>
      <w:r w:rsidRPr="007C54E1">
        <w:rPr>
          <w:sz w:val="24"/>
          <w:szCs w:val="24"/>
        </w:rPr>
        <w:t>ом</w:t>
      </w:r>
      <w:r w:rsidR="00401AF8">
        <w:rPr>
          <w:sz w:val="24"/>
          <w:szCs w:val="24"/>
        </w:rPr>
        <w:t xml:space="preserve"> Президента України від 24 березня 2021 року № 119/2021 «Про Національну стратегію</w:t>
      </w:r>
      <w:r w:rsidR="00E37FE2" w:rsidRPr="007C54E1">
        <w:rPr>
          <w:sz w:val="24"/>
          <w:szCs w:val="24"/>
        </w:rPr>
        <w:t xml:space="preserve"> у сфері прав людини»</w:t>
      </w:r>
      <w:r w:rsidR="00401AF8">
        <w:rPr>
          <w:sz w:val="24"/>
          <w:szCs w:val="24"/>
        </w:rPr>
        <w:t>,</w:t>
      </w:r>
      <w:r w:rsidR="00BE3F34">
        <w:rPr>
          <w:sz w:val="24"/>
          <w:szCs w:val="24"/>
        </w:rPr>
        <w:t xml:space="preserve"> статтями</w:t>
      </w:r>
      <w:r w:rsidR="00E37FE2" w:rsidRPr="007C54E1">
        <w:rPr>
          <w:sz w:val="24"/>
          <w:szCs w:val="24"/>
        </w:rPr>
        <w:t xml:space="preserve"> 26</w:t>
      </w:r>
      <w:r w:rsidR="00BE3F34">
        <w:rPr>
          <w:sz w:val="24"/>
          <w:szCs w:val="24"/>
        </w:rPr>
        <w:t>, 27, 34</w:t>
      </w:r>
      <w:r w:rsidR="00DC3B3F">
        <w:rPr>
          <w:sz w:val="24"/>
          <w:szCs w:val="24"/>
        </w:rPr>
        <w:t>, 61, 64</w:t>
      </w:r>
      <w:r w:rsidR="00E37FE2" w:rsidRPr="007C54E1">
        <w:rPr>
          <w:sz w:val="24"/>
          <w:szCs w:val="24"/>
        </w:rPr>
        <w:t xml:space="preserve"> Закону України «Про міс</w:t>
      </w:r>
      <w:r w:rsidR="009964A2">
        <w:rPr>
          <w:sz w:val="24"/>
          <w:szCs w:val="24"/>
        </w:rPr>
        <w:t>цеве самоврядування в Україні»</w:t>
      </w:r>
      <w:r w:rsidR="00D66F8F">
        <w:rPr>
          <w:sz w:val="24"/>
          <w:szCs w:val="24"/>
        </w:rPr>
        <w:t>,</w:t>
      </w:r>
      <w:r w:rsidR="00DC3B3F">
        <w:rPr>
          <w:sz w:val="24"/>
          <w:szCs w:val="24"/>
        </w:rPr>
        <w:t xml:space="preserve"> Закон України «Про охорону дитинств</w:t>
      </w:r>
      <w:r w:rsidR="00B32B84">
        <w:rPr>
          <w:sz w:val="24"/>
          <w:szCs w:val="24"/>
        </w:rPr>
        <w:t>а», Конституція України, Закон У</w:t>
      </w:r>
      <w:r w:rsidR="00DC3B3F">
        <w:rPr>
          <w:sz w:val="24"/>
          <w:szCs w:val="24"/>
        </w:rPr>
        <w:t>країни «Основи законодавства України про охорону здоров</w:t>
      </w:r>
      <w:r w:rsidR="00DC3B3F" w:rsidRPr="007C54E1">
        <w:rPr>
          <w:color w:val="000000" w:themeColor="text1"/>
          <w:sz w:val="24"/>
          <w:szCs w:val="24"/>
        </w:rPr>
        <w:t>’</w:t>
      </w:r>
      <w:r w:rsidR="00DC3B3F">
        <w:rPr>
          <w:sz w:val="24"/>
          <w:szCs w:val="24"/>
        </w:rPr>
        <w:t xml:space="preserve">я», </w:t>
      </w:r>
      <w:r w:rsidR="00D957B2" w:rsidRPr="007C54E1">
        <w:rPr>
          <w:sz w:val="24"/>
          <w:szCs w:val="24"/>
        </w:rPr>
        <w:t xml:space="preserve"> </w:t>
      </w:r>
      <w:proofErr w:type="spellStart"/>
      <w:r w:rsidR="00D957B2" w:rsidRPr="007C54E1">
        <w:rPr>
          <w:sz w:val="24"/>
          <w:szCs w:val="24"/>
        </w:rPr>
        <w:t>Киселівська</w:t>
      </w:r>
      <w:proofErr w:type="spellEnd"/>
      <w:r w:rsidR="00D957B2" w:rsidRPr="007C54E1">
        <w:rPr>
          <w:sz w:val="24"/>
          <w:szCs w:val="24"/>
        </w:rPr>
        <w:t xml:space="preserve"> сільська</w:t>
      </w:r>
      <w:r w:rsidR="00FD64A4" w:rsidRPr="007C54E1">
        <w:rPr>
          <w:sz w:val="24"/>
          <w:szCs w:val="24"/>
        </w:rPr>
        <w:t xml:space="preserve"> рада</w:t>
      </w:r>
    </w:p>
    <w:p w:rsidR="00E37FE2" w:rsidRPr="003A543F" w:rsidRDefault="00E37FE2" w:rsidP="00E37FE2">
      <w:pPr>
        <w:contextualSpacing/>
        <w:jc w:val="both"/>
        <w:rPr>
          <w:b/>
          <w:sz w:val="24"/>
          <w:szCs w:val="24"/>
        </w:rPr>
      </w:pPr>
      <w:r w:rsidRPr="007C54E1">
        <w:rPr>
          <w:sz w:val="24"/>
          <w:szCs w:val="24"/>
        </w:rPr>
        <w:t xml:space="preserve"> </w:t>
      </w:r>
      <w:r w:rsidRPr="003A543F">
        <w:rPr>
          <w:b/>
          <w:sz w:val="24"/>
          <w:szCs w:val="24"/>
        </w:rPr>
        <w:t>ВИРІШИЛА:</w:t>
      </w:r>
    </w:p>
    <w:p w:rsidR="00E37FE2" w:rsidRPr="007C54E1" w:rsidRDefault="00E37FE2" w:rsidP="00E37FE2">
      <w:pPr>
        <w:contextualSpacing/>
        <w:jc w:val="center"/>
        <w:rPr>
          <w:b/>
          <w:sz w:val="24"/>
          <w:szCs w:val="24"/>
        </w:rPr>
      </w:pPr>
    </w:p>
    <w:p w:rsidR="00E37FE2" w:rsidRPr="007C54E1" w:rsidRDefault="00D957B2" w:rsidP="00FD64A4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>З</w:t>
      </w:r>
      <w:r w:rsidR="00B0670E"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>атвердити</w:t>
      </w:r>
      <w:r w:rsidR="00E37FE2"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E37FE2" w:rsidRPr="007C54E1">
        <w:rPr>
          <w:rFonts w:ascii="Times New Roman" w:hAnsi="Times New Roman" w:cs="Times New Roman"/>
          <w:sz w:val="24"/>
          <w:szCs w:val="24"/>
          <w:lang w:val="uk-UA"/>
        </w:rPr>
        <w:t>Програм</w:t>
      </w:r>
      <w:r w:rsidR="00B0670E" w:rsidRPr="007C54E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7FE2" w:rsidRPr="007C54E1">
        <w:rPr>
          <w:rFonts w:ascii="Times New Roman" w:hAnsi="Times New Roman" w:cs="Times New Roman"/>
          <w:sz w:val="24"/>
          <w:szCs w:val="24"/>
          <w:lang w:val="uk-UA"/>
        </w:rPr>
        <w:t xml:space="preserve"> попередження дитячої безпритульності та бездоглядності, розвитку сімейних форм виховання дітей-сиріт, дітей, позбавлених батьківського </w:t>
      </w:r>
      <w:r w:rsidR="00E37FE2" w:rsidRPr="00CE38A2">
        <w:rPr>
          <w:rFonts w:ascii="Times New Roman" w:hAnsi="Times New Roman" w:cs="Times New Roman"/>
          <w:sz w:val="24"/>
          <w:szCs w:val="24"/>
          <w:lang w:val="uk-UA"/>
        </w:rPr>
        <w:t>піклування</w:t>
      </w:r>
      <w:r w:rsidR="00CE38A2" w:rsidRPr="00CE38A2">
        <w:rPr>
          <w:rFonts w:ascii="Times New Roman" w:hAnsi="Times New Roman" w:cs="Times New Roman"/>
          <w:lang w:val="uk-UA"/>
        </w:rPr>
        <w:t xml:space="preserve"> та дітей, які перебувають у складних життєвих обставинах</w:t>
      </w:r>
      <w:r w:rsidR="00E37FE2" w:rsidRPr="007C5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E265E" w:rsidRPr="007C54E1">
        <w:rPr>
          <w:rFonts w:ascii="Times New Roman" w:hAnsi="Times New Roman" w:cs="Times New Roman"/>
          <w:sz w:val="24"/>
          <w:szCs w:val="24"/>
          <w:lang w:val="uk-UA"/>
        </w:rPr>
        <w:t>Киселівської</w:t>
      </w:r>
      <w:proofErr w:type="spellEnd"/>
      <w:r w:rsidR="007E265E" w:rsidRPr="007C54E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</w:t>
      </w:r>
      <w:r w:rsidR="00E37FE2" w:rsidRPr="007C54E1">
        <w:rPr>
          <w:rFonts w:ascii="Times New Roman" w:hAnsi="Times New Roman" w:cs="Times New Roman"/>
          <w:sz w:val="24"/>
          <w:szCs w:val="24"/>
          <w:lang w:val="uk-UA"/>
        </w:rPr>
        <w:t xml:space="preserve">ради Чернігівського району Чернігівської області  на </w:t>
      </w:r>
      <w:r w:rsidR="000102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</w:t>
      </w:r>
      <w:r w:rsidR="00B0670E" w:rsidRPr="007C54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-2024</w:t>
      </w:r>
      <w:r w:rsidR="00E37FE2" w:rsidRPr="007C54E1">
        <w:rPr>
          <w:rFonts w:ascii="Times New Roman" w:hAnsi="Times New Roman" w:cs="Times New Roman"/>
          <w:sz w:val="24"/>
          <w:szCs w:val="24"/>
          <w:lang w:val="uk-UA"/>
        </w:rPr>
        <w:t xml:space="preserve"> роки</w:t>
      </w:r>
      <w:r w:rsidR="009C1665"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>,</w:t>
      </w:r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7C54E1">
        <w:rPr>
          <w:rFonts w:ascii="Times New Roman" w:hAnsi="Times New Roman" w:cs="Times New Roman"/>
          <w:sz w:val="24"/>
          <w:szCs w:val="24"/>
          <w:lang w:val="uk-UA"/>
        </w:rPr>
        <w:t>додається</w:t>
      </w:r>
      <w:r w:rsidR="009C1665" w:rsidRPr="007C54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64A4" w:rsidRPr="007C54E1" w:rsidRDefault="00FD64A4" w:rsidP="00FD64A4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Координацію роботи з виконання рішення покласти на Службу у справах дітей </w:t>
      </w:r>
      <w:proofErr w:type="spellStart"/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>Киселівської</w:t>
      </w:r>
      <w:proofErr w:type="spellEnd"/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сільської ради (</w:t>
      </w:r>
      <w:proofErr w:type="spellStart"/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>Тісєєва</w:t>
      </w:r>
      <w:proofErr w:type="spellEnd"/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Т.О.) та структурні підрозділи апарату </w:t>
      </w:r>
      <w:proofErr w:type="spellStart"/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>Киселівської</w:t>
      </w:r>
      <w:proofErr w:type="spellEnd"/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сільської ради в межах їх компетенції.</w:t>
      </w:r>
    </w:p>
    <w:p w:rsidR="00FD64A4" w:rsidRPr="007C54E1" w:rsidRDefault="00FD64A4" w:rsidP="00FD64A4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Фінансовому відділу </w:t>
      </w:r>
      <w:proofErr w:type="spellStart"/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>Киселівської</w:t>
      </w:r>
      <w:proofErr w:type="spellEnd"/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сільської ради (</w:t>
      </w:r>
      <w:proofErr w:type="spellStart"/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>Бакеєва</w:t>
      </w:r>
      <w:proofErr w:type="spellEnd"/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Л.А.)</w:t>
      </w:r>
      <w:r w:rsidR="00545F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виходячи з можливостей доходної частини сільського бюджету</w:t>
      </w:r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передба</w:t>
      </w:r>
      <w:r w:rsidR="00010270">
        <w:rPr>
          <w:rFonts w:ascii="Times New Roman" w:hAnsi="Times New Roman" w:cs="Times New Roman"/>
          <w:color w:val="0D0D0D"/>
          <w:sz w:val="24"/>
          <w:szCs w:val="24"/>
          <w:lang w:val="uk-UA"/>
        </w:rPr>
        <w:t>чити</w:t>
      </w:r>
      <w:r w:rsidR="00545F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кошти на реалізацію заходів</w:t>
      </w:r>
      <w:r w:rsidR="0001027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2021-2024 роки</w:t>
      </w:r>
      <w:r w:rsidRPr="007C5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видатки на фінансування Програми»</w:t>
      </w:r>
      <w:r w:rsidR="00CB740B"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</w:p>
    <w:p w:rsidR="007C54E1" w:rsidRPr="007C54E1" w:rsidRDefault="007C54E1" w:rsidP="007C54E1">
      <w:pPr>
        <w:pStyle w:val="a9"/>
        <w:keepNext/>
        <w:keepLines/>
        <w:numPr>
          <w:ilvl w:val="0"/>
          <w:numId w:val="4"/>
        </w:numPr>
        <w:spacing w:after="244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54E1">
        <w:rPr>
          <w:rFonts w:ascii="Times New Roman" w:hAnsi="Times New Roman" w:cs="Times New Roman"/>
          <w:color w:val="0D0D0D"/>
          <w:sz w:val="24"/>
          <w:szCs w:val="24"/>
        </w:rPr>
        <w:t xml:space="preserve">Контроль за </w:t>
      </w:r>
      <w:proofErr w:type="spellStart"/>
      <w:r w:rsidRPr="007C54E1">
        <w:rPr>
          <w:rFonts w:ascii="Times New Roman" w:hAnsi="Times New Roman" w:cs="Times New Roman"/>
          <w:color w:val="0D0D0D"/>
          <w:sz w:val="24"/>
          <w:szCs w:val="24"/>
        </w:rPr>
        <w:t>виконанням</w:t>
      </w:r>
      <w:proofErr w:type="spellEnd"/>
      <w:r w:rsidRPr="007C54E1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C54E1">
        <w:rPr>
          <w:rFonts w:ascii="Times New Roman" w:hAnsi="Times New Roman" w:cs="Times New Roman"/>
          <w:color w:val="0D0D0D"/>
          <w:sz w:val="24"/>
          <w:szCs w:val="24"/>
        </w:rPr>
        <w:t>даного</w:t>
      </w:r>
      <w:proofErr w:type="spellEnd"/>
      <w:r w:rsidRPr="007C54E1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proofErr w:type="gramStart"/>
      <w:r w:rsidRPr="007C54E1">
        <w:rPr>
          <w:rFonts w:ascii="Times New Roman" w:hAnsi="Times New Roman" w:cs="Times New Roman"/>
          <w:color w:val="0D0D0D"/>
          <w:sz w:val="24"/>
          <w:szCs w:val="24"/>
        </w:rPr>
        <w:t>р</w:t>
      </w:r>
      <w:proofErr w:type="gramEnd"/>
      <w:r w:rsidRPr="007C54E1">
        <w:rPr>
          <w:rFonts w:ascii="Times New Roman" w:hAnsi="Times New Roman" w:cs="Times New Roman"/>
          <w:color w:val="0D0D0D"/>
          <w:sz w:val="24"/>
          <w:szCs w:val="24"/>
        </w:rPr>
        <w:t>ішення</w:t>
      </w:r>
      <w:proofErr w:type="spellEnd"/>
      <w:r w:rsidRPr="007C54E1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C54E1">
        <w:rPr>
          <w:rFonts w:ascii="Times New Roman" w:hAnsi="Times New Roman" w:cs="Times New Roman"/>
          <w:color w:val="0D0D0D"/>
          <w:sz w:val="24"/>
          <w:szCs w:val="24"/>
        </w:rPr>
        <w:t>покласти</w:t>
      </w:r>
      <w:proofErr w:type="spellEnd"/>
      <w:r w:rsidRPr="007C54E1">
        <w:rPr>
          <w:rFonts w:ascii="Times New Roman" w:hAnsi="Times New Roman" w:cs="Times New Roman"/>
          <w:color w:val="0D0D0D"/>
          <w:sz w:val="24"/>
          <w:szCs w:val="24"/>
        </w:rPr>
        <w:t xml:space="preserve"> на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комісію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сільської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ради з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питань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освіти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охорони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здоров’я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соціального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захисту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культури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молодіжної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політики</w:t>
      </w:r>
      <w:proofErr w:type="spellEnd"/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спорту (Мироненко</w:t>
      </w:r>
      <w:r w:rsidRPr="007C54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А.І.</w:t>
      </w:r>
      <w:r w:rsidRPr="007C54E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B74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на заступника сільського голови з питань діяльності виконавчих органів (Грабина В.В.).</w:t>
      </w:r>
    </w:p>
    <w:p w:rsidR="00E37FE2" w:rsidRPr="007C54E1" w:rsidRDefault="00E37FE2" w:rsidP="00346965">
      <w:pPr>
        <w:tabs>
          <w:tab w:val="left" w:pos="426"/>
        </w:tabs>
        <w:jc w:val="both"/>
        <w:rPr>
          <w:sz w:val="24"/>
          <w:szCs w:val="24"/>
        </w:rPr>
      </w:pPr>
    </w:p>
    <w:p w:rsidR="00E37FE2" w:rsidRPr="00FD64A4" w:rsidRDefault="00E37FE2" w:rsidP="00E37FE2">
      <w:pPr>
        <w:pStyle w:val="a9"/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2E46" w:rsidRPr="00BE48EF" w:rsidRDefault="007E265E" w:rsidP="002A2E46">
      <w:pPr>
        <w:pStyle w:val="a4"/>
        <w:ind w:firstLine="708"/>
        <w:rPr>
          <w:b/>
          <w:sz w:val="24"/>
          <w:szCs w:val="24"/>
        </w:rPr>
      </w:pPr>
      <w:r w:rsidRPr="00BE48EF">
        <w:rPr>
          <w:b/>
          <w:sz w:val="24"/>
          <w:szCs w:val="24"/>
        </w:rPr>
        <w:t>Сільськ</w:t>
      </w:r>
      <w:r w:rsidR="002A2E46" w:rsidRPr="00BE48EF">
        <w:rPr>
          <w:b/>
          <w:sz w:val="24"/>
          <w:szCs w:val="24"/>
        </w:rPr>
        <w:t xml:space="preserve">ий голова </w:t>
      </w:r>
      <w:r w:rsidRPr="00BE48EF">
        <w:rPr>
          <w:b/>
          <w:sz w:val="24"/>
          <w:szCs w:val="24"/>
        </w:rPr>
        <w:tab/>
      </w:r>
      <w:r w:rsidRPr="00BE48EF">
        <w:rPr>
          <w:b/>
          <w:sz w:val="24"/>
          <w:szCs w:val="24"/>
        </w:rPr>
        <w:tab/>
      </w:r>
      <w:r w:rsidRPr="00BE48EF">
        <w:rPr>
          <w:b/>
          <w:sz w:val="24"/>
          <w:szCs w:val="24"/>
        </w:rPr>
        <w:tab/>
      </w:r>
      <w:r w:rsidRPr="00BE48EF">
        <w:rPr>
          <w:b/>
          <w:sz w:val="24"/>
          <w:szCs w:val="24"/>
        </w:rPr>
        <w:tab/>
        <w:t xml:space="preserve">                  </w:t>
      </w:r>
      <w:r w:rsidRPr="00BE48EF">
        <w:rPr>
          <w:b/>
          <w:sz w:val="24"/>
          <w:szCs w:val="24"/>
        </w:rPr>
        <w:tab/>
        <w:t xml:space="preserve">  Володимир ШЕЛУПЕЦЬ</w:t>
      </w:r>
    </w:p>
    <w:p w:rsidR="002337C8" w:rsidRDefault="002337C8" w:rsidP="00E37FE2">
      <w:pPr>
        <w:rPr>
          <w:sz w:val="24"/>
          <w:szCs w:val="24"/>
        </w:rPr>
      </w:pPr>
    </w:p>
    <w:p w:rsidR="002337C8" w:rsidRDefault="002337C8" w:rsidP="002337C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</w:p>
    <w:p w:rsidR="00E73346" w:rsidRDefault="00E73346" w:rsidP="002337C8">
      <w:pPr>
        <w:rPr>
          <w:sz w:val="24"/>
          <w:szCs w:val="24"/>
        </w:rPr>
      </w:pPr>
    </w:p>
    <w:p w:rsidR="00D80D6C" w:rsidRDefault="002337C8" w:rsidP="00D80D6C">
      <w:pPr>
        <w:rPr>
          <w:sz w:val="28"/>
          <w:szCs w:val="28"/>
        </w:rPr>
      </w:pPr>
      <w:r>
        <w:rPr>
          <w:sz w:val="24"/>
          <w:szCs w:val="24"/>
        </w:rPr>
        <w:t xml:space="preserve">  </w:t>
      </w:r>
    </w:p>
    <w:p w:rsidR="00D80D6C" w:rsidRDefault="00DD60E8" w:rsidP="00D80D6C">
      <w:pPr>
        <w:pStyle w:val="ae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Розробник</w:t>
      </w:r>
      <w:r w:rsidR="00D80D6C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</w:p>
    <w:p w:rsidR="00D80D6C" w:rsidRDefault="00DD60E8" w:rsidP="00D80D6C">
      <w:pPr>
        <w:pStyle w:val="ae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Служби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Тетяна ТІСЄЄВА</w:t>
      </w: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Заступник сільського голови</w:t>
      </w: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 питань діяльності виконавчих органів    </w:t>
      </w:r>
      <w:r w:rsidR="00DD60E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Володимир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ГРАБИНА</w:t>
      </w: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 фінансового відділу                   </w:t>
      </w:r>
      <w:r w:rsidR="00DD60E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Людмила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БАКЕЄВА</w:t>
      </w: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юридично-кадрової</w:t>
      </w: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 організаційної роботи                                </w:t>
      </w:r>
      <w:r w:rsidR="00DD60E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Валерія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РЕМ</w:t>
      </w:r>
    </w:p>
    <w:p w:rsidR="00D80D6C" w:rsidRDefault="00D80D6C" w:rsidP="00D80D6C">
      <w:pPr>
        <w:pStyle w:val="ae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D80D6C" w:rsidRDefault="00D80D6C" w:rsidP="00D80D6C">
      <w:pPr>
        <w:rPr>
          <w:sz w:val="28"/>
          <w:szCs w:val="28"/>
        </w:rPr>
      </w:pPr>
    </w:p>
    <w:p w:rsidR="00D80D6C" w:rsidRDefault="002337C8" w:rsidP="002337C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D80D6C" w:rsidRDefault="00D80D6C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D80D6C" w:rsidRPr="007A7685" w:rsidRDefault="00DD60E8" w:rsidP="002337C8">
      <w:pPr>
        <w:rPr>
          <w:sz w:val="24"/>
          <w:szCs w:val="24"/>
        </w:rPr>
      </w:pPr>
      <w:r w:rsidRPr="007A7685">
        <w:rPr>
          <w:sz w:val="24"/>
          <w:szCs w:val="24"/>
        </w:rPr>
        <w:t>Секретар сільської ради                                                              Світлана МАТЮХА</w:t>
      </w:r>
    </w:p>
    <w:p w:rsidR="00D80D6C" w:rsidRDefault="00D80D6C" w:rsidP="002337C8">
      <w:pPr>
        <w:rPr>
          <w:sz w:val="24"/>
          <w:szCs w:val="24"/>
        </w:rPr>
      </w:pPr>
    </w:p>
    <w:p w:rsidR="00D80D6C" w:rsidRDefault="002337C8" w:rsidP="002337C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</w:p>
    <w:p w:rsidR="00D80D6C" w:rsidRDefault="00D80D6C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D60E8" w:rsidRDefault="00DD60E8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D80D6C" w:rsidRDefault="00D80D6C" w:rsidP="002337C8">
      <w:pPr>
        <w:rPr>
          <w:sz w:val="24"/>
          <w:szCs w:val="24"/>
        </w:rPr>
      </w:pPr>
    </w:p>
    <w:p w:rsidR="00786214" w:rsidRPr="00005437" w:rsidRDefault="002337C8" w:rsidP="00D80D6C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526F1">
        <w:rPr>
          <w:sz w:val="24"/>
          <w:szCs w:val="24"/>
        </w:rPr>
        <w:t xml:space="preserve">  </w:t>
      </w:r>
      <w:r w:rsidRPr="00005437">
        <w:rPr>
          <w:sz w:val="24"/>
          <w:szCs w:val="24"/>
        </w:rPr>
        <w:t>Додаток</w:t>
      </w:r>
    </w:p>
    <w:p w:rsidR="00E37FE2" w:rsidRPr="00005437" w:rsidRDefault="002337C8" w:rsidP="002337C8">
      <w:pPr>
        <w:ind w:left="4248" w:firstLine="708"/>
        <w:rPr>
          <w:sz w:val="24"/>
          <w:szCs w:val="24"/>
        </w:rPr>
      </w:pPr>
      <w:r w:rsidRPr="00005437">
        <w:rPr>
          <w:sz w:val="24"/>
          <w:szCs w:val="24"/>
        </w:rPr>
        <w:lastRenderedPageBreak/>
        <w:t xml:space="preserve"> </w:t>
      </w:r>
      <w:r w:rsidR="00005437">
        <w:rPr>
          <w:sz w:val="24"/>
          <w:szCs w:val="24"/>
        </w:rPr>
        <w:t xml:space="preserve">                         </w:t>
      </w:r>
      <w:r w:rsidR="007526F1">
        <w:rPr>
          <w:sz w:val="24"/>
          <w:szCs w:val="24"/>
        </w:rPr>
        <w:t xml:space="preserve">   </w:t>
      </w:r>
      <w:r w:rsidR="00005437">
        <w:rPr>
          <w:sz w:val="24"/>
          <w:szCs w:val="24"/>
        </w:rPr>
        <w:t xml:space="preserve"> </w:t>
      </w:r>
      <w:r w:rsidR="00786214" w:rsidRPr="00005437">
        <w:rPr>
          <w:sz w:val="24"/>
          <w:szCs w:val="24"/>
        </w:rPr>
        <w:t>ЗАТВЕРДЖЕНО</w:t>
      </w:r>
    </w:p>
    <w:p w:rsidR="00786214" w:rsidRPr="00005437" w:rsidRDefault="002337C8" w:rsidP="002337C8">
      <w:pPr>
        <w:jc w:val="center"/>
        <w:rPr>
          <w:sz w:val="24"/>
          <w:szCs w:val="24"/>
        </w:rPr>
      </w:pPr>
      <w:r w:rsidRPr="00005437">
        <w:rPr>
          <w:sz w:val="24"/>
          <w:szCs w:val="24"/>
        </w:rPr>
        <w:t xml:space="preserve">                                                                             </w:t>
      </w:r>
      <w:r w:rsidR="007A7685">
        <w:rPr>
          <w:sz w:val="24"/>
          <w:szCs w:val="24"/>
        </w:rPr>
        <w:t xml:space="preserve">                               </w:t>
      </w:r>
      <w:r w:rsidRPr="00005437">
        <w:rPr>
          <w:sz w:val="24"/>
          <w:szCs w:val="24"/>
        </w:rPr>
        <w:t xml:space="preserve"> </w:t>
      </w:r>
      <w:r w:rsidR="00E37FE2" w:rsidRPr="00005437">
        <w:rPr>
          <w:sz w:val="24"/>
          <w:szCs w:val="24"/>
        </w:rPr>
        <w:t xml:space="preserve">рішення </w:t>
      </w:r>
      <w:r w:rsidR="006B2239">
        <w:rPr>
          <w:sz w:val="24"/>
          <w:szCs w:val="24"/>
        </w:rPr>
        <w:t>11</w:t>
      </w:r>
      <w:r w:rsidRPr="00005437">
        <w:rPr>
          <w:sz w:val="24"/>
          <w:szCs w:val="24"/>
        </w:rPr>
        <w:t xml:space="preserve"> </w:t>
      </w:r>
      <w:r w:rsidR="00E37FE2" w:rsidRPr="00005437">
        <w:rPr>
          <w:sz w:val="24"/>
          <w:szCs w:val="24"/>
        </w:rPr>
        <w:t xml:space="preserve">сесії </w:t>
      </w:r>
      <w:r w:rsidRPr="00005437">
        <w:rPr>
          <w:sz w:val="24"/>
          <w:szCs w:val="24"/>
        </w:rPr>
        <w:t>8 скликання</w:t>
      </w:r>
    </w:p>
    <w:p w:rsidR="00E37FE2" w:rsidRPr="00005437" w:rsidRDefault="00786214" w:rsidP="00786214">
      <w:pPr>
        <w:jc w:val="center"/>
        <w:rPr>
          <w:sz w:val="24"/>
          <w:szCs w:val="24"/>
        </w:rPr>
      </w:pPr>
      <w:r w:rsidRPr="00005437">
        <w:rPr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 w:rsidR="00B0670E" w:rsidRPr="00005437">
        <w:rPr>
          <w:sz w:val="24"/>
          <w:szCs w:val="24"/>
        </w:rPr>
        <w:t>Киселівської</w:t>
      </w:r>
      <w:proofErr w:type="spellEnd"/>
      <w:r w:rsidR="00B0670E" w:rsidRPr="00005437">
        <w:rPr>
          <w:sz w:val="24"/>
          <w:szCs w:val="24"/>
        </w:rPr>
        <w:t xml:space="preserve"> сільської </w:t>
      </w:r>
      <w:r w:rsidR="00E37FE2" w:rsidRPr="00005437">
        <w:rPr>
          <w:sz w:val="24"/>
          <w:szCs w:val="24"/>
        </w:rPr>
        <w:t xml:space="preserve">ради </w:t>
      </w:r>
    </w:p>
    <w:p w:rsidR="00E37FE2" w:rsidRDefault="00005437" w:rsidP="00005437">
      <w:pPr>
        <w:jc w:val="center"/>
        <w:rPr>
          <w:sz w:val="24"/>
          <w:szCs w:val="24"/>
        </w:rPr>
      </w:pPr>
      <w:r w:rsidRPr="00005437"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</w:rPr>
        <w:t xml:space="preserve">               </w:t>
      </w:r>
      <w:r w:rsidR="00B0670E" w:rsidRPr="00005437">
        <w:rPr>
          <w:sz w:val="24"/>
          <w:szCs w:val="24"/>
        </w:rPr>
        <w:t xml:space="preserve"> від </w:t>
      </w:r>
      <w:r w:rsidR="00786214" w:rsidRPr="00005437">
        <w:rPr>
          <w:sz w:val="24"/>
          <w:szCs w:val="24"/>
        </w:rPr>
        <w:t>______</w:t>
      </w:r>
      <w:r w:rsidR="00B0670E" w:rsidRPr="00005437">
        <w:rPr>
          <w:sz w:val="24"/>
          <w:szCs w:val="24"/>
        </w:rPr>
        <w:t>2021</w:t>
      </w:r>
      <w:r w:rsidR="00E37FE2" w:rsidRPr="00005437">
        <w:rPr>
          <w:sz w:val="24"/>
          <w:szCs w:val="24"/>
        </w:rPr>
        <w:t xml:space="preserve"> року</w:t>
      </w:r>
      <w:r w:rsidR="00E37FE2">
        <w:rPr>
          <w:sz w:val="24"/>
          <w:szCs w:val="24"/>
        </w:rPr>
        <w:t xml:space="preserve"> </w:t>
      </w:r>
      <w:r>
        <w:rPr>
          <w:sz w:val="24"/>
          <w:szCs w:val="24"/>
        </w:rPr>
        <w:t>№_____</w:t>
      </w:r>
      <w:r w:rsidR="00E37FE2">
        <w:rPr>
          <w:sz w:val="24"/>
          <w:szCs w:val="24"/>
        </w:rPr>
        <w:t xml:space="preserve"> </w:t>
      </w:r>
    </w:p>
    <w:p w:rsidR="00C32B8B" w:rsidRDefault="00C32B8B" w:rsidP="00E37FE2">
      <w:pPr>
        <w:jc w:val="right"/>
        <w:rPr>
          <w:sz w:val="24"/>
          <w:szCs w:val="24"/>
        </w:rPr>
      </w:pPr>
    </w:p>
    <w:p w:rsidR="00C32B8B" w:rsidRDefault="00C32B8B" w:rsidP="00E37FE2">
      <w:pPr>
        <w:jc w:val="right"/>
        <w:rPr>
          <w:sz w:val="24"/>
          <w:szCs w:val="24"/>
        </w:rPr>
      </w:pPr>
    </w:p>
    <w:p w:rsidR="00E37FE2" w:rsidRDefault="00E37FE2" w:rsidP="00E37FE2"/>
    <w:p w:rsidR="00E37FE2" w:rsidRDefault="00E37FE2" w:rsidP="00E37FE2">
      <w:pPr>
        <w:rPr>
          <w:b/>
        </w:rPr>
      </w:pPr>
    </w:p>
    <w:p w:rsidR="00E37FE2" w:rsidRDefault="00E37FE2" w:rsidP="00E37FE2">
      <w:pPr>
        <w:rPr>
          <w:b/>
        </w:rPr>
      </w:pPr>
    </w:p>
    <w:p w:rsidR="00E37FE2" w:rsidRDefault="00E37FE2" w:rsidP="00E37FE2">
      <w:pPr>
        <w:rPr>
          <w:b/>
        </w:rPr>
      </w:pPr>
    </w:p>
    <w:p w:rsidR="00E37FE2" w:rsidRDefault="00E37FE2" w:rsidP="00E37FE2">
      <w:pPr>
        <w:rPr>
          <w:b/>
        </w:rPr>
      </w:pPr>
    </w:p>
    <w:p w:rsidR="00E37FE2" w:rsidRDefault="00E37FE2" w:rsidP="00E37FE2">
      <w:pPr>
        <w:rPr>
          <w:b/>
        </w:rPr>
      </w:pPr>
    </w:p>
    <w:p w:rsidR="00E37FE2" w:rsidRDefault="00E37FE2" w:rsidP="00E37FE2">
      <w:pPr>
        <w:rPr>
          <w:b/>
        </w:rPr>
      </w:pPr>
    </w:p>
    <w:p w:rsidR="00E37FE2" w:rsidRDefault="00E37FE2" w:rsidP="00E37FE2">
      <w:pPr>
        <w:rPr>
          <w:b/>
        </w:rPr>
      </w:pPr>
    </w:p>
    <w:p w:rsidR="00E37FE2" w:rsidRPr="006708A7" w:rsidRDefault="00E37FE2" w:rsidP="00E37FE2">
      <w:pPr>
        <w:rPr>
          <w:b/>
        </w:rPr>
      </w:pPr>
    </w:p>
    <w:p w:rsidR="00E37FE2" w:rsidRPr="00E37FE2" w:rsidRDefault="00E37FE2" w:rsidP="00E37FE2">
      <w:pPr>
        <w:pStyle w:val="a4"/>
        <w:jc w:val="center"/>
        <w:rPr>
          <w:b/>
          <w:sz w:val="24"/>
          <w:szCs w:val="24"/>
        </w:rPr>
      </w:pPr>
      <w:r w:rsidRPr="00E37FE2">
        <w:rPr>
          <w:b/>
          <w:sz w:val="24"/>
          <w:szCs w:val="24"/>
        </w:rPr>
        <w:t>Програма</w:t>
      </w:r>
    </w:p>
    <w:p w:rsidR="00E37FE2" w:rsidRDefault="00E37FE2" w:rsidP="00CE38A2">
      <w:pPr>
        <w:pStyle w:val="2"/>
        <w:spacing w:after="0" w:line="240" w:lineRule="auto"/>
        <w:jc w:val="center"/>
        <w:rPr>
          <w:b/>
          <w:lang w:val="uk-UA"/>
        </w:rPr>
      </w:pPr>
      <w:r w:rsidRPr="00E37FE2">
        <w:rPr>
          <w:b/>
          <w:lang w:val="uk-UA"/>
        </w:rPr>
        <w:t>попередження дитячої безпритульності та бездоглядності,</w:t>
      </w:r>
    </w:p>
    <w:p w:rsidR="00E37FE2" w:rsidRDefault="00E37FE2" w:rsidP="00CE38A2">
      <w:pPr>
        <w:pStyle w:val="2"/>
        <w:spacing w:after="0" w:line="240" w:lineRule="auto"/>
        <w:jc w:val="center"/>
        <w:rPr>
          <w:b/>
          <w:lang w:val="uk-UA"/>
        </w:rPr>
      </w:pPr>
      <w:r w:rsidRPr="00E37FE2">
        <w:rPr>
          <w:b/>
          <w:lang w:val="uk-UA"/>
        </w:rPr>
        <w:t>розвитку сімейних форм виховання</w:t>
      </w:r>
      <w:r>
        <w:rPr>
          <w:b/>
          <w:lang w:val="uk-UA"/>
        </w:rPr>
        <w:t xml:space="preserve"> </w:t>
      </w:r>
      <w:r w:rsidRPr="00E37FE2">
        <w:rPr>
          <w:b/>
          <w:lang w:val="uk-UA"/>
        </w:rPr>
        <w:t>дітей-сиріт,</w:t>
      </w:r>
    </w:p>
    <w:p w:rsidR="00CE38A2" w:rsidRDefault="00E37FE2" w:rsidP="00CE38A2">
      <w:pPr>
        <w:pStyle w:val="2"/>
        <w:spacing w:after="0" w:line="240" w:lineRule="auto"/>
        <w:jc w:val="center"/>
        <w:rPr>
          <w:b/>
          <w:lang w:val="uk-UA"/>
        </w:rPr>
      </w:pPr>
      <w:r w:rsidRPr="00E37FE2">
        <w:rPr>
          <w:b/>
          <w:lang w:val="uk-UA"/>
        </w:rPr>
        <w:t>дітей, позбавлених батьківського піклування</w:t>
      </w:r>
      <w:r w:rsidR="00CE38A2">
        <w:rPr>
          <w:b/>
          <w:lang w:val="uk-UA"/>
        </w:rPr>
        <w:t xml:space="preserve"> та дітей,</w:t>
      </w:r>
    </w:p>
    <w:p w:rsidR="00CE38A2" w:rsidRDefault="00CE38A2" w:rsidP="00CE38A2">
      <w:pPr>
        <w:pStyle w:val="2"/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які перебувають у складних життєвих обставинах</w:t>
      </w:r>
    </w:p>
    <w:p w:rsidR="00E37FE2" w:rsidRPr="00E37FE2" w:rsidRDefault="0089279F" w:rsidP="00CE38A2">
      <w:pPr>
        <w:pStyle w:val="2"/>
        <w:spacing w:after="0" w:line="240" w:lineRule="auto"/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Киселівської</w:t>
      </w:r>
      <w:proofErr w:type="spellEnd"/>
      <w:r>
        <w:rPr>
          <w:b/>
          <w:lang w:val="uk-UA"/>
        </w:rPr>
        <w:t xml:space="preserve"> сільської </w:t>
      </w:r>
      <w:r w:rsidR="00E37FE2" w:rsidRPr="00E37FE2">
        <w:rPr>
          <w:b/>
          <w:lang w:val="uk-UA"/>
        </w:rPr>
        <w:t>ради</w:t>
      </w:r>
    </w:p>
    <w:p w:rsidR="00E37FE2" w:rsidRPr="00E37FE2" w:rsidRDefault="00E37FE2" w:rsidP="00CE38A2">
      <w:pPr>
        <w:pStyle w:val="2"/>
        <w:spacing w:after="0" w:line="240" w:lineRule="auto"/>
        <w:jc w:val="center"/>
        <w:rPr>
          <w:b/>
          <w:lang w:val="uk-UA"/>
        </w:rPr>
      </w:pPr>
      <w:r w:rsidRPr="00E37FE2">
        <w:rPr>
          <w:b/>
          <w:lang w:val="uk-UA"/>
        </w:rPr>
        <w:t>Чернігівського району Чернігівської області</w:t>
      </w:r>
    </w:p>
    <w:p w:rsidR="00E37FE2" w:rsidRPr="00E37FE2" w:rsidRDefault="00E37FE2" w:rsidP="00CE38A2">
      <w:pPr>
        <w:pStyle w:val="2"/>
        <w:spacing w:after="0" w:line="240" w:lineRule="auto"/>
        <w:jc w:val="center"/>
        <w:rPr>
          <w:b/>
          <w:lang w:val="uk-UA"/>
        </w:rPr>
      </w:pPr>
      <w:r w:rsidRPr="00E37FE2">
        <w:rPr>
          <w:b/>
          <w:lang w:val="uk-UA"/>
        </w:rPr>
        <w:t xml:space="preserve">на </w:t>
      </w:r>
      <w:r w:rsidR="00010270">
        <w:rPr>
          <w:b/>
          <w:color w:val="000000" w:themeColor="text1"/>
          <w:lang w:val="uk-UA"/>
        </w:rPr>
        <w:t>2021</w:t>
      </w:r>
      <w:r w:rsidR="00B0670E">
        <w:rPr>
          <w:b/>
          <w:color w:val="000000" w:themeColor="text1"/>
          <w:lang w:val="uk-UA"/>
        </w:rPr>
        <w:t>-2024</w:t>
      </w:r>
      <w:r w:rsidRPr="00E37FE2">
        <w:rPr>
          <w:b/>
          <w:lang w:val="uk-UA"/>
        </w:rPr>
        <w:t xml:space="preserve"> роки</w:t>
      </w:r>
    </w:p>
    <w:p w:rsidR="00E37FE2" w:rsidRPr="00E37FE2" w:rsidRDefault="00E37FE2" w:rsidP="00E37FE2">
      <w:pPr>
        <w:pStyle w:val="2"/>
        <w:spacing w:after="0" w:line="240" w:lineRule="auto"/>
        <w:jc w:val="center"/>
        <w:rPr>
          <w:b/>
          <w:lang w:val="uk-UA"/>
        </w:rPr>
      </w:pPr>
    </w:p>
    <w:p w:rsidR="00E37FE2" w:rsidRPr="00E37FE2" w:rsidRDefault="00E37FE2" w:rsidP="00E37FE2">
      <w:pPr>
        <w:pStyle w:val="a4"/>
        <w:spacing w:before="120"/>
        <w:jc w:val="center"/>
        <w:rPr>
          <w:b/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Pr="00E37FE2" w:rsidRDefault="00E37FE2" w:rsidP="00E37FE2">
      <w:pPr>
        <w:rPr>
          <w:sz w:val="24"/>
          <w:szCs w:val="24"/>
        </w:rPr>
      </w:pPr>
    </w:p>
    <w:p w:rsidR="00E37FE2" w:rsidRDefault="00E37FE2" w:rsidP="00E37FE2">
      <w:pPr>
        <w:rPr>
          <w:sz w:val="24"/>
          <w:szCs w:val="24"/>
        </w:rPr>
      </w:pPr>
    </w:p>
    <w:p w:rsidR="00E37FE2" w:rsidRDefault="00E37FE2" w:rsidP="00E37FE2">
      <w:pPr>
        <w:rPr>
          <w:sz w:val="24"/>
          <w:szCs w:val="24"/>
        </w:rPr>
      </w:pPr>
    </w:p>
    <w:p w:rsidR="00E37FE2" w:rsidRDefault="00E37FE2" w:rsidP="00E37FE2">
      <w:pPr>
        <w:rPr>
          <w:sz w:val="24"/>
          <w:szCs w:val="24"/>
        </w:rPr>
      </w:pPr>
    </w:p>
    <w:p w:rsidR="00E37FE2" w:rsidRDefault="00E37FE2" w:rsidP="00E37FE2">
      <w:pPr>
        <w:rPr>
          <w:sz w:val="24"/>
          <w:szCs w:val="24"/>
        </w:rPr>
      </w:pPr>
    </w:p>
    <w:p w:rsidR="00E37FE2" w:rsidRDefault="00E37FE2" w:rsidP="00E37FE2">
      <w:pPr>
        <w:rPr>
          <w:sz w:val="24"/>
          <w:szCs w:val="24"/>
        </w:rPr>
      </w:pPr>
    </w:p>
    <w:p w:rsidR="00E37FE2" w:rsidRDefault="00E37FE2" w:rsidP="00E37FE2">
      <w:pPr>
        <w:rPr>
          <w:sz w:val="24"/>
          <w:szCs w:val="24"/>
        </w:rPr>
      </w:pPr>
    </w:p>
    <w:p w:rsidR="00E37FE2" w:rsidRDefault="00E37FE2" w:rsidP="00E37FE2">
      <w:pPr>
        <w:rPr>
          <w:sz w:val="24"/>
          <w:szCs w:val="24"/>
        </w:rPr>
      </w:pPr>
    </w:p>
    <w:p w:rsidR="00E37FE2" w:rsidRDefault="00E37FE2" w:rsidP="00E37FE2">
      <w:pPr>
        <w:rPr>
          <w:sz w:val="24"/>
          <w:szCs w:val="24"/>
        </w:rPr>
      </w:pPr>
    </w:p>
    <w:p w:rsidR="00786214" w:rsidRDefault="00786214" w:rsidP="00E37FE2">
      <w:pPr>
        <w:rPr>
          <w:sz w:val="24"/>
          <w:szCs w:val="24"/>
        </w:rPr>
      </w:pPr>
    </w:p>
    <w:p w:rsidR="007A7685" w:rsidRDefault="007A7685" w:rsidP="00E37FE2">
      <w:pPr>
        <w:rPr>
          <w:sz w:val="24"/>
          <w:szCs w:val="24"/>
        </w:rPr>
      </w:pPr>
    </w:p>
    <w:p w:rsidR="007A7685" w:rsidRDefault="007A7685" w:rsidP="00E37FE2">
      <w:pPr>
        <w:rPr>
          <w:sz w:val="24"/>
          <w:szCs w:val="24"/>
        </w:rPr>
      </w:pPr>
    </w:p>
    <w:p w:rsidR="007A7685" w:rsidRDefault="007A7685" w:rsidP="00E37FE2">
      <w:pPr>
        <w:rPr>
          <w:sz w:val="24"/>
          <w:szCs w:val="24"/>
        </w:rPr>
      </w:pPr>
    </w:p>
    <w:p w:rsidR="007A7685" w:rsidRDefault="007A7685" w:rsidP="00E37FE2">
      <w:pPr>
        <w:rPr>
          <w:sz w:val="24"/>
          <w:szCs w:val="24"/>
        </w:rPr>
      </w:pPr>
    </w:p>
    <w:p w:rsidR="007A7685" w:rsidRDefault="007A7685" w:rsidP="00E37FE2">
      <w:pPr>
        <w:rPr>
          <w:sz w:val="24"/>
          <w:szCs w:val="24"/>
        </w:rPr>
      </w:pPr>
    </w:p>
    <w:p w:rsidR="007A7685" w:rsidRDefault="007A7685" w:rsidP="00E37FE2">
      <w:pPr>
        <w:rPr>
          <w:sz w:val="24"/>
          <w:szCs w:val="24"/>
        </w:rPr>
      </w:pPr>
    </w:p>
    <w:p w:rsidR="007A7685" w:rsidRDefault="007A7685" w:rsidP="00E37FE2">
      <w:pPr>
        <w:rPr>
          <w:sz w:val="24"/>
          <w:szCs w:val="24"/>
        </w:rPr>
      </w:pPr>
      <w:bookmarkStart w:id="0" w:name="_GoBack"/>
      <w:bookmarkEnd w:id="0"/>
    </w:p>
    <w:p w:rsidR="00786214" w:rsidRDefault="00786214" w:rsidP="00E37FE2">
      <w:pPr>
        <w:rPr>
          <w:sz w:val="24"/>
          <w:szCs w:val="24"/>
        </w:rPr>
      </w:pPr>
    </w:p>
    <w:p w:rsidR="00545FA8" w:rsidRDefault="0089279F" w:rsidP="00545FA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Киселівка</w:t>
      </w:r>
      <w:proofErr w:type="spellEnd"/>
    </w:p>
    <w:p w:rsidR="00E37FE2" w:rsidRPr="00E37FE2" w:rsidRDefault="001F7A44" w:rsidP="00545FA8">
      <w:pPr>
        <w:jc w:val="center"/>
        <w:rPr>
          <w:sz w:val="24"/>
          <w:szCs w:val="24"/>
        </w:rPr>
      </w:pPr>
      <w:r>
        <w:rPr>
          <w:sz w:val="24"/>
          <w:szCs w:val="24"/>
        </w:rPr>
        <w:t>2021</w:t>
      </w:r>
      <w:r w:rsidR="00E37FE2" w:rsidRPr="00E37FE2">
        <w:rPr>
          <w:sz w:val="24"/>
          <w:szCs w:val="24"/>
        </w:rPr>
        <w:t xml:space="preserve"> рік</w:t>
      </w:r>
    </w:p>
    <w:p w:rsidR="00786214" w:rsidRDefault="00786214" w:rsidP="00545FA8">
      <w:pPr>
        <w:rPr>
          <w:b/>
          <w:bCs/>
          <w:sz w:val="24"/>
          <w:szCs w:val="24"/>
        </w:rPr>
      </w:pPr>
    </w:p>
    <w:p w:rsidR="001876DC" w:rsidRPr="00E37FE2" w:rsidRDefault="001876DC" w:rsidP="001876DC">
      <w:pPr>
        <w:jc w:val="center"/>
        <w:rPr>
          <w:b/>
          <w:bCs/>
          <w:sz w:val="24"/>
          <w:szCs w:val="24"/>
        </w:rPr>
      </w:pPr>
      <w:r w:rsidRPr="00E37FE2">
        <w:rPr>
          <w:b/>
          <w:bCs/>
          <w:sz w:val="24"/>
          <w:szCs w:val="24"/>
        </w:rPr>
        <w:t>Зміст</w:t>
      </w:r>
    </w:p>
    <w:tbl>
      <w:tblPr>
        <w:tblW w:w="1092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9214"/>
        <w:gridCol w:w="1141"/>
      </w:tblGrid>
      <w:tr w:rsidR="001876DC" w:rsidRPr="00E37FE2" w:rsidTr="00F015CF">
        <w:trPr>
          <w:trHeight w:val="420"/>
        </w:trPr>
        <w:tc>
          <w:tcPr>
            <w:tcW w:w="568" w:type="dxa"/>
          </w:tcPr>
          <w:p w:rsidR="001876DC" w:rsidRPr="00E37FE2" w:rsidRDefault="001876DC" w:rsidP="00FE08E6">
            <w:pPr>
              <w:tabs>
                <w:tab w:val="left" w:pos="1080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</w:tcPr>
          <w:p w:rsidR="001876DC" w:rsidRPr="00E37FE2" w:rsidRDefault="001876DC" w:rsidP="00FE08E6">
            <w:pPr>
              <w:tabs>
                <w:tab w:val="left" w:pos="1080"/>
              </w:tabs>
              <w:ind w:firstLine="7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1" w:type="dxa"/>
          </w:tcPr>
          <w:p w:rsidR="001876DC" w:rsidRPr="00E37FE2" w:rsidRDefault="001876DC" w:rsidP="00FE08E6">
            <w:pPr>
              <w:tabs>
                <w:tab w:val="left" w:pos="1080"/>
              </w:tabs>
              <w:ind w:firstLine="33"/>
              <w:rPr>
                <w:b/>
                <w:bCs/>
                <w:sz w:val="24"/>
                <w:szCs w:val="24"/>
              </w:rPr>
            </w:pPr>
            <w:r w:rsidRPr="00E37FE2">
              <w:rPr>
                <w:b/>
                <w:bCs/>
                <w:sz w:val="24"/>
                <w:szCs w:val="24"/>
              </w:rPr>
              <w:t>стор.</w:t>
            </w:r>
          </w:p>
        </w:tc>
      </w:tr>
      <w:tr w:rsidR="001876DC" w:rsidRPr="00E37FE2" w:rsidTr="00F015CF">
        <w:trPr>
          <w:trHeight w:val="285"/>
        </w:trPr>
        <w:tc>
          <w:tcPr>
            <w:tcW w:w="568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9214" w:type="dxa"/>
          </w:tcPr>
          <w:p w:rsidR="001876DC" w:rsidRPr="00E37FE2" w:rsidRDefault="001876DC" w:rsidP="000269FB">
            <w:pPr>
              <w:pStyle w:val="a4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 xml:space="preserve">Паспорт  Програми попередження дитячої безпритульності та бездоглядності, </w:t>
            </w:r>
            <w:r w:rsidRPr="00E37FE2">
              <w:rPr>
                <w:color w:val="000000" w:themeColor="text1"/>
                <w:sz w:val="24"/>
                <w:szCs w:val="24"/>
              </w:rPr>
              <w:t>розвитку сімейних форм виховання дітей-сиріт, дітей, позбавлених батьківського піклування</w:t>
            </w:r>
            <w:r w:rsidR="00CE38A2">
              <w:rPr>
                <w:b/>
              </w:rPr>
              <w:t xml:space="preserve"> </w:t>
            </w:r>
            <w:r w:rsidR="00CE38A2" w:rsidRPr="00CE38A2">
              <w:rPr>
                <w:sz w:val="22"/>
                <w:szCs w:val="22"/>
              </w:rPr>
              <w:t>та дітей, які перебувають у складних життєвих обставинах</w:t>
            </w:r>
            <w:r w:rsidRPr="00E37FE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04F26">
              <w:rPr>
                <w:color w:val="000000" w:themeColor="text1"/>
                <w:sz w:val="24"/>
                <w:szCs w:val="24"/>
              </w:rPr>
              <w:t>Киселівськ</w:t>
            </w:r>
            <w:r w:rsidRPr="00E37FE2">
              <w:rPr>
                <w:sz w:val="24"/>
                <w:szCs w:val="24"/>
              </w:rPr>
              <w:t>ої</w:t>
            </w:r>
            <w:proofErr w:type="spellEnd"/>
            <w:r w:rsidR="00104F26">
              <w:rPr>
                <w:sz w:val="24"/>
                <w:szCs w:val="24"/>
              </w:rPr>
              <w:t xml:space="preserve"> сільської</w:t>
            </w:r>
            <w:r w:rsidRPr="00E37FE2">
              <w:rPr>
                <w:sz w:val="24"/>
                <w:szCs w:val="24"/>
              </w:rPr>
              <w:t xml:space="preserve"> ради на 20</w:t>
            </w:r>
            <w:r w:rsidR="00010270">
              <w:rPr>
                <w:sz w:val="24"/>
                <w:szCs w:val="24"/>
              </w:rPr>
              <w:t>21</w:t>
            </w:r>
            <w:r w:rsidRPr="00E37FE2">
              <w:rPr>
                <w:sz w:val="24"/>
                <w:szCs w:val="24"/>
              </w:rPr>
              <w:t>-202</w:t>
            </w:r>
            <w:r w:rsidR="00FA339A">
              <w:rPr>
                <w:sz w:val="24"/>
                <w:szCs w:val="24"/>
              </w:rPr>
              <w:t>4</w:t>
            </w:r>
            <w:r w:rsidRPr="00E37FE2">
              <w:rPr>
                <w:sz w:val="24"/>
                <w:szCs w:val="24"/>
              </w:rPr>
              <w:t xml:space="preserve"> роки </w:t>
            </w:r>
          </w:p>
        </w:tc>
        <w:tc>
          <w:tcPr>
            <w:tcW w:w="1141" w:type="dxa"/>
            <w:vAlign w:val="bottom"/>
          </w:tcPr>
          <w:p w:rsidR="001876DC" w:rsidRPr="00E37FE2" w:rsidRDefault="00C6051C" w:rsidP="00FE08E6">
            <w:pPr>
              <w:tabs>
                <w:tab w:val="left" w:pos="1080"/>
              </w:tabs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1876DC" w:rsidRPr="00E37FE2" w:rsidTr="00F015CF">
        <w:trPr>
          <w:trHeight w:val="345"/>
        </w:trPr>
        <w:tc>
          <w:tcPr>
            <w:tcW w:w="568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9214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/>
                <w:bCs/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 xml:space="preserve">Визначення проблеми, </w:t>
            </w:r>
            <w:r w:rsidR="00786214">
              <w:rPr>
                <w:sz w:val="24"/>
                <w:szCs w:val="24"/>
              </w:rPr>
              <w:t>на розв'язання якої спрямована П</w:t>
            </w:r>
            <w:r w:rsidRPr="00E37FE2">
              <w:rPr>
                <w:sz w:val="24"/>
                <w:szCs w:val="24"/>
              </w:rPr>
              <w:t>рограма</w:t>
            </w:r>
          </w:p>
        </w:tc>
        <w:tc>
          <w:tcPr>
            <w:tcW w:w="1141" w:type="dxa"/>
            <w:vAlign w:val="bottom"/>
          </w:tcPr>
          <w:p w:rsidR="001876DC" w:rsidRPr="00E37FE2" w:rsidRDefault="00C6051C" w:rsidP="00FE08E6">
            <w:pPr>
              <w:tabs>
                <w:tab w:val="left" w:pos="1080"/>
              </w:tabs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1876DC" w:rsidRPr="00E37FE2" w:rsidTr="00F015CF">
        <w:trPr>
          <w:trHeight w:val="300"/>
        </w:trPr>
        <w:tc>
          <w:tcPr>
            <w:tcW w:w="568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9214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/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Мета Програми</w:t>
            </w:r>
          </w:p>
        </w:tc>
        <w:tc>
          <w:tcPr>
            <w:tcW w:w="1141" w:type="dxa"/>
            <w:vAlign w:val="bottom"/>
          </w:tcPr>
          <w:p w:rsidR="001876DC" w:rsidRPr="00E37FE2" w:rsidRDefault="00C6051C" w:rsidP="00FE08E6">
            <w:pPr>
              <w:tabs>
                <w:tab w:val="left" w:pos="1080"/>
              </w:tabs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1876DC" w:rsidRPr="00E37FE2" w:rsidTr="00F015CF">
        <w:trPr>
          <w:trHeight w:val="300"/>
        </w:trPr>
        <w:tc>
          <w:tcPr>
            <w:tcW w:w="568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9214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Обґрунтування шляхів і засобів розв’язання проблеми, обсягів та джерел фінансування, строки та етапи виконання Програми</w:t>
            </w:r>
          </w:p>
        </w:tc>
        <w:tc>
          <w:tcPr>
            <w:tcW w:w="1141" w:type="dxa"/>
            <w:vAlign w:val="bottom"/>
          </w:tcPr>
          <w:p w:rsidR="001876DC" w:rsidRPr="00E37FE2" w:rsidRDefault="00C6051C" w:rsidP="00FE08E6">
            <w:pPr>
              <w:tabs>
                <w:tab w:val="left" w:pos="1080"/>
              </w:tabs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1876DC" w:rsidRPr="00E37FE2" w:rsidTr="00F015CF">
        <w:trPr>
          <w:trHeight w:val="300"/>
        </w:trPr>
        <w:tc>
          <w:tcPr>
            <w:tcW w:w="568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9214" w:type="dxa"/>
          </w:tcPr>
          <w:p w:rsidR="00F015CF" w:rsidRPr="00F015CF" w:rsidRDefault="001876DC" w:rsidP="00F015CF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Завдання, заходи реалізації Програми та результативні показники</w:t>
            </w:r>
          </w:p>
        </w:tc>
        <w:tc>
          <w:tcPr>
            <w:tcW w:w="1141" w:type="dxa"/>
            <w:vAlign w:val="bottom"/>
          </w:tcPr>
          <w:p w:rsidR="00F015CF" w:rsidRDefault="00F015CF" w:rsidP="00FE08E6">
            <w:pPr>
              <w:tabs>
                <w:tab w:val="left" w:pos="1080"/>
              </w:tabs>
              <w:ind w:firstLine="33"/>
              <w:jc w:val="center"/>
              <w:rPr>
                <w:bCs/>
                <w:sz w:val="24"/>
                <w:szCs w:val="24"/>
              </w:rPr>
            </w:pPr>
          </w:p>
          <w:p w:rsidR="001876DC" w:rsidRDefault="00B32B84" w:rsidP="00FE08E6">
            <w:pPr>
              <w:tabs>
                <w:tab w:val="left" w:pos="1080"/>
              </w:tabs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  <w:p w:rsidR="00F015CF" w:rsidRPr="00E37FE2" w:rsidRDefault="00E5443C" w:rsidP="00F015CF">
            <w:pPr>
              <w:tabs>
                <w:tab w:val="left" w:pos="108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F015CF">
              <w:rPr>
                <w:bCs/>
                <w:sz w:val="24"/>
                <w:szCs w:val="24"/>
              </w:rPr>
              <w:t xml:space="preserve">  </w:t>
            </w:r>
          </w:p>
        </w:tc>
      </w:tr>
      <w:tr w:rsidR="001876DC" w:rsidRPr="00E37FE2" w:rsidTr="00F015CF">
        <w:trPr>
          <w:trHeight w:val="300"/>
        </w:trPr>
        <w:tc>
          <w:tcPr>
            <w:tcW w:w="568" w:type="dxa"/>
          </w:tcPr>
          <w:p w:rsidR="00F015CF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9214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Координація та контроль за ходом виконання Програми</w:t>
            </w:r>
          </w:p>
        </w:tc>
        <w:tc>
          <w:tcPr>
            <w:tcW w:w="1141" w:type="dxa"/>
            <w:vAlign w:val="bottom"/>
          </w:tcPr>
          <w:p w:rsidR="001876DC" w:rsidRPr="00E37FE2" w:rsidRDefault="00C6051C" w:rsidP="00F015CF">
            <w:pPr>
              <w:tabs>
                <w:tab w:val="left" w:pos="1080"/>
              </w:tabs>
              <w:ind w:left="41" w:hanging="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1876DC" w:rsidRPr="00E37FE2" w:rsidTr="00F015CF">
        <w:trPr>
          <w:trHeight w:val="300"/>
        </w:trPr>
        <w:tc>
          <w:tcPr>
            <w:tcW w:w="568" w:type="dxa"/>
          </w:tcPr>
          <w:p w:rsidR="001876DC" w:rsidRPr="00E37FE2" w:rsidRDefault="00E5443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="001876DC" w:rsidRPr="00E37FE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214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Д</w:t>
            </w:r>
            <w:r w:rsidRPr="00E37FE2">
              <w:rPr>
                <w:sz w:val="24"/>
                <w:szCs w:val="24"/>
              </w:rPr>
              <w:t>одаток 1. Ресурсне забезпечення Програми</w:t>
            </w:r>
          </w:p>
        </w:tc>
        <w:tc>
          <w:tcPr>
            <w:tcW w:w="1141" w:type="dxa"/>
            <w:vAlign w:val="bottom"/>
          </w:tcPr>
          <w:p w:rsidR="001876DC" w:rsidRPr="00E37FE2" w:rsidRDefault="00C6051C" w:rsidP="00FE08E6">
            <w:pPr>
              <w:tabs>
                <w:tab w:val="left" w:pos="1080"/>
              </w:tabs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1876DC" w:rsidRPr="00E37FE2" w:rsidTr="00F015CF">
        <w:trPr>
          <w:trHeight w:val="300"/>
        </w:trPr>
        <w:tc>
          <w:tcPr>
            <w:tcW w:w="568" w:type="dxa"/>
          </w:tcPr>
          <w:p w:rsidR="001876DC" w:rsidRPr="00E37FE2" w:rsidRDefault="00E5443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1876DC" w:rsidRPr="00E37FE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214" w:type="dxa"/>
          </w:tcPr>
          <w:p w:rsidR="001876DC" w:rsidRPr="00E37FE2" w:rsidRDefault="001876DC" w:rsidP="00FE08E6">
            <w:pPr>
              <w:tabs>
                <w:tab w:val="left" w:pos="1080"/>
              </w:tabs>
              <w:spacing w:before="120"/>
              <w:jc w:val="both"/>
              <w:rPr>
                <w:bCs/>
                <w:sz w:val="24"/>
                <w:szCs w:val="24"/>
              </w:rPr>
            </w:pPr>
            <w:r w:rsidRPr="00E37FE2">
              <w:rPr>
                <w:bCs/>
                <w:sz w:val="24"/>
                <w:szCs w:val="24"/>
              </w:rPr>
              <w:t>Д</w:t>
            </w:r>
            <w:r w:rsidRPr="00E37FE2">
              <w:rPr>
                <w:sz w:val="24"/>
                <w:szCs w:val="24"/>
              </w:rPr>
              <w:t>одаток 2. Напрями діяльності та заходи Програми</w:t>
            </w:r>
          </w:p>
        </w:tc>
        <w:tc>
          <w:tcPr>
            <w:tcW w:w="1141" w:type="dxa"/>
            <w:vAlign w:val="bottom"/>
          </w:tcPr>
          <w:p w:rsidR="001876DC" w:rsidRPr="00E37FE2" w:rsidRDefault="00C6051C" w:rsidP="00FE08E6">
            <w:pPr>
              <w:tabs>
                <w:tab w:val="left" w:pos="1080"/>
              </w:tabs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</w:tbl>
    <w:p w:rsidR="001876DC" w:rsidRPr="00E37FE2" w:rsidRDefault="001876DC" w:rsidP="001876DC">
      <w:pPr>
        <w:autoSpaceDE/>
        <w:outlineLvl w:val="0"/>
        <w:rPr>
          <w:b/>
          <w:i/>
          <w:sz w:val="24"/>
          <w:szCs w:val="24"/>
        </w:rPr>
      </w:pPr>
      <w:r w:rsidRPr="00E37FE2">
        <w:rPr>
          <w:b/>
          <w:i/>
          <w:sz w:val="24"/>
          <w:szCs w:val="24"/>
        </w:rPr>
        <w:br w:type="page"/>
      </w:r>
      <w:bookmarkStart w:id="1" w:name="_Toc320521238"/>
    </w:p>
    <w:p w:rsidR="001876DC" w:rsidRPr="005377AA" w:rsidRDefault="001876DC" w:rsidP="001876DC">
      <w:pPr>
        <w:autoSpaceDE/>
        <w:ind w:left="360"/>
        <w:jc w:val="center"/>
        <w:outlineLvl w:val="0"/>
        <w:rPr>
          <w:b/>
          <w:sz w:val="24"/>
          <w:szCs w:val="24"/>
        </w:rPr>
      </w:pPr>
      <w:r w:rsidRPr="005377AA">
        <w:rPr>
          <w:b/>
          <w:sz w:val="24"/>
          <w:szCs w:val="24"/>
        </w:rPr>
        <w:lastRenderedPageBreak/>
        <w:t>ПАСПОРТ</w:t>
      </w:r>
      <w:bookmarkEnd w:id="1"/>
    </w:p>
    <w:p w:rsidR="001876DC" w:rsidRPr="005377AA" w:rsidRDefault="001876DC" w:rsidP="001876DC">
      <w:pPr>
        <w:tabs>
          <w:tab w:val="left" w:pos="7380"/>
        </w:tabs>
        <w:ind w:left="357"/>
        <w:jc w:val="center"/>
        <w:rPr>
          <w:b/>
          <w:sz w:val="24"/>
          <w:szCs w:val="24"/>
        </w:rPr>
      </w:pPr>
      <w:r w:rsidRPr="005377AA">
        <w:rPr>
          <w:b/>
          <w:sz w:val="24"/>
          <w:szCs w:val="24"/>
        </w:rPr>
        <w:t xml:space="preserve">Програми попередження дитячої безпритульності та бездоглядності, розвитку сімейних форм виховання дітей-сиріт, дітей, позбавлених батьківського піклування </w:t>
      </w:r>
      <w:r w:rsidR="000E2D14" w:rsidRPr="000E2D14">
        <w:rPr>
          <w:b/>
          <w:sz w:val="22"/>
          <w:szCs w:val="22"/>
        </w:rPr>
        <w:t>та дітей, які перебувають у складних життєвих обставинах</w:t>
      </w:r>
      <w:r w:rsidR="000E2D14" w:rsidRPr="000E2D1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0A7DCD">
        <w:rPr>
          <w:b/>
          <w:sz w:val="24"/>
          <w:szCs w:val="24"/>
        </w:rPr>
        <w:t>Киселівської</w:t>
      </w:r>
      <w:proofErr w:type="spellEnd"/>
      <w:r w:rsidR="000A7DCD">
        <w:rPr>
          <w:b/>
          <w:sz w:val="24"/>
          <w:szCs w:val="24"/>
        </w:rPr>
        <w:t xml:space="preserve"> сільської </w:t>
      </w:r>
      <w:r w:rsidRPr="005377AA">
        <w:rPr>
          <w:b/>
          <w:sz w:val="24"/>
          <w:szCs w:val="24"/>
        </w:rPr>
        <w:t xml:space="preserve">ради </w:t>
      </w:r>
    </w:p>
    <w:p w:rsidR="0040045F" w:rsidRPr="005377AA" w:rsidRDefault="0040045F" w:rsidP="001876DC">
      <w:pPr>
        <w:tabs>
          <w:tab w:val="left" w:pos="7380"/>
        </w:tabs>
        <w:ind w:left="357"/>
        <w:jc w:val="center"/>
        <w:rPr>
          <w:b/>
          <w:sz w:val="24"/>
          <w:szCs w:val="24"/>
        </w:rPr>
      </w:pPr>
      <w:r w:rsidRPr="005377AA">
        <w:rPr>
          <w:b/>
          <w:sz w:val="24"/>
          <w:szCs w:val="24"/>
        </w:rPr>
        <w:t>Чернігівського району Чернігівської області</w:t>
      </w:r>
    </w:p>
    <w:p w:rsidR="001876DC" w:rsidRPr="005377AA" w:rsidRDefault="001876DC" w:rsidP="001876DC">
      <w:pPr>
        <w:tabs>
          <w:tab w:val="left" w:pos="7380"/>
        </w:tabs>
        <w:ind w:left="357"/>
        <w:jc w:val="center"/>
        <w:rPr>
          <w:b/>
          <w:sz w:val="24"/>
          <w:szCs w:val="24"/>
        </w:rPr>
      </w:pPr>
      <w:r w:rsidRPr="005377AA">
        <w:rPr>
          <w:b/>
          <w:sz w:val="24"/>
          <w:szCs w:val="24"/>
        </w:rPr>
        <w:t>на 20</w:t>
      </w:r>
      <w:r w:rsidR="00010270">
        <w:rPr>
          <w:b/>
          <w:sz w:val="24"/>
          <w:szCs w:val="24"/>
        </w:rPr>
        <w:t>21</w:t>
      </w:r>
      <w:r w:rsidRPr="005377AA">
        <w:rPr>
          <w:b/>
          <w:sz w:val="24"/>
          <w:szCs w:val="24"/>
        </w:rPr>
        <w:t>-202</w:t>
      </w:r>
      <w:r w:rsidR="00FA339A">
        <w:rPr>
          <w:b/>
          <w:sz w:val="24"/>
          <w:szCs w:val="24"/>
        </w:rPr>
        <w:t>4</w:t>
      </w:r>
      <w:r w:rsidRPr="005377AA">
        <w:rPr>
          <w:b/>
          <w:sz w:val="24"/>
          <w:szCs w:val="24"/>
        </w:rPr>
        <w:t xml:space="preserve"> роки</w:t>
      </w:r>
    </w:p>
    <w:p w:rsidR="001876DC" w:rsidRPr="00E37FE2" w:rsidRDefault="001876DC" w:rsidP="001876DC">
      <w:pPr>
        <w:tabs>
          <w:tab w:val="left" w:pos="7380"/>
        </w:tabs>
        <w:ind w:left="357"/>
        <w:jc w:val="center"/>
        <w:rPr>
          <w:b/>
          <w:i/>
          <w:sz w:val="24"/>
          <w:szCs w:val="24"/>
        </w:rPr>
      </w:pPr>
    </w:p>
    <w:p w:rsidR="001876DC" w:rsidRPr="00E37FE2" w:rsidRDefault="001876DC" w:rsidP="001876DC">
      <w:pPr>
        <w:tabs>
          <w:tab w:val="left" w:pos="7380"/>
        </w:tabs>
        <w:ind w:left="360"/>
        <w:jc w:val="center"/>
        <w:rPr>
          <w:b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8"/>
        <w:gridCol w:w="3522"/>
        <w:gridCol w:w="1247"/>
        <w:gridCol w:w="1417"/>
        <w:gridCol w:w="1418"/>
        <w:gridCol w:w="1437"/>
      </w:tblGrid>
      <w:tr w:rsidR="001876DC" w:rsidRPr="00E37FE2" w:rsidTr="00FE08E6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1.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6" w:right="-54"/>
              <w:rPr>
                <w:spacing w:val="-6"/>
                <w:sz w:val="24"/>
                <w:szCs w:val="24"/>
              </w:rPr>
            </w:pPr>
            <w:r w:rsidRPr="00E37FE2">
              <w:rPr>
                <w:spacing w:val="-6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C93D4C" w:rsidP="00FE08E6">
            <w:pPr>
              <w:shd w:val="clear" w:color="auto" w:fill="FFFFFF"/>
              <w:ind w:left="72" w:right="-5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Киселівська</w:t>
            </w:r>
            <w:proofErr w:type="spellEnd"/>
            <w:r>
              <w:rPr>
                <w:sz w:val="24"/>
                <w:szCs w:val="24"/>
              </w:rPr>
              <w:t xml:space="preserve"> сільська </w:t>
            </w:r>
            <w:r w:rsidR="001876DC" w:rsidRPr="00E37FE2">
              <w:rPr>
                <w:sz w:val="24"/>
                <w:szCs w:val="24"/>
              </w:rPr>
              <w:t>рада</w:t>
            </w:r>
          </w:p>
        </w:tc>
      </w:tr>
      <w:tr w:rsidR="001876DC" w:rsidRPr="00E37FE2" w:rsidTr="00FE08E6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2.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6" w:right="72"/>
              <w:rPr>
                <w:spacing w:val="-6"/>
                <w:sz w:val="24"/>
                <w:szCs w:val="24"/>
              </w:rPr>
            </w:pPr>
            <w:r w:rsidRPr="00E37FE2">
              <w:rPr>
                <w:spacing w:val="-5"/>
                <w:sz w:val="24"/>
                <w:szCs w:val="24"/>
              </w:rPr>
              <w:t xml:space="preserve">Дата, номер і назва розпорядчого </w:t>
            </w:r>
            <w:r w:rsidRPr="00E37FE2">
              <w:rPr>
                <w:spacing w:val="-7"/>
                <w:sz w:val="24"/>
                <w:szCs w:val="24"/>
              </w:rPr>
              <w:t xml:space="preserve">документа органу виконавчої влади </w:t>
            </w:r>
            <w:r w:rsidRPr="00E37FE2">
              <w:rPr>
                <w:spacing w:val="-6"/>
                <w:sz w:val="24"/>
                <w:szCs w:val="24"/>
              </w:rPr>
              <w:t>про розроблення Програми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CF6BBA" w:rsidRDefault="001876DC" w:rsidP="00DA1887">
            <w:pPr>
              <w:pStyle w:val="a3"/>
              <w:spacing w:before="120" w:after="0"/>
              <w:ind w:left="72" w:right="11"/>
              <w:jc w:val="both"/>
              <w:rPr>
                <w:lang w:val="uk-UA"/>
              </w:rPr>
            </w:pPr>
            <w:r w:rsidRPr="00E37FE2">
              <w:rPr>
                <w:lang w:val="uk-UA"/>
              </w:rPr>
              <w:t xml:space="preserve">Закони України: «Про органи і служби у справах дітей та спеціальні установи для дітей» від 24 січня 1995 року № 20/95-ВР, «Про забезпечення організаційно-правових умов соціального захисту дітей-сиріт та дітей, позбавлених батьківського піклування» від 13 січня 2005 року </w:t>
            </w:r>
            <w:r w:rsidRPr="00E37FE2">
              <w:rPr>
                <w:lang w:val="uk-UA"/>
              </w:rPr>
              <w:br/>
              <w:t>№ 2342-</w:t>
            </w:r>
            <w:r w:rsidRPr="00E37FE2">
              <w:t>IV</w:t>
            </w:r>
            <w:r w:rsidRPr="00E37FE2">
              <w:rPr>
                <w:lang w:val="uk-UA"/>
              </w:rPr>
              <w:t xml:space="preserve">, </w:t>
            </w:r>
            <w:r w:rsidR="00DA1887" w:rsidRPr="00DA1887">
              <w:rPr>
                <w:lang w:val="uk-UA"/>
              </w:rPr>
              <w:t>Указом Президента України від 24 березня 2021 року № 119/2021 «Про Національну стратегію у сфері прав людини»</w:t>
            </w:r>
            <w:r w:rsidR="00CF6BBA">
              <w:rPr>
                <w:lang w:val="uk-UA"/>
              </w:rPr>
              <w:t xml:space="preserve">, </w:t>
            </w:r>
            <w:r w:rsidR="008676CE">
              <w:rPr>
                <w:lang w:val="uk-UA"/>
              </w:rPr>
              <w:t>статтями</w:t>
            </w:r>
            <w:r w:rsidR="00CF6BBA" w:rsidRPr="00CF6BBA">
              <w:rPr>
                <w:lang w:val="uk-UA"/>
              </w:rPr>
              <w:t xml:space="preserve"> </w:t>
            </w:r>
            <w:r w:rsidR="00CF6BBA" w:rsidRPr="008676CE">
              <w:rPr>
                <w:lang w:val="uk-UA"/>
              </w:rPr>
              <w:t>26</w:t>
            </w:r>
            <w:r w:rsidR="008676CE">
              <w:rPr>
                <w:lang w:val="uk-UA"/>
              </w:rPr>
              <w:t xml:space="preserve">, </w:t>
            </w:r>
            <w:r w:rsidR="008676CE" w:rsidRPr="008676CE">
              <w:rPr>
                <w:lang w:val="uk-UA"/>
              </w:rPr>
              <w:t>27, 34, 61,</w:t>
            </w:r>
            <w:r w:rsidR="008676CE">
              <w:rPr>
                <w:lang w:val="uk-UA"/>
              </w:rPr>
              <w:t xml:space="preserve"> </w:t>
            </w:r>
            <w:r w:rsidR="008676CE" w:rsidRPr="008676CE">
              <w:rPr>
                <w:lang w:val="uk-UA"/>
              </w:rPr>
              <w:t>64</w:t>
            </w:r>
            <w:r w:rsidR="00CF6BBA" w:rsidRPr="008676CE">
              <w:rPr>
                <w:lang w:val="uk-UA"/>
              </w:rPr>
              <w:t xml:space="preserve"> Закону України «Про місцеве самоврядування в Україні»</w:t>
            </w:r>
            <w:r w:rsidR="00CF6BBA">
              <w:rPr>
                <w:lang w:val="uk-UA"/>
              </w:rPr>
              <w:t>.</w:t>
            </w:r>
          </w:p>
        </w:tc>
      </w:tr>
      <w:tr w:rsidR="001876DC" w:rsidRPr="00E37FE2" w:rsidTr="00FE08E6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3.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6" w:right="72"/>
              <w:rPr>
                <w:spacing w:val="-7"/>
                <w:sz w:val="24"/>
                <w:szCs w:val="24"/>
              </w:rPr>
            </w:pPr>
            <w:r w:rsidRPr="00E37FE2">
              <w:rPr>
                <w:spacing w:val="-7"/>
                <w:sz w:val="24"/>
                <w:szCs w:val="24"/>
              </w:rPr>
              <w:t>Розробник Програми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40045F" w:rsidP="000A7DCD">
            <w:pPr>
              <w:shd w:val="clear" w:color="auto" w:fill="FFFFFF"/>
              <w:ind w:left="72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Служба</w:t>
            </w:r>
            <w:r w:rsidR="001876DC" w:rsidRPr="00E37FE2">
              <w:rPr>
                <w:sz w:val="24"/>
                <w:szCs w:val="24"/>
              </w:rPr>
              <w:t xml:space="preserve"> у справах дітей </w:t>
            </w:r>
            <w:proofErr w:type="spellStart"/>
            <w:r w:rsidR="000A7DCD">
              <w:rPr>
                <w:sz w:val="24"/>
                <w:szCs w:val="24"/>
              </w:rPr>
              <w:t>Киселівської</w:t>
            </w:r>
            <w:proofErr w:type="spellEnd"/>
            <w:r w:rsidR="000A7DCD">
              <w:rPr>
                <w:sz w:val="24"/>
                <w:szCs w:val="24"/>
              </w:rPr>
              <w:t xml:space="preserve"> сільської </w:t>
            </w:r>
            <w:r w:rsidR="001876DC" w:rsidRPr="00E37FE2">
              <w:rPr>
                <w:sz w:val="24"/>
                <w:szCs w:val="24"/>
              </w:rPr>
              <w:t>ради</w:t>
            </w:r>
          </w:p>
        </w:tc>
      </w:tr>
      <w:tr w:rsidR="001876DC" w:rsidRPr="00E37FE2" w:rsidTr="00FE08E6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4.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6" w:right="72"/>
              <w:rPr>
                <w:spacing w:val="-7"/>
                <w:sz w:val="24"/>
                <w:szCs w:val="24"/>
              </w:rPr>
            </w:pPr>
            <w:proofErr w:type="spellStart"/>
            <w:r w:rsidRPr="00E37FE2">
              <w:rPr>
                <w:spacing w:val="-7"/>
                <w:sz w:val="24"/>
                <w:szCs w:val="24"/>
              </w:rPr>
              <w:t>Співрозробники</w:t>
            </w:r>
            <w:proofErr w:type="spellEnd"/>
            <w:r w:rsidRPr="00E37FE2">
              <w:rPr>
                <w:spacing w:val="-7"/>
                <w:sz w:val="24"/>
                <w:szCs w:val="24"/>
              </w:rPr>
              <w:t xml:space="preserve"> Програми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ind w:left="72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 xml:space="preserve"> - </w:t>
            </w:r>
          </w:p>
        </w:tc>
      </w:tr>
      <w:tr w:rsidR="001876DC" w:rsidRPr="00E37FE2" w:rsidTr="00FE08E6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5.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6" w:right="72"/>
              <w:rPr>
                <w:sz w:val="24"/>
                <w:szCs w:val="24"/>
              </w:rPr>
            </w:pPr>
            <w:r w:rsidRPr="00E37FE2">
              <w:rPr>
                <w:spacing w:val="-7"/>
                <w:sz w:val="24"/>
                <w:szCs w:val="24"/>
              </w:rPr>
              <w:t xml:space="preserve">Відповідальний виконавець </w:t>
            </w:r>
            <w:r w:rsidRPr="00E37FE2">
              <w:rPr>
                <w:sz w:val="24"/>
                <w:szCs w:val="24"/>
              </w:rPr>
              <w:t>Програми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40045F" w:rsidP="000A7DCD">
            <w:pPr>
              <w:ind w:left="72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Служба</w:t>
            </w:r>
            <w:r w:rsidR="001876DC" w:rsidRPr="00E37FE2">
              <w:rPr>
                <w:sz w:val="24"/>
                <w:szCs w:val="24"/>
              </w:rPr>
              <w:t xml:space="preserve"> у справах дітей </w:t>
            </w:r>
            <w:proofErr w:type="spellStart"/>
            <w:r w:rsidR="000A7DCD">
              <w:rPr>
                <w:sz w:val="24"/>
                <w:szCs w:val="24"/>
              </w:rPr>
              <w:t>Киселівської</w:t>
            </w:r>
            <w:proofErr w:type="spellEnd"/>
            <w:r w:rsidR="000A7DCD">
              <w:rPr>
                <w:sz w:val="24"/>
                <w:szCs w:val="24"/>
              </w:rPr>
              <w:t xml:space="preserve"> сільської </w:t>
            </w:r>
            <w:r w:rsidR="001876DC" w:rsidRPr="00E37FE2">
              <w:rPr>
                <w:sz w:val="24"/>
                <w:szCs w:val="24"/>
              </w:rPr>
              <w:t xml:space="preserve">ради </w:t>
            </w:r>
          </w:p>
        </w:tc>
      </w:tr>
      <w:tr w:rsidR="001876DC" w:rsidRPr="00E37FE2" w:rsidTr="00FE08E6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6.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6" w:right="72"/>
              <w:rPr>
                <w:spacing w:val="-7"/>
                <w:sz w:val="24"/>
                <w:szCs w:val="24"/>
              </w:rPr>
            </w:pPr>
            <w:r w:rsidRPr="00E37FE2">
              <w:rPr>
                <w:spacing w:val="-7"/>
                <w:sz w:val="24"/>
                <w:szCs w:val="24"/>
              </w:rPr>
              <w:t>Учасники Програми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9904AD" w:rsidP="00786214">
            <w:pPr>
              <w:ind w:left="72" w:right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Структурні підрозділи апарату сільської ради</w:t>
            </w:r>
          </w:p>
        </w:tc>
      </w:tr>
      <w:tr w:rsidR="001876DC" w:rsidRPr="00E37FE2" w:rsidTr="00FE08E6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7.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6" w:right="72"/>
              <w:rPr>
                <w:spacing w:val="-5"/>
                <w:sz w:val="24"/>
                <w:szCs w:val="24"/>
              </w:rPr>
            </w:pPr>
            <w:r w:rsidRPr="00E37FE2">
              <w:rPr>
                <w:spacing w:val="-5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40045F">
            <w:pPr>
              <w:shd w:val="clear" w:color="auto" w:fill="FFFFFF"/>
              <w:ind w:left="72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20</w:t>
            </w:r>
            <w:r w:rsidR="00010270">
              <w:rPr>
                <w:sz w:val="24"/>
                <w:szCs w:val="24"/>
              </w:rPr>
              <w:t>21</w:t>
            </w:r>
            <w:r w:rsidRPr="00E37FE2">
              <w:rPr>
                <w:sz w:val="24"/>
                <w:szCs w:val="24"/>
              </w:rPr>
              <w:t>-20</w:t>
            </w:r>
            <w:r w:rsidR="00FA339A">
              <w:rPr>
                <w:sz w:val="24"/>
                <w:szCs w:val="24"/>
              </w:rPr>
              <w:t>24</w:t>
            </w:r>
            <w:r w:rsidRPr="00E37FE2">
              <w:rPr>
                <w:sz w:val="24"/>
                <w:szCs w:val="24"/>
              </w:rPr>
              <w:t xml:space="preserve"> роки</w:t>
            </w:r>
          </w:p>
        </w:tc>
      </w:tr>
      <w:tr w:rsidR="00DD03D0" w:rsidRPr="00E37FE2" w:rsidTr="00FE08E6">
        <w:trPr>
          <w:trHeight w:val="56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3D0" w:rsidRPr="00E37FE2" w:rsidRDefault="00DD03D0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8.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3D0" w:rsidRPr="00E37FE2" w:rsidRDefault="00DD03D0" w:rsidP="0040045F">
            <w:pPr>
              <w:shd w:val="clear" w:color="auto" w:fill="FFFFFF"/>
              <w:ind w:left="-6" w:right="72"/>
              <w:rPr>
                <w:spacing w:val="-7"/>
                <w:sz w:val="24"/>
                <w:szCs w:val="24"/>
              </w:rPr>
            </w:pPr>
            <w:r w:rsidRPr="00E37FE2">
              <w:rPr>
                <w:spacing w:val="-6"/>
                <w:sz w:val="24"/>
                <w:szCs w:val="24"/>
              </w:rPr>
              <w:t xml:space="preserve">Перелік  бюджетів, які </w:t>
            </w:r>
            <w:r w:rsidRPr="00E37FE2">
              <w:rPr>
                <w:spacing w:val="-7"/>
                <w:sz w:val="24"/>
                <w:szCs w:val="24"/>
              </w:rPr>
              <w:t>беруть участь у виконанні Програми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3D0" w:rsidRPr="00E37FE2" w:rsidRDefault="00DD03D0" w:rsidP="00FE08E6">
            <w:pPr>
              <w:shd w:val="clear" w:color="auto" w:fill="FFFFFF"/>
              <w:ind w:left="72" w:right="-54"/>
              <w:jc w:val="center"/>
              <w:rPr>
                <w:sz w:val="24"/>
                <w:szCs w:val="24"/>
              </w:rPr>
            </w:pPr>
            <w:r w:rsidRPr="00E37FE2">
              <w:rPr>
                <w:color w:val="000000" w:themeColor="text1"/>
                <w:sz w:val="24"/>
                <w:szCs w:val="24"/>
              </w:rPr>
              <w:t>місцевий</w:t>
            </w:r>
            <w:r w:rsidRPr="00E37FE2">
              <w:rPr>
                <w:sz w:val="24"/>
                <w:szCs w:val="24"/>
              </w:rPr>
              <w:t xml:space="preserve"> бюджет</w:t>
            </w:r>
          </w:p>
        </w:tc>
      </w:tr>
      <w:tr w:rsidR="00BC2529" w:rsidRPr="00E37FE2" w:rsidTr="00BC2529">
        <w:trPr>
          <w:trHeight w:val="480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529" w:rsidRPr="00E37FE2" w:rsidRDefault="00BC2529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9.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529" w:rsidRPr="00E37FE2" w:rsidRDefault="00BC2529" w:rsidP="00FE08E6">
            <w:pPr>
              <w:shd w:val="clear" w:color="auto" w:fill="FFFFFF"/>
              <w:ind w:left="-6" w:right="72"/>
              <w:rPr>
                <w:sz w:val="24"/>
                <w:szCs w:val="24"/>
              </w:rPr>
            </w:pPr>
            <w:r w:rsidRPr="00E37FE2">
              <w:rPr>
                <w:spacing w:val="-6"/>
                <w:sz w:val="24"/>
                <w:szCs w:val="24"/>
              </w:rPr>
              <w:t>Загальний обсяг фінансових ресурсів, необхідних для реалізації П</w:t>
            </w:r>
            <w:r w:rsidRPr="00E37FE2">
              <w:rPr>
                <w:sz w:val="24"/>
                <w:szCs w:val="24"/>
              </w:rPr>
              <w:t>рограми, всього,</w:t>
            </w:r>
          </w:p>
          <w:p w:rsidR="00BC2529" w:rsidRPr="00E37FE2" w:rsidRDefault="00BC2529" w:rsidP="00FE08E6">
            <w:pPr>
              <w:shd w:val="clear" w:color="auto" w:fill="FFFFFF"/>
              <w:ind w:left="-6" w:right="72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у тому числі: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29" w:rsidRDefault="00BC2529" w:rsidP="00FE08E6">
            <w:pPr>
              <w:shd w:val="clear" w:color="auto" w:fill="FFFFFF"/>
              <w:ind w:left="72" w:right="-54"/>
              <w:jc w:val="center"/>
              <w:rPr>
                <w:sz w:val="24"/>
                <w:szCs w:val="24"/>
              </w:rPr>
            </w:pPr>
          </w:p>
          <w:p w:rsidR="00BC2529" w:rsidRPr="00E37FE2" w:rsidRDefault="00BC2529" w:rsidP="008C0826">
            <w:pPr>
              <w:shd w:val="clear" w:color="auto" w:fill="FFFFFF"/>
              <w:ind w:right="-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29" w:rsidRDefault="00BC2529" w:rsidP="008C0826">
            <w:pPr>
              <w:shd w:val="clear" w:color="auto" w:fill="FFFFFF"/>
              <w:ind w:right="-54"/>
              <w:jc w:val="center"/>
              <w:rPr>
                <w:b/>
                <w:sz w:val="24"/>
                <w:szCs w:val="24"/>
              </w:rPr>
            </w:pPr>
          </w:p>
          <w:p w:rsidR="00BC2529" w:rsidRPr="00E37FE2" w:rsidRDefault="00BC2529" w:rsidP="008C0826">
            <w:pPr>
              <w:shd w:val="clear" w:color="auto" w:fill="FFFFFF"/>
              <w:ind w:right="-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 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29" w:rsidRDefault="00BC2529" w:rsidP="008C0826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</w:p>
          <w:p w:rsidR="00BC2529" w:rsidRPr="008C0826" w:rsidRDefault="00BC2529" w:rsidP="008C0826">
            <w:pPr>
              <w:shd w:val="clear" w:color="auto" w:fill="FFFFFF"/>
              <w:ind w:right="-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  <w:r w:rsidRPr="008C0826">
              <w:rPr>
                <w:b/>
                <w:sz w:val="24"/>
                <w:szCs w:val="24"/>
              </w:rPr>
              <w:t xml:space="preserve"> рік</w:t>
            </w:r>
          </w:p>
          <w:p w:rsidR="00BC2529" w:rsidRPr="00E37FE2" w:rsidRDefault="00BC2529" w:rsidP="00DD03D0">
            <w:pPr>
              <w:shd w:val="clear" w:color="auto" w:fill="FFFFFF"/>
              <w:ind w:right="-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29" w:rsidRDefault="00BC2529" w:rsidP="00DD03D0">
            <w:pPr>
              <w:shd w:val="clear" w:color="auto" w:fill="FFFFFF"/>
              <w:ind w:right="-54"/>
              <w:jc w:val="center"/>
              <w:rPr>
                <w:b/>
                <w:sz w:val="24"/>
                <w:szCs w:val="24"/>
              </w:rPr>
            </w:pPr>
          </w:p>
          <w:p w:rsidR="00BC2529" w:rsidRPr="00E37FE2" w:rsidRDefault="00BC2529" w:rsidP="00DD03D0">
            <w:pPr>
              <w:shd w:val="clear" w:color="auto" w:fill="FFFFFF"/>
              <w:ind w:right="-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 рік</w:t>
            </w:r>
          </w:p>
        </w:tc>
      </w:tr>
      <w:tr w:rsidR="00BC2529" w:rsidRPr="00E37FE2" w:rsidTr="00BC2529">
        <w:trPr>
          <w:trHeight w:val="885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529" w:rsidRPr="00E37FE2" w:rsidRDefault="00BC2529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35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529" w:rsidRPr="00E37FE2" w:rsidRDefault="00BC2529" w:rsidP="00FE08E6">
            <w:pPr>
              <w:shd w:val="clear" w:color="auto" w:fill="FFFFFF"/>
              <w:ind w:left="-6" w:right="72"/>
              <w:rPr>
                <w:spacing w:val="-6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29" w:rsidRDefault="00BC2529" w:rsidP="00FE08E6">
            <w:pPr>
              <w:shd w:val="clear" w:color="auto" w:fill="FFFFFF"/>
              <w:ind w:left="72" w:right="-54"/>
              <w:jc w:val="center"/>
              <w:rPr>
                <w:sz w:val="24"/>
                <w:szCs w:val="24"/>
              </w:rPr>
            </w:pPr>
          </w:p>
          <w:p w:rsidR="00BC2529" w:rsidRDefault="008C3F51" w:rsidP="00DD03D0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2529">
              <w:rPr>
                <w:sz w:val="24"/>
                <w:szCs w:val="24"/>
              </w:rPr>
              <w:t>8 тис. грн.</w:t>
            </w:r>
          </w:p>
          <w:p w:rsidR="00BC2529" w:rsidRDefault="00BC2529" w:rsidP="00BC2529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29" w:rsidRDefault="00BC2529" w:rsidP="00BC2529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</w:p>
          <w:p w:rsidR="00BC2529" w:rsidRDefault="008C3F51" w:rsidP="00DD03D0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  <w:r w:rsidR="00BC2529">
              <w:rPr>
                <w:sz w:val="24"/>
                <w:szCs w:val="24"/>
              </w:rPr>
              <w:t xml:space="preserve"> тис. грн.</w:t>
            </w:r>
          </w:p>
          <w:p w:rsidR="00BC2529" w:rsidRDefault="00BC2529" w:rsidP="008C0826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29" w:rsidRDefault="00BC2529" w:rsidP="008C0826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</w:p>
          <w:p w:rsidR="00BC2529" w:rsidRDefault="008C3F51" w:rsidP="00DD03D0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  <w:r w:rsidR="00BC2529">
              <w:rPr>
                <w:sz w:val="24"/>
                <w:szCs w:val="24"/>
              </w:rPr>
              <w:t xml:space="preserve"> тис. грн.</w:t>
            </w:r>
          </w:p>
          <w:p w:rsidR="00BC2529" w:rsidRDefault="00BC2529" w:rsidP="00BC2529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29" w:rsidRDefault="00BC2529" w:rsidP="008C0826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</w:p>
          <w:p w:rsidR="00BC2529" w:rsidRPr="00E37FE2" w:rsidRDefault="008C3F51" w:rsidP="00DD03D0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  <w:r w:rsidR="00BC2529">
              <w:rPr>
                <w:sz w:val="24"/>
                <w:szCs w:val="24"/>
              </w:rPr>
              <w:t xml:space="preserve"> тис. грн.</w:t>
            </w:r>
          </w:p>
          <w:p w:rsidR="00BC2529" w:rsidRDefault="00BC2529" w:rsidP="00DD03D0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</w:p>
        </w:tc>
      </w:tr>
      <w:tr w:rsidR="008C0826" w:rsidRPr="00E37FE2" w:rsidTr="00FA75CC">
        <w:trPr>
          <w:trHeight w:val="555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26" w:rsidRPr="00E37FE2" w:rsidRDefault="008C0826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3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26" w:rsidRPr="00E37FE2" w:rsidRDefault="008C0826" w:rsidP="00FE08E6">
            <w:pPr>
              <w:shd w:val="clear" w:color="auto" w:fill="FFFFFF"/>
              <w:ind w:left="-6" w:right="72"/>
              <w:rPr>
                <w:spacing w:val="-6"/>
                <w:sz w:val="24"/>
                <w:szCs w:val="24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26" w:rsidRPr="00E37FE2" w:rsidRDefault="008C0826" w:rsidP="00DD03D0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</w:p>
          <w:p w:rsidR="008C0826" w:rsidRDefault="00BC2529" w:rsidP="00DD03D0">
            <w:pPr>
              <w:shd w:val="clear" w:color="auto" w:fill="FFFFFF"/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Всього:                                                 </w:t>
            </w:r>
            <w:r w:rsidR="008C3F51">
              <w:rPr>
                <w:sz w:val="24"/>
                <w:szCs w:val="24"/>
              </w:rPr>
              <w:t>608</w:t>
            </w:r>
            <w:r w:rsidR="008C0826" w:rsidRPr="00E37FE2">
              <w:rPr>
                <w:sz w:val="24"/>
                <w:szCs w:val="24"/>
              </w:rPr>
              <w:t xml:space="preserve"> тис. грн.</w:t>
            </w:r>
          </w:p>
        </w:tc>
      </w:tr>
      <w:tr w:rsidR="001876DC" w:rsidRPr="00E37FE2" w:rsidTr="00FE08E6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E37FE2">
              <w:rPr>
                <w:sz w:val="24"/>
                <w:szCs w:val="24"/>
              </w:rPr>
              <w:t>9.1.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FE08E6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ind w:left="-6" w:right="72"/>
              <w:jc w:val="both"/>
              <w:rPr>
                <w:spacing w:val="-5"/>
                <w:sz w:val="24"/>
                <w:szCs w:val="24"/>
              </w:rPr>
            </w:pPr>
            <w:r w:rsidRPr="00E37FE2">
              <w:rPr>
                <w:spacing w:val="-5"/>
                <w:sz w:val="24"/>
                <w:szCs w:val="24"/>
              </w:rPr>
              <w:t>коштів місцевого бюджету;</w:t>
            </w:r>
          </w:p>
          <w:p w:rsidR="001876DC" w:rsidRPr="00E37FE2" w:rsidRDefault="001876DC" w:rsidP="00FE08E6">
            <w:pPr>
              <w:shd w:val="clear" w:color="auto" w:fill="FFFFFF"/>
              <w:ind w:left="-6" w:right="72"/>
              <w:rPr>
                <w:spacing w:val="-6"/>
                <w:sz w:val="24"/>
                <w:szCs w:val="24"/>
              </w:rPr>
            </w:pPr>
            <w:r w:rsidRPr="00E37FE2">
              <w:rPr>
                <w:spacing w:val="-6"/>
                <w:sz w:val="24"/>
                <w:szCs w:val="24"/>
              </w:rPr>
              <w:t>коштів інших джерел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BC2529" w:rsidP="001A61DD">
            <w:pPr>
              <w:shd w:val="clear" w:color="auto" w:fill="FFFFFF"/>
              <w:spacing w:before="120"/>
              <w:ind w:left="72"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</w:t>
            </w:r>
            <w:r w:rsidR="008C3F51">
              <w:rPr>
                <w:sz w:val="24"/>
                <w:szCs w:val="24"/>
              </w:rPr>
              <w:t>608</w:t>
            </w:r>
            <w:r w:rsidR="001876DC" w:rsidRPr="00E37FE2">
              <w:rPr>
                <w:sz w:val="24"/>
                <w:szCs w:val="24"/>
              </w:rPr>
              <w:t xml:space="preserve"> тис. </w:t>
            </w:r>
            <w:r w:rsidR="0040045F" w:rsidRPr="00E37FE2">
              <w:rPr>
                <w:sz w:val="24"/>
                <w:szCs w:val="24"/>
              </w:rPr>
              <w:t>грн.</w:t>
            </w:r>
          </w:p>
        </w:tc>
      </w:tr>
    </w:tbl>
    <w:p w:rsidR="001876DC" w:rsidRPr="00E37FE2" w:rsidRDefault="001876DC" w:rsidP="00B94C28">
      <w:pPr>
        <w:shd w:val="clear" w:color="auto" w:fill="FFFFFF"/>
        <w:ind w:firstLine="709"/>
        <w:jc w:val="center"/>
        <w:rPr>
          <w:b/>
          <w:i/>
          <w:sz w:val="24"/>
          <w:szCs w:val="24"/>
        </w:rPr>
      </w:pPr>
      <w:r w:rsidRPr="00E37FE2">
        <w:rPr>
          <w:b/>
          <w:sz w:val="24"/>
          <w:szCs w:val="24"/>
        </w:rPr>
        <w:br w:type="page"/>
      </w:r>
      <w:bookmarkStart w:id="2" w:name="_Toc320521239"/>
      <w:r w:rsidRPr="00E37FE2">
        <w:rPr>
          <w:b/>
          <w:sz w:val="24"/>
          <w:szCs w:val="24"/>
        </w:rPr>
        <w:lastRenderedPageBreak/>
        <w:t xml:space="preserve">1. </w:t>
      </w:r>
      <w:bookmarkEnd w:id="2"/>
      <w:r w:rsidRPr="00E37FE2">
        <w:rPr>
          <w:b/>
          <w:sz w:val="24"/>
          <w:szCs w:val="24"/>
        </w:rPr>
        <w:t>Визначення проблеми, на розв’язання якої спрямована Програма</w:t>
      </w:r>
    </w:p>
    <w:p w:rsidR="001876DC" w:rsidRPr="00E37FE2" w:rsidRDefault="001876DC" w:rsidP="00B94C28">
      <w:pPr>
        <w:pStyle w:val="a3"/>
        <w:spacing w:before="0" w:after="0"/>
        <w:ind w:firstLine="709"/>
        <w:jc w:val="both"/>
        <w:rPr>
          <w:lang w:val="uk-UA"/>
        </w:rPr>
      </w:pPr>
      <w:bookmarkStart w:id="3" w:name="_Toc320521241"/>
      <w:r w:rsidRPr="00E37FE2">
        <w:rPr>
          <w:lang w:val="uk-UA"/>
        </w:rPr>
        <w:t xml:space="preserve">На сучасному етапі розвитку українського суспільства посилення соціально-правового захисту дітей є одним із пріоритетних напрямків здійснення державної соціальної політики та важливою </w:t>
      </w:r>
      <w:r w:rsidRPr="00E37FE2">
        <w:rPr>
          <w:bCs/>
          <w:kern w:val="36"/>
          <w:lang w:val="uk-UA"/>
        </w:rPr>
        <w:t>умовою інтеграції до Європейської спільноти. Це зобов'язує усі органи влади працювати в інтересах дітей.</w:t>
      </w:r>
    </w:p>
    <w:p w:rsidR="001876DC" w:rsidRPr="00E37FE2" w:rsidRDefault="001876DC" w:rsidP="00B94C28">
      <w:pPr>
        <w:shd w:val="clear" w:color="auto" w:fill="FFFFFF"/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 xml:space="preserve">Для забезпечення виконання завдань державної політики </w:t>
      </w:r>
      <w:r w:rsidRPr="00E37FE2">
        <w:rPr>
          <w:bCs/>
          <w:sz w:val="24"/>
          <w:szCs w:val="24"/>
        </w:rPr>
        <w:t>у сфері охорони дитинства, д</w:t>
      </w:r>
      <w:r w:rsidRPr="00E37FE2">
        <w:rPr>
          <w:sz w:val="24"/>
          <w:szCs w:val="24"/>
        </w:rPr>
        <w:t xml:space="preserve">іяльність </w:t>
      </w:r>
      <w:r w:rsidR="00945631">
        <w:rPr>
          <w:sz w:val="24"/>
          <w:szCs w:val="24"/>
        </w:rPr>
        <w:t>Служби у справах дітей спрямовується</w:t>
      </w:r>
      <w:r w:rsidRPr="00E37FE2">
        <w:rPr>
          <w:sz w:val="24"/>
          <w:szCs w:val="24"/>
        </w:rPr>
        <w:t xml:space="preserve"> на захист прав, свобод та інтересів дітей, запобігання їх бездоглядності та безпритульності, соціальному сирітству, розвиток сімейних форм виховання дітей-сиріт та дітей, позбавлених батьківського піклування.</w:t>
      </w:r>
    </w:p>
    <w:p w:rsidR="001876DC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>На сьогодні найбільш соціально вразливими є сім'ї з дітьми, батьки яких, з певних причин не можуть забезпечити належного утримання та догляду за дитиною, ухиляються від виконання батьківських обов'язків. Часто такі діти стають жертвами насилля та злочинів, залучаються до протиправної діяльності. Їх життю і здоров'ю постійно загрожує небезпека.</w:t>
      </w:r>
    </w:p>
    <w:p w:rsidR="00D775CB" w:rsidRDefault="00D775CB" w:rsidP="00B94C2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Сирітство та дитяча безпритульність, бездоглядність, жебрацтво – це наслідок недостатньої уваги суспільства, насамперед органів опіки та піклування, до соціальних проблем сімей з дітьми. Невчасне виявлення проблемних сімей, зволікання з вилучення із них дітей, недостатній контроль суспільства за вихованням дітей у неблагополучних сім</w:t>
      </w:r>
      <w:r w:rsidR="000E3A17" w:rsidRPr="007E63DA">
        <w:rPr>
          <w:sz w:val="24"/>
          <w:szCs w:val="24"/>
        </w:rPr>
        <w:t>`</w:t>
      </w:r>
      <w:r>
        <w:rPr>
          <w:sz w:val="24"/>
          <w:szCs w:val="24"/>
        </w:rPr>
        <w:t>ях призводить до того, що дедалі більше дітей не мають належного захисту.</w:t>
      </w:r>
    </w:p>
    <w:p w:rsidR="00D775CB" w:rsidRPr="00E37FE2" w:rsidRDefault="00D775CB" w:rsidP="00B94C2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Існування дитячої злочинності свідчить про необхідність удосконалення виховної роботи, пошуку ефективних форм взаємодії усіх зацікавлених організацій.</w:t>
      </w:r>
    </w:p>
    <w:p w:rsidR="001876DC" w:rsidRPr="00E37FE2" w:rsidRDefault="001876DC" w:rsidP="00B94C28">
      <w:pPr>
        <w:pStyle w:val="a4"/>
        <w:ind w:firstLine="709"/>
        <w:rPr>
          <w:sz w:val="24"/>
          <w:szCs w:val="24"/>
        </w:rPr>
      </w:pPr>
      <w:r w:rsidRPr="00E37FE2">
        <w:rPr>
          <w:sz w:val="24"/>
          <w:szCs w:val="24"/>
        </w:rPr>
        <w:t>Для запобігання подібним негативним проявам у дитячому середовищі, в громаді  налагоджена системна профілактична робота, що включає проведення заходів із своєчасної діагностики ознак сімейного неблагополуччя, профілактичної роботи з батьками, організацію надання необхідної соціальної, психологічної, педагогічної та медичної допомоги дітям.</w:t>
      </w:r>
    </w:p>
    <w:p w:rsidR="001876DC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>Особливої уваги та турботи з боку суспільства, всіх державних органів та недержавних організацій потребують діти-сироти та діти, позбавлені батьківського піклування.</w:t>
      </w:r>
    </w:p>
    <w:p w:rsidR="000E3A17" w:rsidRDefault="000E3A17" w:rsidP="00B94C2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 сучасних умовах проблема поліпшення становища дітей набуває особливої значущості. Її розв’язання залежить не тільки від сім</w:t>
      </w:r>
      <w:r w:rsidRPr="007E63DA">
        <w:rPr>
          <w:sz w:val="24"/>
          <w:szCs w:val="24"/>
        </w:rPr>
        <w:t>`</w:t>
      </w:r>
      <w:r>
        <w:rPr>
          <w:sz w:val="24"/>
          <w:szCs w:val="24"/>
        </w:rPr>
        <w:t>ї, а й від діяльності суспільних інститутів, які сприяють соціалізації, беруть участь у вихованні та навчанні дітей.</w:t>
      </w:r>
    </w:p>
    <w:p w:rsidR="000E3A17" w:rsidRPr="00E37FE2" w:rsidRDefault="000E3A17" w:rsidP="00B94C2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Соціальний супровід неблагополучних сімей це вид соціальної роботи, який передбачає здійснення виконавцями програми системи комплексних заходів тривалої допомоги сім</w:t>
      </w:r>
      <w:r w:rsidR="00E45812" w:rsidRPr="007E63DA">
        <w:rPr>
          <w:sz w:val="24"/>
          <w:szCs w:val="24"/>
        </w:rPr>
        <w:t>`</w:t>
      </w:r>
      <w:r>
        <w:rPr>
          <w:sz w:val="24"/>
          <w:szCs w:val="24"/>
        </w:rPr>
        <w:t>ям з метою їхнього збереження, відновлення родинних стосунків, захисту і реалізації прав дітей-сиріт, дітей, що знаходяться під опікою, дітей позбавлених батьківського піклування, подолання дитячої безпритульності та бездоглядності, у суспільстві через створення умов для цього.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 xml:space="preserve">За  даними служби у справах дітей  </w:t>
      </w:r>
      <w:proofErr w:type="spellStart"/>
      <w:r w:rsidR="00882B93">
        <w:rPr>
          <w:sz w:val="24"/>
          <w:szCs w:val="24"/>
        </w:rPr>
        <w:t>Киселівської</w:t>
      </w:r>
      <w:proofErr w:type="spellEnd"/>
      <w:r w:rsidR="00882B93">
        <w:rPr>
          <w:sz w:val="24"/>
          <w:szCs w:val="24"/>
        </w:rPr>
        <w:t xml:space="preserve"> сільської</w:t>
      </w:r>
      <w:r w:rsidRPr="00E37FE2">
        <w:rPr>
          <w:sz w:val="24"/>
          <w:szCs w:val="24"/>
        </w:rPr>
        <w:t xml:space="preserve"> ради в </w:t>
      </w:r>
      <w:r w:rsidR="00B21483">
        <w:rPr>
          <w:sz w:val="24"/>
          <w:szCs w:val="24"/>
        </w:rPr>
        <w:t>об</w:t>
      </w:r>
      <w:r w:rsidR="007E63DA" w:rsidRPr="007E63DA">
        <w:rPr>
          <w:sz w:val="24"/>
          <w:szCs w:val="24"/>
        </w:rPr>
        <w:t>`</w:t>
      </w:r>
      <w:r w:rsidR="00B21483">
        <w:rPr>
          <w:sz w:val="24"/>
          <w:szCs w:val="24"/>
        </w:rPr>
        <w:t>єднаній</w:t>
      </w:r>
      <w:r w:rsidR="00945631">
        <w:rPr>
          <w:sz w:val="24"/>
          <w:szCs w:val="24"/>
        </w:rPr>
        <w:t xml:space="preserve"> громаді налічується </w:t>
      </w:r>
      <w:r w:rsidR="001A61DD" w:rsidRPr="00E37FE2">
        <w:rPr>
          <w:sz w:val="24"/>
          <w:szCs w:val="24"/>
        </w:rPr>
        <w:t>дітей</w:t>
      </w:r>
      <w:r w:rsidRPr="00E37FE2">
        <w:rPr>
          <w:sz w:val="24"/>
          <w:szCs w:val="24"/>
        </w:rPr>
        <w:t>-сиріт, дітей позбав</w:t>
      </w:r>
      <w:r w:rsidR="00CF6BBA">
        <w:rPr>
          <w:sz w:val="24"/>
          <w:szCs w:val="24"/>
        </w:rPr>
        <w:t>лених батьківського піклування -</w:t>
      </w:r>
      <w:r w:rsidRPr="00E37FE2">
        <w:rPr>
          <w:sz w:val="24"/>
          <w:szCs w:val="24"/>
        </w:rPr>
        <w:t xml:space="preserve"> </w:t>
      </w:r>
      <w:r w:rsidR="00945631">
        <w:rPr>
          <w:sz w:val="24"/>
          <w:szCs w:val="24"/>
        </w:rPr>
        <w:t>13</w:t>
      </w:r>
      <w:r w:rsidRPr="00174574">
        <w:rPr>
          <w:sz w:val="24"/>
          <w:szCs w:val="24"/>
        </w:rPr>
        <w:t xml:space="preserve"> ос</w:t>
      </w:r>
      <w:r w:rsidR="00174574" w:rsidRPr="00174574">
        <w:rPr>
          <w:sz w:val="24"/>
          <w:szCs w:val="24"/>
        </w:rPr>
        <w:t>і</w:t>
      </w:r>
      <w:r w:rsidRPr="00174574">
        <w:rPr>
          <w:sz w:val="24"/>
          <w:szCs w:val="24"/>
        </w:rPr>
        <w:t>б</w:t>
      </w:r>
      <w:r w:rsidR="00CF6BBA">
        <w:rPr>
          <w:sz w:val="24"/>
          <w:szCs w:val="24"/>
        </w:rPr>
        <w:t>;</w:t>
      </w:r>
      <w:r w:rsidR="000E2D14" w:rsidRPr="00CE38A2">
        <w:rPr>
          <w:sz w:val="22"/>
          <w:szCs w:val="22"/>
        </w:rPr>
        <w:t xml:space="preserve"> дітей, які перебувають у складних життєвих обставинах</w:t>
      </w:r>
      <w:r w:rsidR="00CF6BBA">
        <w:rPr>
          <w:color w:val="000000" w:themeColor="text1"/>
          <w:sz w:val="24"/>
          <w:szCs w:val="24"/>
        </w:rPr>
        <w:t xml:space="preserve"> - </w:t>
      </w:r>
      <w:r w:rsidR="000E2D14">
        <w:rPr>
          <w:color w:val="000000" w:themeColor="text1"/>
          <w:sz w:val="24"/>
          <w:szCs w:val="24"/>
        </w:rPr>
        <w:t>7</w:t>
      </w:r>
      <w:r w:rsidR="00CF6BBA">
        <w:rPr>
          <w:color w:val="000000" w:themeColor="text1"/>
          <w:sz w:val="24"/>
          <w:szCs w:val="24"/>
        </w:rPr>
        <w:t xml:space="preserve">осіб; </w:t>
      </w:r>
      <w:r w:rsidR="00E26A09" w:rsidRPr="00CF6BBA">
        <w:rPr>
          <w:sz w:val="24"/>
          <w:szCs w:val="24"/>
        </w:rPr>
        <w:t>дітей, які постраждали внаслідок воєнних дій та збройного конфлікту</w:t>
      </w:r>
      <w:r w:rsidR="00E26A09">
        <w:rPr>
          <w:sz w:val="24"/>
          <w:szCs w:val="24"/>
        </w:rPr>
        <w:t xml:space="preserve"> – 1 особа,</w:t>
      </w:r>
      <w:r w:rsidR="000E2D14">
        <w:rPr>
          <w:color w:val="000000" w:themeColor="text1"/>
          <w:sz w:val="24"/>
          <w:szCs w:val="24"/>
        </w:rPr>
        <w:t xml:space="preserve"> </w:t>
      </w:r>
      <w:r w:rsidRPr="00E37FE2">
        <w:rPr>
          <w:sz w:val="24"/>
          <w:szCs w:val="24"/>
        </w:rPr>
        <w:t>з них: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501"/>
      </w:tblGrid>
      <w:tr w:rsidR="001876DC" w:rsidRPr="00E37FE2" w:rsidTr="00FE08E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B94C28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E37FE2">
              <w:rPr>
                <w:b/>
                <w:sz w:val="24"/>
                <w:szCs w:val="24"/>
              </w:rPr>
              <w:t>Кількість дітей, які набули статус дітей-сиріт, дітей, позбавлених батьківського піклування</w:t>
            </w:r>
            <w:r w:rsidR="000E2D14">
              <w:rPr>
                <w:b/>
                <w:sz w:val="24"/>
                <w:szCs w:val="24"/>
              </w:rPr>
              <w:t xml:space="preserve"> та</w:t>
            </w:r>
            <w:r w:rsidRPr="00E37FE2">
              <w:rPr>
                <w:b/>
                <w:sz w:val="24"/>
                <w:szCs w:val="24"/>
              </w:rPr>
              <w:t xml:space="preserve"> </w:t>
            </w:r>
            <w:r w:rsidR="000E2D14" w:rsidRPr="000E2D14">
              <w:rPr>
                <w:b/>
                <w:sz w:val="22"/>
                <w:szCs w:val="22"/>
              </w:rPr>
              <w:t>дітей, які перебувають у складних життєвих обставинах</w:t>
            </w:r>
            <w:r w:rsidRPr="00E37FE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B94C28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E37FE2">
              <w:rPr>
                <w:b/>
                <w:sz w:val="24"/>
                <w:szCs w:val="24"/>
              </w:rPr>
              <w:t xml:space="preserve">Станом </w:t>
            </w:r>
          </w:p>
          <w:p w:rsidR="001876DC" w:rsidRPr="00174574" w:rsidRDefault="001876DC" w:rsidP="00AA7EF9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174574">
              <w:rPr>
                <w:b/>
                <w:sz w:val="24"/>
                <w:szCs w:val="24"/>
              </w:rPr>
              <w:t xml:space="preserve">на </w:t>
            </w:r>
            <w:r w:rsidR="00066933">
              <w:rPr>
                <w:b/>
                <w:sz w:val="24"/>
                <w:szCs w:val="24"/>
              </w:rPr>
              <w:t>01.09</w:t>
            </w:r>
            <w:r w:rsidRPr="00174574">
              <w:rPr>
                <w:b/>
                <w:sz w:val="24"/>
                <w:szCs w:val="24"/>
              </w:rPr>
              <w:t>.20</w:t>
            </w:r>
            <w:r w:rsidR="00FA339A">
              <w:rPr>
                <w:b/>
                <w:sz w:val="24"/>
                <w:szCs w:val="24"/>
              </w:rPr>
              <w:t>21</w:t>
            </w:r>
            <w:r w:rsidRPr="00174574">
              <w:rPr>
                <w:b/>
                <w:sz w:val="24"/>
                <w:szCs w:val="24"/>
              </w:rPr>
              <w:t xml:space="preserve"> року</w:t>
            </w:r>
          </w:p>
        </w:tc>
      </w:tr>
      <w:tr w:rsidR="001876DC" w:rsidRPr="00E37FE2" w:rsidTr="00CF6BBA">
        <w:trPr>
          <w:trHeight w:val="6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CF6BBA" w:rsidRDefault="000E2D14" w:rsidP="00E26A09">
            <w:pPr>
              <w:pStyle w:val="a9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proofErr w:type="spellStart"/>
            <w:r w:rsidRPr="00CF6BBA">
              <w:t>дітей</w:t>
            </w:r>
            <w:proofErr w:type="spellEnd"/>
            <w:r w:rsidRPr="00CF6BBA">
              <w:t xml:space="preserve">, </w:t>
            </w:r>
            <w:proofErr w:type="spellStart"/>
            <w:r w:rsidRPr="00CF6BBA">
              <w:t>які</w:t>
            </w:r>
            <w:proofErr w:type="spellEnd"/>
            <w:r w:rsidRPr="00CF6BBA">
              <w:t xml:space="preserve"> </w:t>
            </w:r>
            <w:proofErr w:type="spellStart"/>
            <w:r w:rsidRPr="00CF6BBA">
              <w:t>перебувають</w:t>
            </w:r>
            <w:proofErr w:type="spellEnd"/>
            <w:r w:rsidRPr="00CF6BBA">
              <w:t xml:space="preserve"> у складних життєвих обставинах</w:t>
            </w:r>
            <w:r w:rsidR="001876DC" w:rsidRPr="00CF6BBA">
              <w:rPr>
                <w:sz w:val="24"/>
                <w:szCs w:val="24"/>
              </w:rPr>
              <w:t>;</w:t>
            </w:r>
          </w:p>
          <w:p w:rsidR="00CF6BBA" w:rsidRPr="00E37FE2" w:rsidRDefault="00CF6BBA" w:rsidP="000E2D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0E2D14" w:rsidP="00B94C28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F6BBA" w:rsidRPr="00E37FE2" w:rsidTr="00FE08E6">
        <w:trPr>
          <w:trHeight w:val="43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BA" w:rsidRPr="00CF6BBA" w:rsidRDefault="00CF6BBA" w:rsidP="00CF6BBA">
            <w:pPr>
              <w:pStyle w:val="a9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proofErr w:type="spellStart"/>
            <w:r w:rsidRPr="00CF6BBA">
              <w:rPr>
                <w:sz w:val="24"/>
                <w:szCs w:val="24"/>
              </w:rPr>
              <w:t>дітей</w:t>
            </w:r>
            <w:proofErr w:type="spellEnd"/>
            <w:r w:rsidRPr="00CF6BBA">
              <w:rPr>
                <w:sz w:val="24"/>
                <w:szCs w:val="24"/>
              </w:rPr>
              <w:t xml:space="preserve">, </w:t>
            </w:r>
            <w:proofErr w:type="spellStart"/>
            <w:r w:rsidRPr="00CF6BBA">
              <w:rPr>
                <w:sz w:val="24"/>
                <w:szCs w:val="24"/>
              </w:rPr>
              <w:t>які</w:t>
            </w:r>
            <w:proofErr w:type="spellEnd"/>
            <w:r w:rsidRPr="00CF6BBA">
              <w:rPr>
                <w:sz w:val="24"/>
                <w:szCs w:val="24"/>
              </w:rPr>
              <w:t xml:space="preserve"> </w:t>
            </w:r>
            <w:proofErr w:type="spellStart"/>
            <w:r w:rsidRPr="00CF6BBA">
              <w:rPr>
                <w:sz w:val="24"/>
                <w:szCs w:val="24"/>
              </w:rPr>
              <w:t>постраждали</w:t>
            </w:r>
            <w:proofErr w:type="spellEnd"/>
            <w:r w:rsidRPr="00CF6BBA">
              <w:rPr>
                <w:sz w:val="24"/>
                <w:szCs w:val="24"/>
              </w:rPr>
              <w:t xml:space="preserve"> </w:t>
            </w:r>
            <w:proofErr w:type="spellStart"/>
            <w:r w:rsidRPr="00CF6BBA">
              <w:rPr>
                <w:sz w:val="24"/>
                <w:szCs w:val="24"/>
              </w:rPr>
              <w:t>внаслідок</w:t>
            </w:r>
            <w:proofErr w:type="spellEnd"/>
            <w:r w:rsidRPr="00CF6BBA">
              <w:rPr>
                <w:sz w:val="24"/>
                <w:szCs w:val="24"/>
              </w:rPr>
              <w:t xml:space="preserve"> воєнних дій та збройного конфлікту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BA" w:rsidRDefault="00CF6BBA" w:rsidP="00B94C28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876DC" w:rsidRPr="00E37FE2" w:rsidTr="00FE08E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26A09" w:rsidRDefault="001876DC" w:rsidP="00E26A09">
            <w:pPr>
              <w:pStyle w:val="a9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E26A09">
              <w:rPr>
                <w:sz w:val="24"/>
                <w:szCs w:val="24"/>
              </w:rPr>
              <w:t xml:space="preserve"> </w:t>
            </w:r>
            <w:r w:rsidR="00CF6BBA" w:rsidRPr="00E26A09">
              <w:rPr>
                <w:sz w:val="24"/>
                <w:szCs w:val="24"/>
              </w:rPr>
              <w:t>діти-сироти та діти позбавлені</w:t>
            </w:r>
            <w:r w:rsidRPr="00E26A09">
              <w:rPr>
                <w:sz w:val="24"/>
                <w:szCs w:val="24"/>
              </w:rPr>
              <w:t xml:space="preserve"> батьківських прав;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FA339A" w:rsidP="00B94C28">
            <w:pPr>
              <w:ind w:firstLine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</w:tr>
      <w:tr w:rsidR="001876DC" w:rsidRPr="00E37FE2" w:rsidTr="00FE08E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1876DC" w:rsidP="00B94C28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E37FE2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DC" w:rsidRPr="00E37FE2" w:rsidRDefault="00E26A09" w:rsidP="00B94C28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</w:tbl>
    <w:p w:rsidR="00FA339A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lastRenderedPageBreak/>
        <w:t xml:space="preserve">Питома вага охоплення дітей-сиріт, дітей, позбавлених батьківського піклування, сімейними формами виховання в </w:t>
      </w:r>
      <w:proofErr w:type="spellStart"/>
      <w:r w:rsidR="00882B93">
        <w:rPr>
          <w:sz w:val="24"/>
          <w:szCs w:val="24"/>
        </w:rPr>
        <w:t>Киселівській</w:t>
      </w:r>
      <w:proofErr w:type="spellEnd"/>
      <w:r w:rsidR="00882B93">
        <w:rPr>
          <w:sz w:val="24"/>
          <w:szCs w:val="24"/>
        </w:rPr>
        <w:t xml:space="preserve"> сільській раді </w:t>
      </w:r>
      <w:r w:rsidRPr="00E37FE2">
        <w:rPr>
          <w:sz w:val="24"/>
          <w:szCs w:val="24"/>
        </w:rPr>
        <w:t xml:space="preserve">становить </w:t>
      </w:r>
      <w:r w:rsidR="00FA339A">
        <w:rPr>
          <w:sz w:val="24"/>
          <w:szCs w:val="24"/>
        </w:rPr>
        <w:t>100</w:t>
      </w:r>
      <w:r w:rsidR="00935EA1" w:rsidRPr="00E37FE2">
        <w:rPr>
          <w:sz w:val="24"/>
          <w:szCs w:val="24"/>
        </w:rPr>
        <w:t xml:space="preserve"> </w:t>
      </w:r>
      <w:r w:rsidRPr="00E37FE2">
        <w:rPr>
          <w:sz w:val="24"/>
          <w:szCs w:val="24"/>
        </w:rPr>
        <w:t>% .</w:t>
      </w:r>
    </w:p>
    <w:p w:rsidR="001876DC" w:rsidRPr="00E37FE2" w:rsidRDefault="001876DC" w:rsidP="00B94C28">
      <w:pPr>
        <w:ind w:firstLine="709"/>
        <w:jc w:val="both"/>
        <w:rPr>
          <w:color w:val="000000"/>
          <w:sz w:val="24"/>
          <w:szCs w:val="24"/>
        </w:rPr>
      </w:pPr>
      <w:r w:rsidRPr="00E37FE2">
        <w:rPr>
          <w:color w:val="000000"/>
          <w:sz w:val="24"/>
          <w:szCs w:val="24"/>
        </w:rPr>
        <w:t xml:space="preserve">  </w:t>
      </w:r>
      <w:r w:rsidRPr="00E37FE2">
        <w:rPr>
          <w:sz w:val="24"/>
          <w:szCs w:val="24"/>
          <w:lang w:bidi="he-IL"/>
        </w:rPr>
        <w:t>Масштабна внутрішня міграція сімей, загострення соціальних проблем через анексію Криму та розв`язання воєнної агресії на Сході України</w:t>
      </w:r>
      <w:r w:rsidR="00D075E4">
        <w:rPr>
          <w:color w:val="000000"/>
          <w:sz w:val="24"/>
          <w:szCs w:val="24"/>
        </w:rPr>
        <w:t xml:space="preserve">, </w:t>
      </w:r>
      <w:proofErr w:type="spellStart"/>
      <w:r w:rsidR="00D075E4">
        <w:rPr>
          <w:color w:val="000000"/>
          <w:sz w:val="24"/>
          <w:szCs w:val="24"/>
        </w:rPr>
        <w:t>інституц</w:t>
      </w:r>
      <w:r w:rsidRPr="00E37FE2">
        <w:rPr>
          <w:color w:val="000000"/>
          <w:sz w:val="24"/>
          <w:szCs w:val="24"/>
        </w:rPr>
        <w:t>іалізація</w:t>
      </w:r>
      <w:proofErr w:type="spellEnd"/>
      <w:r w:rsidRPr="00E37FE2">
        <w:rPr>
          <w:color w:val="000000"/>
          <w:sz w:val="24"/>
          <w:szCs w:val="24"/>
        </w:rPr>
        <w:t xml:space="preserve"> дітей з проблемних та малозабезпечених сімей, створюють нові передумови для поширення явищ дитячої бездоглядності та безпритульності. </w:t>
      </w:r>
    </w:p>
    <w:p w:rsidR="001876DC" w:rsidRPr="00E37FE2" w:rsidRDefault="001876DC" w:rsidP="00B94C28">
      <w:pPr>
        <w:ind w:firstLine="709"/>
        <w:jc w:val="both"/>
        <w:rPr>
          <w:color w:val="000000"/>
          <w:sz w:val="24"/>
          <w:szCs w:val="24"/>
        </w:rPr>
      </w:pPr>
      <w:r w:rsidRPr="00E37FE2">
        <w:rPr>
          <w:color w:val="000000"/>
          <w:sz w:val="24"/>
          <w:szCs w:val="24"/>
        </w:rPr>
        <w:t>Крім цього, процес реформування системи органів місцевого самоврядування, наділення їх ширшими повноваженнями у вирішенні питань місцевого значення, зумовлює необхідність посилення фахової компетентності працівників зазначених органів у розв’язанні проблем соціально-правового захисту дітей.</w:t>
      </w:r>
    </w:p>
    <w:p w:rsidR="001876DC" w:rsidRPr="00E37FE2" w:rsidRDefault="001876DC" w:rsidP="00B94C28">
      <w:pPr>
        <w:ind w:firstLine="709"/>
        <w:jc w:val="both"/>
        <w:rPr>
          <w:color w:val="000000"/>
          <w:sz w:val="24"/>
          <w:szCs w:val="24"/>
        </w:rPr>
      </w:pPr>
      <w:r w:rsidRPr="00E37FE2">
        <w:rPr>
          <w:color w:val="000000"/>
          <w:sz w:val="24"/>
          <w:szCs w:val="24"/>
        </w:rPr>
        <w:t>Тому актуальними залишаються питання: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>- підвищення ефективності діяльності органів опіки та піклування, закладів соціального захисту дітей, спрямованої на профілактику бездоглядності та безпритульності дітей;</w:t>
      </w:r>
    </w:p>
    <w:p w:rsidR="001876DC" w:rsidRPr="00E37FE2" w:rsidRDefault="001876DC" w:rsidP="00B94C28">
      <w:pPr>
        <w:ind w:firstLine="709"/>
        <w:jc w:val="both"/>
        <w:rPr>
          <w:b/>
          <w:bCs/>
          <w:sz w:val="24"/>
          <w:szCs w:val="24"/>
        </w:rPr>
      </w:pPr>
      <w:r w:rsidRPr="00E37FE2">
        <w:rPr>
          <w:bCs/>
          <w:sz w:val="24"/>
          <w:szCs w:val="24"/>
        </w:rPr>
        <w:t>- подальшого розвитку в громаді форм сімейного виховання дітей-сиріт та дітей, позбавлених батьківського піклування, влаштування під опіку, піклування, розгалуження мережі прийомних сімей та дитячих будинків сімейного типу, що є ефективним засобом боротьби з дитячою бездоглядністю та безпритульністю.</w:t>
      </w:r>
    </w:p>
    <w:p w:rsidR="001876DC" w:rsidRPr="00E37FE2" w:rsidRDefault="001876DC" w:rsidP="00B94C28">
      <w:pPr>
        <w:pStyle w:val="a4"/>
        <w:ind w:firstLine="709"/>
        <w:outlineLvl w:val="0"/>
        <w:rPr>
          <w:b/>
          <w:sz w:val="24"/>
          <w:szCs w:val="24"/>
        </w:rPr>
      </w:pPr>
      <w:r w:rsidRPr="00E37FE2">
        <w:rPr>
          <w:b/>
          <w:sz w:val="24"/>
          <w:szCs w:val="24"/>
        </w:rPr>
        <w:t>2. Мета Програми</w:t>
      </w:r>
    </w:p>
    <w:p w:rsidR="001876DC" w:rsidRPr="00E37FE2" w:rsidRDefault="001876DC" w:rsidP="00B94C28">
      <w:pPr>
        <w:pStyle w:val="a3"/>
        <w:spacing w:before="0" w:after="0"/>
        <w:ind w:firstLine="709"/>
        <w:jc w:val="both"/>
        <w:rPr>
          <w:lang w:val="uk-UA"/>
        </w:rPr>
      </w:pPr>
      <w:r w:rsidRPr="00E37FE2">
        <w:rPr>
          <w:lang w:val="uk-UA"/>
        </w:rPr>
        <w:t>Метою програми є створення належних умов для забезпечення реалізації права кожної дитини на виховання в сімейному середовищі, попередження дитячої бездоглядності, безпритульності та соціального сирітства.</w:t>
      </w:r>
    </w:p>
    <w:p w:rsidR="001876DC" w:rsidRPr="00E37FE2" w:rsidRDefault="001876DC" w:rsidP="00B94C28">
      <w:pPr>
        <w:pStyle w:val="a3"/>
        <w:spacing w:before="0" w:after="0"/>
        <w:ind w:firstLine="709"/>
        <w:jc w:val="both"/>
        <w:rPr>
          <w:lang w:val="uk-UA"/>
        </w:rPr>
      </w:pPr>
      <w:r w:rsidRPr="00E37FE2">
        <w:rPr>
          <w:lang w:val="uk-UA"/>
        </w:rPr>
        <w:t>Пріоритетними напрямками в реалізації заходів Програми визначено:</w:t>
      </w:r>
    </w:p>
    <w:p w:rsidR="001876DC" w:rsidRPr="00E37FE2" w:rsidRDefault="001876DC" w:rsidP="00B94C28">
      <w:pPr>
        <w:pStyle w:val="a4"/>
        <w:ind w:firstLine="709"/>
        <w:outlineLvl w:val="0"/>
        <w:rPr>
          <w:sz w:val="24"/>
          <w:szCs w:val="24"/>
        </w:rPr>
      </w:pPr>
      <w:r w:rsidRPr="00E37FE2">
        <w:rPr>
          <w:sz w:val="24"/>
          <w:szCs w:val="24"/>
        </w:rPr>
        <w:t xml:space="preserve">- удосконалення діяльності </w:t>
      </w:r>
      <w:r w:rsidR="000F0CE8">
        <w:rPr>
          <w:sz w:val="24"/>
          <w:szCs w:val="24"/>
        </w:rPr>
        <w:t>Служби у справах дітей</w:t>
      </w:r>
      <w:r w:rsidRPr="00E37FE2">
        <w:rPr>
          <w:sz w:val="24"/>
          <w:szCs w:val="24"/>
        </w:rPr>
        <w:t xml:space="preserve"> в напрямку раннього виявлення сімей з дітьми, які перебувають в складних життєвих обставинах, надання їм необхідної допомоги, спрямованої на підвищення рівня їх соціальної захищеності, економічної спроможності та зміцнення батьківського виховного потенціалу;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>- подальший розвиток сімейних форм виховання дітей-сиріт та дітей, позбавлених батьківського піклування, створення умов для влаштування дітей у сім’ї;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 xml:space="preserve"> - удосконалення механізму взаємодії місцевих органів влади з питань здійснення контролю за умовами утримання і виховання дітей у сім’ях, де батьки неналежним чином виконують свої батьківські обов’язки</w:t>
      </w:r>
      <w:r w:rsidR="00935EA1" w:rsidRPr="00E37FE2">
        <w:rPr>
          <w:sz w:val="24"/>
          <w:szCs w:val="24"/>
        </w:rPr>
        <w:t xml:space="preserve">, підтримка </w:t>
      </w:r>
      <w:r w:rsidRPr="00E37FE2">
        <w:rPr>
          <w:sz w:val="24"/>
          <w:szCs w:val="24"/>
        </w:rPr>
        <w:t>опікунів, піклувальників, прийомн</w:t>
      </w:r>
      <w:r w:rsidR="00B12F64" w:rsidRPr="00E37FE2">
        <w:rPr>
          <w:sz w:val="24"/>
          <w:szCs w:val="24"/>
        </w:rPr>
        <w:t>их батьків, батьків-вихователів.</w:t>
      </w:r>
    </w:p>
    <w:p w:rsidR="001876DC" w:rsidRPr="00E37FE2" w:rsidRDefault="001876DC" w:rsidP="00B94C28">
      <w:pPr>
        <w:pStyle w:val="a4"/>
        <w:ind w:firstLine="709"/>
        <w:outlineLvl w:val="0"/>
        <w:rPr>
          <w:b/>
          <w:sz w:val="24"/>
          <w:szCs w:val="24"/>
        </w:rPr>
      </w:pPr>
      <w:r w:rsidRPr="00E37FE2">
        <w:rPr>
          <w:b/>
          <w:sz w:val="24"/>
          <w:szCs w:val="24"/>
        </w:rPr>
        <w:t>3. Обґрунтування шляхів і засобів розв'язання проблеми, обсягів та джер</w:t>
      </w:r>
      <w:r w:rsidR="00C244DB">
        <w:rPr>
          <w:b/>
          <w:sz w:val="24"/>
          <w:szCs w:val="24"/>
        </w:rPr>
        <w:t>ел фінансування, термін</w:t>
      </w:r>
      <w:r w:rsidRPr="00E37FE2">
        <w:rPr>
          <w:b/>
          <w:sz w:val="24"/>
          <w:szCs w:val="24"/>
        </w:rPr>
        <w:t xml:space="preserve"> виконання Програми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>Прийняття цієї Програми дозволить підвищити рівень здійснення соціального захисту дітей, особливо дітей, які опинились у складних життєвих обставинах, дітей-сиріт та дітей, позбавлених батьківського піклування, забезпечення їх прав, свобод і законних інтересів, у тому числі на безпечні умови виховання та проживання в сімейному оточенні.</w:t>
      </w:r>
    </w:p>
    <w:p w:rsidR="001876DC" w:rsidRPr="00E37FE2" w:rsidRDefault="001876DC" w:rsidP="00B94C28">
      <w:pPr>
        <w:pStyle w:val="a3"/>
        <w:spacing w:before="0" w:after="0"/>
        <w:ind w:firstLine="709"/>
        <w:jc w:val="both"/>
        <w:rPr>
          <w:color w:val="000000"/>
          <w:lang w:val="uk-UA"/>
        </w:rPr>
      </w:pPr>
      <w:r w:rsidRPr="00E37FE2">
        <w:rPr>
          <w:lang w:val="uk-UA"/>
        </w:rPr>
        <w:t>Програма передбачає протягом 20</w:t>
      </w:r>
      <w:r w:rsidR="00010270">
        <w:rPr>
          <w:lang w:val="uk-UA"/>
        </w:rPr>
        <w:t>21</w:t>
      </w:r>
      <w:r w:rsidRPr="00E37FE2">
        <w:rPr>
          <w:lang w:val="uk-UA"/>
        </w:rPr>
        <w:t>-20</w:t>
      </w:r>
      <w:r w:rsidR="00B12F64" w:rsidRPr="00E37FE2">
        <w:rPr>
          <w:lang w:val="uk-UA"/>
        </w:rPr>
        <w:t>24</w:t>
      </w:r>
      <w:r w:rsidRPr="00E37FE2">
        <w:rPr>
          <w:lang w:val="uk-UA"/>
        </w:rPr>
        <w:t xml:space="preserve"> років здійснити комплекс заходів, спрямованих на поліпшення становища дітей, їх фізичного, інтелектуального і духовного розвитку шляхом: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 xml:space="preserve"> - підтримки сімей, які взяли на виховання дітей-сиріт та дітей, позбавлених батьківського піклування, дітей соціально незахищених категорій, сімей, які перебувають в складних життєвих обставинах;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  <w:lang w:val="ru-RU"/>
        </w:rPr>
      </w:pPr>
      <w:r w:rsidRPr="00E37FE2">
        <w:rPr>
          <w:sz w:val="24"/>
          <w:szCs w:val="24"/>
        </w:rPr>
        <w:t xml:space="preserve"> - проведення спільних профілактичних рейдів та операцій для своєчасного виявлення бездоглядних та безпритульних дітей, їх влаштування до закладів соціального захисту дітей;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 xml:space="preserve"> - підвищення рівня взаємодії між службою у справах дітей </w:t>
      </w:r>
      <w:proofErr w:type="spellStart"/>
      <w:r w:rsidR="009C2DB9">
        <w:rPr>
          <w:sz w:val="24"/>
          <w:szCs w:val="24"/>
        </w:rPr>
        <w:t>Киселівської</w:t>
      </w:r>
      <w:proofErr w:type="spellEnd"/>
      <w:r w:rsidR="009C2DB9">
        <w:rPr>
          <w:sz w:val="24"/>
          <w:szCs w:val="24"/>
        </w:rPr>
        <w:t xml:space="preserve"> сільськ</w:t>
      </w:r>
      <w:r w:rsidR="00B12F64" w:rsidRPr="00E37FE2">
        <w:rPr>
          <w:sz w:val="24"/>
          <w:szCs w:val="24"/>
        </w:rPr>
        <w:t>ої ради</w:t>
      </w:r>
      <w:r w:rsidRPr="00E37FE2">
        <w:rPr>
          <w:sz w:val="24"/>
          <w:szCs w:val="24"/>
        </w:rPr>
        <w:t>, закладами освіти, охорони здоров’я, соціального захисту населення, правоохоронними органами, з питань подолання дитячої бездоглядності та безпритульності, здійснення соціального захисту дітей-сиріт та дітей, позбавлених батьківського піклування громади;</w:t>
      </w:r>
    </w:p>
    <w:p w:rsidR="001876DC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 xml:space="preserve">- підвищення </w:t>
      </w:r>
      <w:proofErr w:type="spellStart"/>
      <w:r w:rsidRPr="00E37FE2">
        <w:rPr>
          <w:sz w:val="24"/>
          <w:szCs w:val="24"/>
        </w:rPr>
        <w:t>п</w:t>
      </w:r>
      <w:r w:rsidR="009C2DB9">
        <w:rPr>
          <w:sz w:val="24"/>
          <w:szCs w:val="24"/>
        </w:rPr>
        <w:t>р</w:t>
      </w:r>
      <w:r w:rsidRPr="00E37FE2">
        <w:rPr>
          <w:sz w:val="24"/>
          <w:szCs w:val="24"/>
        </w:rPr>
        <w:t>оінформованості</w:t>
      </w:r>
      <w:proofErr w:type="spellEnd"/>
      <w:r w:rsidRPr="00E37FE2">
        <w:rPr>
          <w:sz w:val="24"/>
          <w:szCs w:val="24"/>
        </w:rPr>
        <w:t xml:space="preserve"> населення з питань реалізації прав, свобод та законних інтересів дітей, розвитку сімейних форм виховання дітей-сиріт та дітей, позбавлених батьківського піклування, в результаті проведення інформаційних кампаній в мережі Інтернет та ЗМІ, виготовлення та поширення соціальної реклами, інформаційних матеріалів тощо.</w:t>
      </w:r>
    </w:p>
    <w:p w:rsidR="00E4720F" w:rsidRDefault="00E4720F" w:rsidP="00B94C28">
      <w:pPr>
        <w:ind w:firstLine="709"/>
        <w:jc w:val="both"/>
        <w:rPr>
          <w:sz w:val="24"/>
          <w:szCs w:val="24"/>
        </w:rPr>
      </w:pPr>
      <w:r w:rsidRPr="00177D5A">
        <w:rPr>
          <w:sz w:val="24"/>
          <w:szCs w:val="24"/>
          <w:u w:val="single"/>
        </w:rPr>
        <w:t>Виконання Програми дасть можливість</w:t>
      </w:r>
      <w:r>
        <w:rPr>
          <w:sz w:val="24"/>
          <w:szCs w:val="24"/>
        </w:rPr>
        <w:t>:</w:t>
      </w:r>
    </w:p>
    <w:p w:rsidR="00C62D9C" w:rsidRDefault="005B7238" w:rsidP="00C62D9C">
      <w:pPr>
        <w:numPr>
          <w:ilvl w:val="1"/>
          <w:numId w:val="11"/>
        </w:numPr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>з</w:t>
      </w:r>
      <w:r w:rsidR="00E4720F" w:rsidRPr="005B7238">
        <w:rPr>
          <w:sz w:val="24"/>
          <w:szCs w:val="24"/>
        </w:rPr>
        <w:t>меншення фактів порушення прав дітей-сиріт, дітей що знаходяться під опікою, дітей позбавлених батьківського пік</w:t>
      </w:r>
      <w:r>
        <w:rPr>
          <w:sz w:val="24"/>
          <w:szCs w:val="24"/>
        </w:rPr>
        <w:t>лування та дітей, які перебувають у складних  життєвих обставинах;</w:t>
      </w:r>
      <w:r w:rsidR="00C62D9C" w:rsidRPr="00C62D9C">
        <w:rPr>
          <w:sz w:val="24"/>
          <w:szCs w:val="24"/>
        </w:rPr>
        <w:t xml:space="preserve"> </w:t>
      </w:r>
    </w:p>
    <w:p w:rsidR="00C62D9C" w:rsidRDefault="00C62D9C" w:rsidP="00C62D9C">
      <w:pPr>
        <w:numPr>
          <w:ilvl w:val="1"/>
          <w:numId w:val="11"/>
        </w:numPr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 xml:space="preserve">зменшення насильства різних видів до дітей-сиріт, дітей, що знаходяться під опікою, дітей позбавлених батьківського піклування та </w:t>
      </w:r>
      <w:r w:rsidRPr="00CB312D">
        <w:t>дітей, які перебувають у складних життєвих обставинах</w:t>
      </w:r>
      <w:r>
        <w:rPr>
          <w:sz w:val="24"/>
          <w:szCs w:val="24"/>
        </w:rPr>
        <w:t xml:space="preserve"> ;</w:t>
      </w:r>
    </w:p>
    <w:p w:rsidR="00C62D9C" w:rsidRDefault="00C62D9C" w:rsidP="00C62D9C">
      <w:pPr>
        <w:numPr>
          <w:ilvl w:val="1"/>
          <w:numId w:val="11"/>
        </w:numPr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>зменшення кількості батьків, позбавлених батьківських прав, подолання соціального сирітства;</w:t>
      </w:r>
    </w:p>
    <w:p w:rsidR="00C62D9C" w:rsidRPr="00C62D9C" w:rsidRDefault="00C62D9C" w:rsidP="00C62D9C">
      <w:pPr>
        <w:numPr>
          <w:ilvl w:val="1"/>
          <w:numId w:val="11"/>
        </w:numPr>
        <w:autoSpaceDE/>
        <w:autoSpaceDN/>
        <w:ind w:left="0"/>
        <w:rPr>
          <w:sz w:val="24"/>
          <w:szCs w:val="24"/>
        </w:rPr>
      </w:pPr>
      <w:r>
        <w:rPr>
          <w:sz w:val="24"/>
          <w:szCs w:val="24"/>
        </w:rPr>
        <w:t>попередження дитячого алкоголізму, наркоманії, токсикоманії.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rFonts w:ascii="Times New Roman CYR" w:hAnsi="Times New Roman CYR" w:cs="Times New Roman CYR"/>
          <w:sz w:val="24"/>
          <w:szCs w:val="24"/>
        </w:rPr>
        <w:t>Програма є довгостроковою та розроблена на період до 202</w:t>
      </w:r>
      <w:r w:rsidR="00B12F64" w:rsidRPr="00E37FE2">
        <w:rPr>
          <w:rFonts w:ascii="Times New Roman CYR" w:hAnsi="Times New Roman CYR" w:cs="Times New Roman CYR"/>
          <w:sz w:val="24"/>
          <w:szCs w:val="24"/>
        </w:rPr>
        <w:t>4</w:t>
      </w:r>
      <w:r w:rsidRPr="00E37FE2">
        <w:rPr>
          <w:rFonts w:ascii="Times New Roman CYR" w:hAnsi="Times New Roman CYR" w:cs="Times New Roman CYR"/>
          <w:sz w:val="24"/>
          <w:szCs w:val="24"/>
        </w:rPr>
        <w:t xml:space="preserve"> року</w:t>
      </w:r>
      <w:r w:rsidR="00CF1810">
        <w:rPr>
          <w:rFonts w:ascii="Times New Roman CYR" w:hAnsi="Times New Roman CYR" w:cs="Times New Roman CYR"/>
          <w:sz w:val="24"/>
          <w:szCs w:val="24"/>
        </w:rPr>
        <w:t xml:space="preserve"> включно</w:t>
      </w:r>
      <w:r w:rsidR="00DD03D0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1876DC" w:rsidRPr="00E37FE2" w:rsidRDefault="001876DC" w:rsidP="00B94C28">
      <w:pPr>
        <w:pStyle w:val="a4"/>
        <w:ind w:firstLine="709"/>
        <w:outlineLvl w:val="0"/>
        <w:rPr>
          <w:sz w:val="24"/>
          <w:szCs w:val="24"/>
        </w:rPr>
      </w:pPr>
      <w:r w:rsidRPr="00E37FE2">
        <w:rPr>
          <w:sz w:val="24"/>
          <w:szCs w:val="24"/>
        </w:rPr>
        <w:t>Фінансове забезпечення заходів Програми здійснюється за рахунок коштів місцевого бюджету та за рахунок інших джерел, не заборонених чинним законодавством.</w:t>
      </w:r>
    </w:p>
    <w:p w:rsidR="001876DC" w:rsidRPr="00E37FE2" w:rsidRDefault="001876DC" w:rsidP="00B94C28">
      <w:pPr>
        <w:pStyle w:val="a4"/>
        <w:ind w:firstLine="709"/>
        <w:outlineLvl w:val="0"/>
        <w:rPr>
          <w:sz w:val="24"/>
          <w:szCs w:val="24"/>
        </w:rPr>
      </w:pPr>
      <w:r w:rsidRPr="00E37FE2">
        <w:rPr>
          <w:sz w:val="24"/>
          <w:szCs w:val="24"/>
        </w:rPr>
        <w:t>Обсяг фінансування Програми визначається щороку, виходячи з конкретних завдань та можливостей фінансового забезпечення у відповідному бюджетному періоді.</w:t>
      </w:r>
    </w:p>
    <w:p w:rsidR="001876DC" w:rsidRPr="00E37FE2" w:rsidRDefault="001876DC" w:rsidP="00B94C28">
      <w:pPr>
        <w:pStyle w:val="a4"/>
        <w:ind w:firstLine="709"/>
        <w:outlineLvl w:val="0"/>
        <w:rPr>
          <w:color w:val="00B050"/>
          <w:sz w:val="24"/>
          <w:szCs w:val="24"/>
        </w:rPr>
      </w:pPr>
      <w:r w:rsidRPr="00E37FE2">
        <w:rPr>
          <w:color w:val="000000" w:themeColor="text1"/>
          <w:sz w:val="24"/>
          <w:szCs w:val="24"/>
        </w:rPr>
        <w:t>Ресурсне забезпечення  Програми та строки її виконання наведено у додатку 1</w:t>
      </w:r>
      <w:r w:rsidRPr="00E37FE2">
        <w:rPr>
          <w:color w:val="00B050"/>
          <w:sz w:val="24"/>
          <w:szCs w:val="24"/>
        </w:rPr>
        <w:t>.</w:t>
      </w:r>
    </w:p>
    <w:bookmarkEnd w:id="3"/>
    <w:p w:rsidR="001876DC" w:rsidRPr="00E37FE2" w:rsidRDefault="001876DC" w:rsidP="00B94C28">
      <w:pPr>
        <w:pStyle w:val="a4"/>
        <w:ind w:firstLine="709"/>
        <w:outlineLvl w:val="0"/>
        <w:rPr>
          <w:b/>
          <w:sz w:val="24"/>
          <w:szCs w:val="24"/>
        </w:rPr>
      </w:pPr>
      <w:r w:rsidRPr="00E37FE2">
        <w:rPr>
          <w:b/>
          <w:sz w:val="24"/>
          <w:szCs w:val="24"/>
        </w:rPr>
        <w:t>4. Завдання, заходи реалізації Програми та результативні показники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>Протягом 20</w:t>
      </w:r>
      <w:r w:rsidR="00010270">
        <w:rPr>
          <w:sz w:val="24"/>
          <w:szCs w:val="24"/>
        </w:rPr>
        <w:t>21</w:t>
      </w:r>
      <w:r w:rsidRPr="00E37FE2">
        <w:rPr>
          <w:sz w:val="24"/>
          <w:szCs w:val="24"/>
        </w:rPr>
        <w:t>-202</w:t>
      </w:r>
      <w:r w:rsidR="00A21E8F" w:rsidRPr="00E37FE2">
        <w:rPr>
          <w:sz w:val="24"/>
          <w:szCs w:val="24"/>
        </w:rPr>
        <w:t>4</w:t>
      </w:r>
      <w:r w:rsidRPr="00E37FE2">
        <w:rPr>
          <w:sz w:val="24"/>
          <w:szCs w:val="24"/>
        </w:rPr>
        <w:t xml:space="preserve"> років планується реалізувати завдання та здійснити такі заходи:</w:t>
      </w:r>
    </w:p>
    <w:p w:rsidR="001876DC" w:rsidRPr="00E37FE2" w:rsidRDefault="001876DC" w:rsidP="00B94C2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>запобігання дитячій бездоглядності та безпритульності дітей, а саме:</w:t>
      </w:r>
    </w:p>
    <w:p w:rsidR="001876DC" w:rsidRPr="00E37FE2" w:rsidRDefault="001876DC" w:rsidP="00B94C28">
      <w:pPr>
        <w:ind w:firstLine="709"/>
        <w:jc w:val="both"/>
        <w:rPr>
          <w:i/>
          <w:sz w:val="24"/>
          <w:szCs w:val="24"/>
        </w:rPr>
      </w:pPr>
      <w:r w:rsidRPr="00E37FE2">
        <w:rPr>
          <w:i/>
          <w:sz w:val="24"/>
          <w:szCs w:val="24"/>
        </w:rPr>
        <w:t xml:space="preserve"> - </w:t>
      </w:r>
      <w:r w:rsidRPr="00E37FE2">
        <w:rPr>
          <w:sz w:val="24"/>
          <w:szCs w:val="24"/>
        </w:rPr>
        <w:t>своєчасно виявляти дітей, які залишились без догляду або піклування батьків, безпритульних та покинутих батьками дітей, забезпечувати їх влаштування до центрів соціально-психологічної реабілітації дітей, патронатних сімей;</w:t>
      </w:r>
    </w:p>
    <w:p w:rsidR="001876DC" w:rsidRPr="00E37FE2" w:rsidRDefault="001876DC" w:rsidP="00B94C28">
      <w:pPr>
        <w:ind w:firstLine="709"/>
        <w:jc w:val="both"/>
        <w:rPr>
          <w:i/>
          <w:sz w:val="24"/>
          <w:szCs w:val="24"/>
        </w:rPr>
      </w:pPr>
      <w:r w:rsidRPr="00E37FE2">
        <w:rPr>
          <w:i/>
          <w:sz w:val="24"/>
          <w:szCs w:val="24"/>
        </w:rPr>
        <w:t xml:space="preserve"> </w:t>
      </w:r>
      <w:r w:rsidRPr="00E37FE2">
        <w:rPr>
          <w:sz w:val="24"/>
          <w:szCs w:val="24"/>
        </w:rPr>
        <w:t xml:space="preserve">- </w:t>
      </w:r>
      <w:r w:rsidR="00A21E8F" w:rsidRPr="00E37FE2">
        <w:rPr>
          <w:sz w:val="24"/>
          <w:szCs w:val="24"/>
        </w:rPr>
        <w:t>сприяння</w:t>
      </w:r>
      <w:r w:rsidR="00A21E8F" w:rsidRPr="00E37FE2">
        <w:rPr>
          <w:i/>
          <w:sz w:val="24"/>
          <w:szCs w:val="24"/>
        </w:rPr>
        <w:t xml:space="preserve"> у </w:t>
      </w:r>
      <w:r w:rsidRPr="00E37FE2">
        <w:rPr>
          <w:sz w:val="24"/>
          <w:szCs w:val="24"/>
        </w:rPr>
        <w:t>встановл</w:t>
      </w:r>
      <w:r w:rsidR="00A21E8F" w:rsidRPr="00E37FE2">
        <w:rPr>
          <w:sz w:val="24"/>
          <w:szCs w:val="24"/>
        </w:rPr>
        <w:t>енні</w:t>
      </w:r>
      <w:r w:rsidRPr="00E37FE2">
        <w:rPr>
          <w:sz w:val="24"/>
          <w:szCs w:val="24"/>
        </w:rPr>
        <w:t xml:space="preserve"> статус</w:t>
      </w:r>
      <w:r w:rsidR="00941248" w:rsidRPr="00E37FE2">
        <w:rPr>
          <w:sz w:val="24"/>
          <w:szCs w:val="24"/>
        </w:rPr>
        <w:t>у</w:t>
      </w:r>
      <w:r w:rsidRPr="00E37FE2">
        <w:rPr>
          <w:sz w:val="24"/>
          <w:szCs w:val="24"/>
        </w:rPr>
        <w:t xml:space="preserve"> д</w:t>
      </w:r>
      <w:r w:rsidR="00941248" w:rsidRPr="00E37FE2">
        <w:rPr>
          <w:sz w:val="24"/>
          <w:szCs w:val="24"/>
        </w:rPr>
        <w:t>ітям-сиротам</w:t>
      </w:r>
      <w:r w:rsidRPr="00E37FE2">
        <w:rPr>
          <w:sz w:val="24"/>
          <w:szCs w:val="24"/>
        </w:rPr>
        <w:t xml:space="preserve"> або д</w:t>
      </w:r>
      <w:r w:rsidR="00941248" w:rsidRPr="00E37FE2">
        <w:rPr>
          <w:sz w:val="24"/>
          <w:szCs w:val="24"/>
        </w:rPr>
        <w:t>ітям</w:t>
      </w:r>
      <w:r w:rsidRPr="00E37FE2">
        <w:rPr>
          <w:sz w:val="24"/>
          <w:szCs w:val="24"/>
        </w:rPr>
        <w:t>, позбавлен</w:t>
      </w:r>
      <w:r w:rsidR="00941248" w:rsidRPr="00E37FE2">
        <w:rPr>
          <w:sz w:val="24"/>
          <w:szCs w:val="24"/>
        </w:rPr>
        <w:t>им</w:t>
      </w:r>
      <w:r w:rsidRPr="00E37FE2">
        <w:rPr>
          <w:sz w:val="24"/>
          <w:szCs w:val="24"/>
        </w:rPr>
        <w:t xml:space="preserve"> батьківського піклування, не пізніше як через два місяці після виявлення дитини, яка залишилася без батьківського піклування.</w:t>
      </w:r>
    </w:p>
    <w:p w:rsidR="001876DC" w:rsidRPr="00E37FE2" w:rsidRDefault="001876DC" w:rsidP="00B94C28">
      <w:pPr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>удосконалення процесу реабілітації бездоглядних та безпритульних дітей та їхніх сімей, дітей, які опинилися у складних життєвих обставинах, а саме: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i/>
          <w:sz w:val="24"/>
          <w:szCs w:val="24"/>
        </w:rPr>
        <w:t xml:space="preserve"> -</w:t>
      </w:r>
      <w:r w:rsidRPr="00E37FE2">
        <w:rPr>
          <w:sz w:val="24"/>
          <w:szCs w:val="24"/>
        </w:rPr>
        <w:t xml:space="preserve"> впроваджувати інноваційні методики надання соціально-психологічної та </w:t>
      </w:r>
      <w:proofErr w:type="spellStart"/>
      <w:r w:rsidRPr="00E37FE2">
        <w:rPr>
          <w:sz w:val="24"/>
          <w:szCs w:val="24"/>
        </w:rPr>
        <w:t>корекційної</w:t>
      </w:r>
      <w:proofErr w:type="spellEnd"/>
      <w:r w:rsidRPr="00E37FE2">
        <w:rPr>
          <w:sz w:val="24"/>
          <w:szCs w:val="24"/>
        </w:rPr>
        <w:t xml:space="preserve"> роботи дітям та їх батькам;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i/>
          <w:sz w:val="24"/>
          <w:szCs w:val="24"/>
        </w:rPr>
        <w:t xml:space="preserve"> - </w:t>
      </w:r>
      <w:r w:rsidRPr="00E37FE2">
        <w:rPr>
          <w:sz w:val="24"/>
          <w:szCs w:val="24"/>
        </w:rPr>
        <w:t>розвивати форми роботи з батьками дітей, які перебувають у центрах соціально-психологічної реабілітації дітей;</w:t>
      </w:r>
    </w:p>
    <w:p w:rsidR="001876DC" w:rsidRPr="00E37FE2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i/>
          <w:sz w:val="24"/>
          <w:szCs w:val="24"/>
        </w:rPr>
        <w:t xml:space="preserve"> - </w:t>
      </w:r>
      <w:r w:rsidRPr="00E37FE2">
        <w:rPr>
          <w:sz w:val="24"/>
          <w:szCs w:val="24"/>
        </w:rPr>
        <w:t>розширювати спектр послуг для дітей, які опинились у складних життєвих обставинах, та їх батьків;</w:t>
      </w:r>
    </w:p>
    <w:p w:rsidR="001876DC" w:rsidRPr="00E37FE2" w:rsidRDefault="001876DC" w:rsidP="00B94C28">
      <w:pPr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>розвиток сімейних форм виховання дітей-сиріт та дітей, позбавлених батьківськог</w:t>
      </w:r>
      <w:r w:rsidR="00811799">
        <w:rPr>
          <w:sz w:val="24"/>
          <w:szCs w:val="24"/>
        </w:rPr>
        <w:t>о піклування (опіка, піклування</w:t>
      </w:r>
      <w:r w:rsidRPr="00E37FE2">
        <w:rPr>
          <w:sz w:val="24"/>
          <w:szCs w:val="24"/>
        </w:rPr>
        <w:t>)</w:t>
      </w:r>
    </w:p>
    <w:p w:rsidR="001876DC" w:rsidRDefault="001876DC" w:rsidP="00B94C28">
      <w:pPr>
        <w:ind w:firstLine="709"/>
        <w:jc w:val="both"/>
        <w:rPr>
          <w:sz w:val="24"/>
          <w:szCs w:val="24"/>
        </w:rPr>
      </w:pPr>
      <w:r w:rsidRPr="00E37FE2">
        <w:rPr>
          <w:sz w:val="24"/>
          <w:szCs w:val="24"/>
        </w:rPr>
        <w:t xml:space="preserve">- забезпечити доступ населення до повної та об’єктивної інформації з питань влаштування дітей-сиріт та дітей, позбавлених батьківського піклування, до сімейних форм виховання використовуючи можливості </w:t>
      </w:r>
      <w:proofErr w:type="spellStart"/>
      <w:r w:rsidRPr="00E37FE2">
        <w:rPr>
          <w:sz w:val="24"/>
          <w:szCs w:val="24"/>
        </w:rPr>
        <w:t>інтернет-ресурсів</w:t>
      </w:r>
      <w:proofErr w:type="spellEnd"/>
      <w:r w:rsidRPr="00E37FE2">
        <w:rPr>
          <w:sz w:val="24"/>
          <w:szCs w:val="24"/>
        </w:rPr>
        <w:t xml:space="preserve"> та ЗМІ.</w:t>
      </w:r>
    </w:p>
    <w:p w:rsidR="001876DC" w:rsidRPr="00E37FE2" w:rsidRDefault="00E5443C" w:rsidP="00B94C28">
      <w:pPr>
        <w:tabs>
          <w:tab w:val="left" w:pos="1080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1876DC" w:rsidRPr="00E37FE2">
        <w:rPr>
          <w:b/>
          <w:sz w:val="24"/>
          <w:szCs w:val="24"/>
        </w:rPr>
        <w:t>. Координація та контроль за ходом виконання Програми</w:t>
      </w:r>
    </w:p>
    <w:p w:rsidR="009C2DB9" w:rsidRPr="002A2E46" w:rsidRDefault="001876DC" w:rsidP="009C2DB9">
      <w:pPr>
        <w:keepNext/>
        <w:keepLines/>
        <w:spacing w:after="244"/>
        <w:ind w:right="-1"/>
        <w:contextualSpacing/>
        <w:jc w:val="both"/>
        <w:rPr>
          <w:sz w:val="24"/>
          <w:szCs w:val="24"/>
        </w:rPr>
      </w:pPr>
      <w:r w:rsidRPr="00E37FE2">
        <w:rPr>
          <w:sz w:val="24"/>
          <w:szCs w:val="24"/>
        </w:rPr>
        <w:t xml:space="preserve">Безпосередній контроль за реалізацією заходів Програми здійснює </w:t>
      </w:r>
      <w:r w:rsidR="00517B67">
        <w:rPr>
          <w:sz w:val="24"/>
          <w:szCs w:val="24"/>
        </w:rPr>
        <w:t xml:space="preserve">заступник сільського голови з питань діяльності виконавчих органів </w:t>
      </w:r>
      <w:proofErr w:type="spellStart"/>
      <w:r w:rsidR="009C2DB9">
        <w:rPr>
          <w:sz w:val="24"/>
          <w:szCs w:val="24"/>
        </w:rPr>
        <w:t>Киселівської</w:t>
      </w:r>
      <w:proofErr w:type="spellEnd"/>
      <w:r w:rsidR="00941248" w:rsidRPr="00E37FE2">
        <w:rPr>
          <w:sz w:val="24"/>
          <w:szCs w:val="24"/>
        </w:rPr>
        <w:t xml:space="preserve"> </w:t>
      </w:r>
      <w:r w:rsidR="009C2DB9">
        <w:rPr>
          <w:sz w:val="24"/>
          <w:szCs w:val="24"/>
        </w:rPr>
        <w:t>сільськ</w:t>
      </w:r>
      <w:r w:rsidRPr="00E37FE2">
        <w:rPr>
          <w:sz w:val="24"/>
          <w:szCs w:val="24"/>
        </w:rPr>
        <w:t xml:space="preserve">ої </w:t>
      </w:r>
      <w:r w:rsidRPr="00BA7CB8">
        <w:rPr>
          <w:color w:val="000000" w:themeColor="text1"/>
          <w:sz w:val="24"/>
          <w:szCs w:val="24"/>
        </w:rPr>
        <w:t>ради</w:t>
      </w:r>
      <w:r w:rsidR="00517B67">
        <w:rPr>
          <w:color w:val="000000" w:themeColor="text1"/>
          <w:sz w:val="24"/>
          <w:szCs w:val="24"/>
        </w:rPr>
        <w:t xml:space="preserve"> (Грабина В.В.)</w:t>
      </w:r>
      <w:r w:rsidRPr="00BA7CB8">
        <w:rPr>
          <w:color w:val="000000" w:themeColor="text1"/>
          <w:sz w:val="24"/>
          <w:szCs w:val="24"/>
        </w:rPr>
        <w:t xml:space="preserve">  </w:t>
      </w:r>
      <w:r w:rsidR="00C93D4C" w:rsidRPr="00BA7CB8">
        <w:rPr>
          <w:color w:val="000000" w:themeColor="text1"/>
          <w:sz w:val="24"/>
          <w:szCs w:val="24"/>
        </w:rPr>
        <w:t>та постійна комісія сільськ</w:t>
      </w:r>
      <w:r w:rsidRPr="00BA7CB8">
        <w:rPr>
          <w:color w:val="000000" w:themeColor="text1"/>
          <w:sz w:val="24"/>
          <w:szCs w:val="24"/>
        </w:rPr>
        <w:t>ої  ради</w:t>
      </w:r>
      <w:r w:rsidR="009C2DB9" w:rsidRPr="00811799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</w:t>
      </w:r>
      <w:r w:rsidR="009C2DB9" w:rsidRPr="00811799">
        <w:rPr>
          <w:color w:val="000000" w:themeColor="text1"/>
          <w:sz w:val="24"/>
          <w:szCs w:val="24"/>
        </w:rPr>
        <w:t xml:space="preserve"> з питань освіти, охорони здоров’я, соціального захисту, культури, молодіжної політики та спорту.</w:t>
      </w:r>
    </w:p>
    <w:p w:rsidR="001876DC" w:rsidRPr="00E37FE2" w:rsidRDefault="00446E86" w:rsidP="00B94C28">
      <w:pPr>
        <w:adjustRightInd w:val="0"/>
        <w:ind w:firstLine="709"/>
        <w:jc w:val="both"/>
        <w:rPr>
          <w:sz w:val="24"/>
          <w:szCs w:val="24"/>
        </w:rPr>
      </w:pPr>
      <w:r w:rsidRPr="00446E86">
        <w:rPr>
          <w:rFonts w:ascii="Times New Roman CYR" w:hAnsi="Times New Roman CYR" w:cs="Times New Roman CYR"/>
          <w:color w:val="000000" w:themeColor="text1"/>
          <w:sz w:val="24"/>
          <w:szCs w:val="24"/>
        </w:rPr>
        <w:t>О</w:t>
      </w:r>
      <w:r w:rsidR="001876DC" w:rsidRPr="00E37FE2">
        <w:rPr>
          <w:sz w:val="24"/>
          <w:szCs w:val="24"/>
        </w:rPr>
        <w:t xml:space="preserve">рганізація процесу виконання Програми  покладається на </w:t>
      </w:r>
      <w:r w:rsidR="00C5583E">
        <w:rPr>
          <w:sz w:val="24"/>
          <w:szCs w:val="24"/>
        </w:rPr>
        <w:t>Службу у справах дітей</w:t>
      </w:r>
      <w:r w:rsidR="001876DC" w:rsidRPr="00E37FE2">
        <w:rPr>
          <w:sz w:val="24"/>
          <w:szCs w:val="24"/>
        </w:rPr>
        <w:t>.</w:t>
      </w:r>
    </w:p>
    <w:p w:rsidR="001876DC" w:rsidRPr="00E37FE2" w:rsidRDefault="001876DC" w:rsidP="00B94C28">
      <w:pPr>
        <w:adjustRightInd w:val="0"/>
        <w:ind w:firstLine="709"/>
        <w:jc w:val="both"/>
        <w:rPr>
          <w:sz w:val="24"/>
          <w:szCs w:val="24"/>
        </w:rPr>
      </w:pPr>
      <w:r w:rsidRPr="00E37FE2">
        <w:rPr>
          <w:bCs/>
          <w:sz w:val="24"/>
          <w:szCs w:val="24"/>
        </w:rPr>
        <w:t xml:space="preserve">Про хід реалізації Програми Служба у справах дітей </w:t>
      </w:r>
      <w:proofErr w:type="spellStart"/>
      <w:r w:rsidR="009C2DB9">
        <w:rPr>
          <w:sz w:val="24"/>
          <w:szCs w:val="24"/>
        </w:rPr>
        <w:t>Киселівської</w:t>
      </w:r>
      <w:proofErr w:type="spellEnd"/>
      <w:r w:rsidR="009C2DB9">
        <w:rPr>
          <w:bCs/>
          <w:sz w:val="24"/>
          <w:szCs w:val="24"/>
        </w:rPr>
        <w:t xml:space="preserve"> сільськ</w:t>
      </w:r>
      <w:r w:rsidRPr="00E37FE2">
        <w:rPr>
          <w:bCs/>
          <w:sz w:val="24"/>
          <w:szCs w:val="24"/>
        </w:rPr>
        <w:t xml:space="preserve">ої ради  </w:t>
      </w:r>
      <w:r w:rsidRPr="00E37FE2">
        <w:rPr>
          <w:sz w:val="24"/>
          <w:szCs w:val="24"/>
        </w:rPr>
        <w:t>періодично звітує (</w:t>
      </w:r>
      <w:r w:rsidR="003F41FC">
        <w:rPr>
          <w:sz w:val="24"/>
          <w:szCs w:val="24"/>
        </w:rPr>
        <w:t>згідно плану) на сесіях сільськ</w:t>
      </w:r>
      <w:r w:rsidR="00811799">
        <w:rPr>
          <w:sz w:val="24"/>
          <w:szCs w:val="24"/>
        </w:rPr>
        <w:t>ої ради, раз на квартал.</w:t>
      </w:r>
    </w:p>
    <w:p w:rsidR="001876DC" w:rsidRPr="00E37FE2" w:rsidRDefault="001876DC" w:rsidP="001876DC">
      <w:pPr>
        <w:spacing w:before="120"/>
        <w:jc w:val="both"/>
        <w:rPr>
          <w:b/>
          <w:i/>
          <w:sz w:val="24"/>
          <w:szCs w:val="24"/>
        </w:rPr>
      </w:pPr>
    </w:p>
    <w:p w:rsidR="00E37FE2" w:rsidRPr="00E37FE2" w:rsidRDefault="00E37FE2" w:rsidP="001876DC">
      <w:pPr>
        <w:spacing w:before="120"/>
        <w:jc w:val="both"/>
        <w:rPr>
          <w:b/>
          <w:i/>
          <w:sz w:val="24"/>
          <w:szCs w:val="24"/>
        </w:rPr>
      </w:pPr>
    </w:p>
    <w:p w:rsidR="001876DC" w:rsidRPr="00BA7CB8" w:rsidRDefault="00D075E4" w:rsidP="00174574">
      <w:pPr>
        <w:spacing w:before="120"/>
        <w:rPr>
          <w:b/>
          <w:sz w:val="24"/>
          <w:szCs w:val="24"/>
        </w:rPr>
        <w:sectPr w:rsidR="001876DC" w:rsidRPr="00BA7CB8" w:rsidSect="004C4467">
          <w:headerReference w:type="default" r:id="rId10"/>
          <w:pgSz w:w="11906" w:h="16838"/>
          <w:pgMar w:top="851" w:right="424" w:bottom="851" w:left="1418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t>Начальник Служби</w:t>
      </w:r>
      <w:r w:rsidR="00174574" w:rsidRPr="00BA7CB8">
        <w:rPr>
          <w:b/>
          <w:sz w:val="24"/>
          <w:szCs w:val="24"/>
        </w:rPr>
        <w:t xml:space="preserve">                </w:t>
      </w:r>
      <w:r w:rsidR="00BA7CB8">
        <w:rPr>
          <w:b/>
          <w:sz w:val="24"/>
          <w:szCs w:val="24"/>
        </w:rPr>
        <w:t xml:space="preserve">                     </w:t>
      </w:r>
      <w:r>
        <w:rPr>
          <w:b/>
          <w:sz w:val="24"/>
          <w:szCs w:val="24"/>
        </w:rPr>
        <w:t xml:space="preserve">                         </w:t>
      </w:r>
      <w:r w:rsidR="00BA7CB8">
        <w:rPr>
          <w:b/>
          <w:sz w:val="24"/>
          <w:szCs w:val="24"/>
        </w:rPr>
        <w:t xml:space="preserve">         </w:t>
      </w:r>
      <w:r w:rsidR="00635BAF" w:rsidRPr="00BA7CB8">
        <w:rPr>
          <w:b/>
          <w:sz w:val="24"/>
          <w:szCs w:val="24"/>
        </w:rPr>
        <w:t xml:space="preserve"> </w:t>
      </w:r>
      <w:r w:rsidR="00174574" w:rsidRPr="00BA7C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Тетяна ТІСЄЄВА</w:t>
      </w:r>
    </w:p>
    <w:p w:rsidR="00507B52" w:rsidRPr="00E37FE2" w:rsidRDefault="00184161" w:rsidP="00184161">
      <w:pPr>
        <w:jc w:val="both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="00991B6A">
        <w:rPr>
          <w:spacing w:val="-12"/>
          <w:sz w:val="24"/>
          <w:szCs w:val="24"/>
        </w:rPr>
        <w:t xml:space="preserve">   </w:t>
      </w:r>
      <w:r w:rsidR="00E37FE2">
        <w:rPr>
          <w:spacing w:val="-12"/>
          <w:sz w:val="24"/>
          <w:szCs w:val="24"/>
        </w:rPr>
        <w:t xml:space="preserve"> </w:t>
      </w:r>
      <w:r w:rsidR="00507B52" w:rsidRPr="00E37FE2">
        <w:rPr>
          <w:spacing w:val="-12"/>
          <w:sz w:val="24"/>
          <w:szCs w:val="24"/>
        </w:rPr>
        <w:t>Додаток 1</w:t>
      </w:r>
    </w:p>
    <w:p w:rsidR="00507B52" w:rsidRPr="00E37FE2" w:rsidRDefault="003C4C56" w:rsidP="006423C7">
      <w:pPr>
        <w:ind w:left="8505" w:hanging="45"/>
        <w:jc w:val="both"/>
        <w:rPr>
          <w:color w:val="000000" w:themeColor="text1"/>
          <w:spacing w:val="-12"/>
          <w:sz w:val="24"/>
          <w:szCs w:val="24"/>
        </w:rPr>
      </w:pPr>
      <w:r>
        <w:rPr>
          <w:color w:val="000000" w:themeColor="text1"/>
          <w:spacing w:val="-12"/>
          <w:sz w:val="24"/>
          <w:szCs w:val="24"/>
        </w:rPr>
        <w:t xml:space="preserve"> </w:t>
      </w:r>
      <w:r w:rsidR="00517B67">
        <w:rPr>
          <w:color w:val="000000" w:themeColor="text1"/>
          <w:spacing w:val="-12"/>
          <w:sz w:val="24"/>
          <w:szCs w:val="24"/>
        </w:rPr>
        <w:t>до</w:t>
      </w:r>
      <w:r w:rsidR="00507B52" w:rsidRPr="00E37FE2">
        <w:rPr>
          <w:color w:val="000000" w:themeColor="text1"/>
          <w:spacing w:val="-12"/>
          <w:sz w:val="24"/>
          <w:szCs w:val="24"/>
        </w:rPr>
        <w:t xml:space="preserve"> Програми попер</w:t>
      </w:r>
      <w:r w:rsidR="006423C7" w:rsidRPr="00E37FE2">
        <w:rPr>
          <w:color w:val="000000" w:themeColor="text1"/>
          <w:spacing w:val="-12"/>
          <w:sz w:val="24"/>
          <w:szCs w:val="24"/>
        </w:rPr>
        <w:t xml:space="preserve">едження дитячої безпритульності та </w:t>
      </w:r>
      <w:r w:rsidR="00507B52" w:rsidRPr="00E37FE2">
        <w:rPr>
          <w:color w:val="000000" w:themeColor="text1"/>
          <w:spacing w:val="-12"/>
          <w:sz w:val="24"/>
          <w:szCs w:val="24"/>
        </w:rPr>
        <w:t>бездоглядності, розвитку сімей</w:t>
      </w:r>
      <w:r w:rsidR="006423C7" w:rsidRPr="00E37FE2">
        <w:rPr>
          <w:color w:val="000000" w:themeColor="text1"/>
          <w:spacing w:val="-12"/>
          <w:sz w:val="24"/>
          <w:szCs w:val="24"/>
        </w:rPr>
        <w:t xml:space="preserve">них форм виховання дітей-сиріт, </w:t>
      </w:r>
      <w:r w:rsidR="00507B52" w:rsidRPr="00E37FE2">
        <w:rPr>
          <w:color w:val="000000" w:themeColor="text1"/>
          <w:spacing w:val="-12"/>
          <w:sz w:val="24"/>
          <w:szCs w:val="24"/>
        </w:rPr>
        <w:t>дітей, позбавлених батьківського піклування</w:t>
      </w:r>
      <w:r w:rsidR="00523028" w:rsidRPr="00523028">
        <w:rPr>
          <w:sz w:val="22"/>
          <w:szCs w:val="22"/>
        </w:rPr>
        <w:t xml:space="preserve"> </w:t>
      </w:r>
      <w:r w:rsidR="00523028" w:rsidRPr="00CE38A2">
        <w:rPr>
          <w:sz w:val="22"/>
          <w:szCs w:val="22"/>
        </w:rPr>
        <w:t>дітей, які перебувають у складних життєвих обставинах</w:t>
      </w:r>
      <w:r w:rsidR="00507B52" w:rsidRPr="00E37FE2">
        <w:rPr>
          <w:color w:val="000000" w:themeColor="text1"/>
          <w:spacing w:val="-12"/>
          <w:sz w:val="24"/>
          <w:szCs w:val="24"/>
        </w:rPr>
        <w:t xml:space="preserve"> </w:t>
      </w:r>
      <w:proofErr w:type="spellStart"/>
      <w:r w:rsidR="007674F9">
        <w:rPr>
          <w:color w:val="000000" w:themeColor="text1"/>
          <w:spacing w:val="-12"/>
          <w:sz w:val="24"/>
          <w:szCs w:val="24"/>
        </w:rPr>
        <w:t>Киселівської</w:t>
      </w:r>
      <w:proofErr w:type="spellEnd"/>
      <w:r w:rsidR="006423C7" w:rsidRPr="00E37FE2">
        <w:rPr>
          <w:color w:val="000000" w:themeColor="text1"/>
          <w:spacing w:val="-12"/>
          <w:sz w:val="24"/>
          <w:szCs w:val="24"/>
        </w:rPr>
        <w:t xml:space="preserve"> </w:t>
      </w:r>
      <w:r w:rsidR="007674F9">
        <w:rPr>
          <w:color w:val="000000" w:themeColor="text1"/>
          <w:spacing w:val="-12"/>
          <w:sz w:val="24"/>
          <w:szCs w:val="24"/>
        </w:rPr>
        <w:t>сільськ</w:t>
      </w:r>
      <w:r w:rsidR="00507B52" w:rsidRPr="00E37FE2">
        <w:rPr>
          <w:color w:val="000000" w:themeColor="text1"/>
          <w:spacing w:val="-12"/>
          <w:sz w:val="24"/>
          <w:szCs w:val="24"/>
        </w:rPr>
        <w:t>ої ради  на 20</w:t>
      </w:r>
      <w:r w:rsidR="00010270">
        <w:rPr>
          <w:color w:val="000000" w:themeColor="text1"/>
          <w:spacing w:val="-12"/>
          <w:sz w:val="24"/>
          <w:szCs w:val="24"/>
        </w:rPr>
        <w:t>21</w:t>
      </w:r>
      <w:r w:rsidR="00507B52" w:rsidRPr="00E37FE2">
        <w:rPr>
          <w:color w:val="000000" w:themeColor="text1"/>
          <w:spacing w:val="-12"/>
          <w:sz w:val="24"/>
          <w:szCs w:val="24"/>
        </w:rPr>
        <w:t>-202</w:t>
      </w:r>
      <w:r w:rsidR="006423C7" w:rsidRPr="00E37FE2">
        <w:rPr>
          <w:color w:val="000000" w:themeColor="text1"/>
          <w:spacing w:val="-12"/>
          <w:sz w:val="24"/>
          <w:szCs w:val="24"/>
        </w:rPr>
        <w:t>4</w:t>
      </w:r>
      <w:r w:rsidR="00507B52" w:rsidRPr="00E37FE2">
        <w:rPr>
          <w:color w:val="000000" w:themeColor="text1"/>
          <w:spacing w:val="-12"/>
          <w:sz w:val="24"/>
          <w:szCs w:val="24"/>
        </w:rPr>
        <w:t xml:space="preserve"> роки</w:t>
      </w:r>
    </w:p>
    <w:p w:rsidR="00507B52" w:rsidRPr="00C877EA" w:rsidRDefault="00507B52" w:rsidP="00507B52">
      <w:pPr>
        <w:jc w:val="center"/>
      </w:pPr>
    </w:p>
    <w:p w:rsidR="00507B52" w:rsidRPr="00C877EA" w:rsidRDefault="00507B52" w:rsidP="00507B52">
      <w:pPr>
        <w:jc w:val="center"/>
      </w:pPr>
    </w:p>
    <w:p w:rsidR="00507B52" w:rsidRPr="00E37FE2" w:rsidRDefault="00507B52" w:rsidP="00507B52">
      <w:pPr>
        <w:jc w:val="center"/>
        <w:rPr>
          <w:b/>
          <w:sz w:val="24"/>
          <w:szCs w:val="24"/>
        </w:rPr>
      </w:pPr>
      <w:r w:rsidRPr="00E37FE2">
        <w:rPr>
          <w:b/>
          <w:sz w:val="24"/>
          <w:szCs w:val="24"/>
        </w:rPr>
        <w:t>Ресурсне забезпечення</w:t>
      </w:r>
    </w:p>
    <w:p w:rsidR="001A61DD" w:rsidRPr="00E37FE2" w:rsidRDefault="006423C7" w:rsidP="00507B52">
      <w:pPr>
        <w:jc w:val="center"/>
        <w:rPr>
          <w:b/>
          <w:sz w:val="24"/>
          <w:szCs w:val="24"/>
        </w:rPr>
      </w:pPr>
      <w:r w:rsidRPr="00E37FE2">
        <w:rPr>
          <w:b/>
          <w:sz w:val="24"/>
          <w:szCs w:val="24"/>
        </w:rPr>
        <w:t xml:space="preserve">місцевої </w:t>
      </w:r>
      <w:r w:rsidR="00507B52" w:rsidRPr="00E37FE2">
        <w:rPr>
          <w:b/>
          <w:sz w:val="24"/>
          <w:szCs w:val="24"/>
        </w:rPr>
        <w:t xml:space="preserve"> Програми попередження дитячої безпритульності та бездоглядності,</w:t>
      </w:r>
    </w:p>
    <w:p w:rsidR="007B4344" w:rsidRDefault="00507B52" w:rsidP="00507B52">
      <w:pPr>
        <w:jc w:val="center"/>
        <w:rPr>
          <w:b/>
          <w:sz w:val="24"/>
          <w:szCs w:val="24"/>
        </w:rPr>
      </w:pPr>
      <w:r w:rsidRPr="00E37FE2">
        <w:rPr>
          <w:b/>
          <w:sz w:val="24"/>
          <w:szCs w:val="24"/>
        </w:rPr>
        <w:t xml:space="preserve"> розвитку сімейних форм виховання дітей-сиріт, дітей, позбавлених батьківського піклування</w:t>
      </w:r>
    </w:p>
    <w:p w:rsidR="001A61DD" w:rsidRPr="007B4344" w:rsidRDefault="00507B52" w:rsidP="00507B52">
      <w:pPr>
        <w:jc w:val="center"/>
        <w:rPr>
          <w:b/>
          <w:sz w:val="24"/>
          <w:szCs w:val="24"/>
        </w:rPr>
      </w:pPr>
      <w:r w:rsidRPr="00E37FE2">
        <w:rPr>
          <w:b/>
          <w:sz w:val="24"/>
          <w:szCs w:val="24"/>
        </w:rPr>
        <w:t xml:space="preserve"> </w:t>
      </w:r>
      <w:r w:rsidR="007B4344">
        <w:rPr>
          <w:b/>
          <w:sz w:val="24"/>
          <w:szCs w:val="24"/>
        </w:rPr>
        <w:t xml:space="preserve">та </w:t>
      </w:r>
      <w:r w:rsidR="007B4344" w:rsidRPr="007B4344">
        <w:rPr>
          <w:b/>
          <w:sz w:val="22"/>
          <w:szCs w:val="22"/>
        </w:rPr>
        <w:t>дітей, які перебувають у складних життєвих обставинах</w:t>
      </w:r>
    </w:p>
    <w:p w:rsidR="00507B52" w:rsidRPr="00E37FE2" w:rsidRDefault="009D63D4" w:rsidP="00507B52">
      <w:pPr>
        <w:jc w:val="center"/>
        <w:rPr>
          <w:b/>
          <w:sz w:val="24"/>
          <w:szCs w:val="24"/>
        </w:rPr>
      </w:pPr>
      <w:proofErr w:type="spellStart"/>
      <w:r w:rsidRPr="00FB6293">
        <w:rPr>
          <w:b/>
          <w:sz w:val="24"/>
          <w:szCs w:val="24"/>
        </w:rPr>
        <w:t>Киселівської</w:t>
      </w:r>
      <w:proofErr w:type="spellEnd"/>
      <w:r w:rsidRPr="00FB6293">
        <w:rPr>
          <w:b/>
          <w:sz w:val="24"/>
          <w:szCs w:val="24"/>
        </w:rPr>
        <w:t xml:space="preserve"> </w:t>
      </w:r>
      <w:r w:rsidR="007674F9" w:rsidRPr="00FB6293">
        <w:rPr>
          <w:b/>
          <w:sz w:val="24"/>
          <w:szCs w:val="24"/>
        </w:rPr>
        <w:t>сільськ</w:t>
      </w:r>
      <w:r w:rsidR="00507B52" w:rsidRPr="00FB6293">
        <w:rPr>
          <w:b/>
          <w:sz w:val="24"/>
          <w:szCs w:val="24"/>
        </w:rPr>
        <w:t>ої ради на 20</w:t>
      </w:r>
      <w:r w:rsidR="00010270" w:rsidRPr="00FB6293">
        <w:rPr>
          <w:b/>
          <w:sz w:val="24"/>
          <w:szCs w:val="24"/>
        </w:rPr>
        <w:t>21</w:t>
      </w:r>
      <w:r w:rsidR="00507B52" w:rsidRPr="00FB6293">
        <w:rPr>
          <w:b/>
          <w:sz w:val="24"/>
          <w:szCs w:val="24"/>
        </w:rPr>
        <w:t>-202</w:t>
      </w:r>
      <w:r w:rsidR="00362E3C" w:rsidRPr="00FB6293">
        <w:rPr>
          <w:b/>
          <w:sz w:val="24"/>
          <w:szCs w:val="24"/>
        </w:rPr>
        <w:t xml:space="preserve">4 </w:t>
      </w:r>
      <w:r w:rsidR="00507B52" w:rsidRPr="00FB6293">
        <w:rPr>
          <w:b/>
          <w:sz w:val="24"/>
          <w:szCs w:val="24"/>
        </w:rPr>
        <w:t>роки</w:t>
      </w:r>
    </w:p>
    <w:p w:rsidR="00507B52" w:rsidRPr="00C877EA" w:rsidRDefault="00507B52" w:rsidP="00507B52">
      <w:pPr>
        <w:jc w:val="center"/>
        <w:rPr>
          <w:b/>
          <w:sz w:val="28"/>
          <w:szCs w:val="28"/>
        </w:rPr>
      </w:pPr>
    </w:p>
    <w:p w:rsidR="00507B52" w:rsidRPr="00C877EA" w:rsidRDefault="00507B52" w:rsidP="00507B52">
      <w:pPr>
        <w:jc w:val="center"/>
      </w:pPr>
    </w:p>
    <w:p w:rsidR="00507B52" w:rsidRPr="00C877EA" w:rsidRDefault="00507B52" w:rsidP="00507B52">
      <w:pPr>
        <w:jc w:val="center"/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5"/>
        <w:gridCol w:w="1627"/>
        <w:gridCol w:w="1843"/>
        <w:gridCol w:w="1679"/>
        <w:gridCol w:w="15"/>
        <w:gridCol w:w="7"/>
        <w:gridCol w:w="2157"/>
        <w:gridCol w:w="3689"/>
      </w:tblGrid>
      <w:tr w:rsidR="00816711" w:rsidRPr="00E37FE2" w:rsidTr="00991B6A">
        <w:tc>
          <w:tcPr>
            <w:tcW w:w="2955" w:type="dxa"/>
            <w:vMerge w:val="restart"/>
          </w:tcPr>
          <w:p w:rsidR="00816711" w:rsidRPr="00E37FE2" w:rsidRDefault="00816711" w:rsidP="00FE08E6">
            <w:pPr>
              <w:spacing w:before="129" w:after="129"/>
              <w:jc w:val="center"/>
              <w:rPr>
                <w:b/>
                <w:sz w:val="24"/>
                <w:szCs w:val="24"/>
              </w:rPr>
            </w:pPr>
            <w:r w:rsidRPr="00E37FE2">
              <w:rPr>
                <w:b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1627" w:type="dxa"/>
            <w:tcBorders>
              <w:bottom w:val="nil"/>
              <w:right w:val="single" w:sz="4" w:space="0" w:color="auto"/>
            </w:tcBorders>
          </w:tcPr>
          <w:p w:rsidR="00991B6A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  <w:p w:rsidR="00991B6A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  <w:p w:rsidR="00816711" w:rsidRPr="00E37FE2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101732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991B6A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  <w:p w:rsidR="00991B6A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  <w:p w:rsidR="00816711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101732">
              <w:rPr>
                <w:b/>
                <w:sz w:val="24"/>
                <w:szCs w:val="24"/>
              </w:rPr>
              <w:t>2022</w:t>
            </w:r>
          </w:p>
          <w:p w:rsidR="00991B6A" w:rsidRPr="00E37FE2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9" w:type="dxa"/>
            <w:tcBorders>
              <w:bottom w:val="nil"/>
              <w:right w:val="single" w:sz="4" w:space="0" w:color="auto"/>
            </w:tcBorders>
          </w:tcPr>
          <w:p w:rsidR="00991B6A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  <w:p w:rsidR="00991B6A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  <w:p w:rsidR="00991B6A" w:rsidRPr="00E37FE2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E37FE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2179" w:type="dxa"/>
            <w:gridSpan w:val="3"/>
            <w:tcBorders>
              <w:bottom w:val="nil"/>
              <w:right w:val="single" w:sz="4" w:space="0" w:color="auto"/>
            </w:tcBorders>
          </w:tcPr>
          <w:p w:rsidR="00991B6A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  <w:p w:rsidR="00991B6A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  <w:p w:rsidR="00816711" w:rsidRPr="00E37FE2" w:rsidRDefault="00991B6A" w:rsidP="00991B6A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E37FE2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3689" w:type="dxa"/>
            <w:vMerge w:val="restart"/>
            <w:tcBorders>
              <w:left w:val="single" w:sz="4" w:space="0" w:color="auto"/>
            </w:tcBorders>
          </w:tcPr>
          <w:p w:rsidR="00816711" w:rsidRPr="00E37FE2" w:rsidRDefault="00816711" w:rsidP="00FE08E6">
            <w:pPr>
              <w:spacing w:before="129" w:after="129"/>
              <w:jc w:val="center"/>
              <w:rPr>
                <w:sz w:val="24"/>
                <w:szCs w:val="24"/>
              </w:rPr>
            </w:pPr>
            <w:r w:rsidRPr="00E37FE2">
              <w:rPr>
                <w:b/>
                <w:sz w:val="24"/>
                <w:szCs w:val="24"/>
              </w:rPr>
              <w:t>Усього витрат на виконання програми</w:t>
            </w:r>
          </w:p>
          <w:p w:rsidR="00816711" w:rsidRPr="00BD19C0" w:rsidRDefault="00816711" w:rsidP="00FE08E6">
            <w:pPr>
              <w:spacing w:before="129" w:after="129"/>
              <w:jc w:val="center"/>
              <w:rPr>
                <w:b/>
                <w:sz w:val="24"/>
                <w:szCs w:val="24"/>
              </w:rPr>
            </w:pPr>
            <w:r w:rsidRPr="00BD19C0">
              <w:rPr>
                <w:b/>
                <w:sz w:val="24"/>
                <w:szCs w:val="24"/>
              </w:rPr>
              <w:t>тис. грн.</w:t>
            </w:r>
          </w:p>
          <w:p w:rsidR="00816711" w:rsidRPr="00E37FE2" w:rsidRDefault="00816711" w:rsidP="00FE08E6">
            <w:pPr>
              <w:spacing w:before="120" w:after="129"/>
              <w:jc w:val="center"/>
              <w:rPr>
                <w:b/>
                <w:sz w:val="24"/>
                <w:szCs w:val="24"/>
              </w:rPr>
            </w:pPr>
          </w:p>
        </w:tc>
      </w:tr>
      <w:tr w:rsidR="00816711" w:rsidRPr="00E37FE2" w:rsidTr="00991B6A">
        <w:tc>
          <w:tcPr>
            <w:tcW w:w="2955" w:type="dxa"/>
            <w:vMerge/>
          </w:tcPr>
          <w:p w:rsidR="00816711" w:rsidRPr="00E37FE2" w:rsidRDefault="00816711" w:rsidP="00FE08E6">
            <w:pPr>
              <w:spacing w:before="129" w:after="129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tcBorders>
              <w:top w:val="nil"/>
            </w:tcBorders>
          </w:tcPr>
          <w:p w:rsidR="00816711" w:rsidRPr="00E37FE2" w:rsidRDefault="00816711" w:rsidP="001017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816711" w:rsidRPr="00E37FE2" w:rsidRDefault="00816711" w:rsidP="00991B6A">
            <w:pPr>
              <w:rPr>
                <w:b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816711" w:rsidRPr="00E37FE2" w:rsidRDefault="00816711" w:rsidP="00FE08E6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816711" w:rsidRPr="00E37FE2" w:rsidRDefault="00816711" w:rsidP="00FE08E6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</w:tcBorders>
          </w:tcPr>
          <w:p w:rsidR="00816711" w:rsidRPr="00E37FE2" w:rsidRDefault="00816711" w:rsidP="00FE08E6">
            <w:pPr>
              <w:spacing w:before="129" w:after="129"/>
              <w:jc w:val="center"/>
              <w:rPr>
                <w:sz w:val="24"/>
                <w:szCs w:val="24"/>
              </w:rPr>
            </w:pPr>
          </w:p>
        </w:tc>
      </w:tr>
      <w:tr w:rsidR="00816711" w:rsidRPr="00E37FE2" w:rsidTr="00991B6A">
        <w:trPr>
          <w:trHeight w:val="70"/>
        </w:trPr>
        <w:tc>
          <w:tcPr>
            <w:tcW w:w="2955" w:type="dxa"/>
            <w:vMerge/>
          </w:tcPr>
          <w:p w:rsidR="00816711" w:rsidRPr="00E37FE2" w:rsidRDefault="00816711" w:rsidP="00FE08E6">
            <w:pPr>
              <w:spacing w:before="129" w:after="129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vMerge/>
          </w:tcPr>
          <w:p w:rsidR="00816711" w:rsidRPr="00101732" w:rsidRDefault="00816711" w:rsidP="001017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816711" w:rsidRPr="00101732" w:rsidRDefault="00816711" w:rsidP="001017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</w:tcBorders>
          </w:tcPr>
          <w:p w:rsidR="00816711" w:rsidRPr="00E37FE2" w:rsidRDefault="00816711" w:rsidP="00991B6A">
            <w:pPr>
              <w:spacing w:before="120" w:after="120"/>
              <w:rPr>
                <w:b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nil"/>
            </w:tcBorders>
          </w:tcPr>
          <w:p w:rsidR="00816711" w:rsidRPr="00E37FE2" w:rsidRDefault="00816711" w:rsidP="00991B6A">
            <w:pPr>
              <w:spacing w:before="120" w:after="120"/>
              <w:rPr>
                <w:b/>
                <w:sz w:val="24"/>
                <w:szCs w:val="24"/>
              </w:rPr>
            </w:pPr>
          </w:p>
        </w:tc>
        <w:tc>
          <w:tcPr>
            <w:tcW w:w="3689" w:type="dxa"/>
            <w:vMerge/>
          </w:tcPr>
          <w:p w:rsidR="00816711" w:rsidRPr="00E37FE2" w:rsidRDefault="00816711" w:rsidP="00FE08E6">
            <w:pPr>
              <w:spacing w:before="129" w:after="129"/>
              <w:jc w:val="center"/>
              <w:rPr>
                <w:sz w:val="24"/>
                <w:szCs w:val="24"/>
              </w:rPr>
            </w:pPr>
          </w:p>
        </w:tc>
      </w:tr>
      <w:tr w:rsidR="00010270" w:rsidRPr="00E37FE2" w:rsidTr="00991B6A">
        <w:tc>
          <w:tcPr>
            <w:tcW w:w="2955" w:type="dxa"/>
          </w:tcPr>
          <w:p w:rsidR="00010270" w:rsidRPr="00E37FE2" w:rsidRDefault="00010270" w:rsidP="00FE08E6">
            <w:pPr>
              <w:spacing w:before="129" w:after="129"/>
              <w:jc w:val="center"/>
              <w:rPr>
                <w:b/>
                <w:sz w:val="24"/>
                <w:szCs w:val="24"/>
              </w:rPr>
            </w:pPr>
            <w:r w:rsidRPr="00E37FE2">
              <w:rPr>
                <w:b/>
                <w:sz w:val="24"/>
                <w:szCs w:val="24"/>
              </w:rPr>
              <w:t>Обсяг ресурсів, всього,</w:t>
            </w:r>
          </w:p>
          <w:p w:rsidR="00010270" w:rsidRPr="00E37FE2" w:rsidRDefault="00010270" w:rsidP="00FE08E6">
            <w:pPr>
              <w:spacing w:before="129" w:after="129"/>
              <w:jc w:val="center"/>
              <w:rPr>
                <w:b/>
                <w:sz w:val="24"/>
                <w:szCs w:val="24"/>
              </w:rPr>
            </w:pPr>
            <w:r w:rsidRPr="00E37FE2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627" w:type="dxa"/>
          </w:tcPr>
          <w:p w:rsidR="00010270" w:rsidRPr="00DC3F82" w:rsidRDefault="00A40C04" w:rsidP="00010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D19C0">
              <w:rPr>
                <w:sz w:val="28"/>
                <w:szCs w:val="28"/>
              </w:rPr>
              <w:t>8</w:t>
            </w:r>
            <w:r w:rsidR="00101732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010270" w:rsidRPr="00DC3F82" w:rsidRDefault="00A40C04" w:rsidP="00DC3F82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160</w:t>
            </w:r>
            <w:r w:rsidR="00010270" w:rsidRPr="00DC3F82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701" w:type="dxa"/>
            <w:gridSpan w:val="3"/>
          </w:tcPr>
          <w:p w:rsidR="00010270" w:rsidRPr="00DC3F82" w:rsidRDefault="00A40C04" w:rsidP="00DC3F82">
            <w:pPr>
              <w:spacing w:before="120" w:after="12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180</w:t>
            </w:r>
            <w:r w:rsidR="00010270" w:rsidRPr="00DC3F82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157" w:type="dxa"/>
          </w:tcPr>
          <w:p w:rsidR="00010270" w:rsidRPr="00DC3F82" w:rsidRDefault="00A40C04" w:rsidP="00DC3F82">
            <w:pPr>
              <w:spacing w:before="120" w:after="12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190</w:t>
            </w:r>
            <w:r w:rsidR="00010270" w:rsidRPr="00DC3F82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3689" w:type="dxa"/>
          </w:tcPr>
          <w:p w:rsidR="00010270" w:rsidRPr="00E37FE2" w:rsidRDefault="00A40C04" w:rsidP="00FE08E6">
            <w:pPr>
              <w:spacing w:before="120" w:after="12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608</w:t>
            </w:r>
            <w:r w:rsidR="00010270" w:rsidRPr="00E37FE2">
              <w:rPr>
                <w:b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10270" w:rsidRPr="00E37FE2" w:rsidTr="00991B6A">
        <w:tc>
          <w:tcPr>
            <w:tcW w:w="2955" w:type="dxa"/>
          </w:tcPr>
          <w:p w:rsidR="00010270" w:rsidRPr="00E37FE2" w:rsidRDefault="00010270" w:rsidP="00FE08E6">
            <w:pPr>
              <w:spacing w:before="120" w:after="129"/>
              <w:jc w:val="center"/>
              <w:rPr>
                <w:b/>
                <w:sz w:val="24"/>
                <w:szCs w:val="24"/>
              </w:rPr>
            </w:pPr>
            <w:r w:rsidRPr="00E37FE2">
              <w:rPr>
                <w:b/>
                <w:sz w:val="24"/>
                <w:szCs w:val="24"/>
              </w:rPr>
              <w:t>Місцевий бюджет</w:t>
            </w:r>
          </w:p>
        </w:tc>
        <w:tc>
          <w:tcPr>
            <w:tcW w:w="1627" w:type="dxa"/>
          </w:tcPr>
          <w:p w:rsidR="00010270" w:rsidRPr="00DC3F82" w:rsidRDefault="00A40C04" w:rsidP="00010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D19C0">
              <w:rPr>
                <w:sz w:val="28"/>
                <w:szCs w:val="28"/>
              </w:rPr>
              <w:t>8</w:t>
            </w:r>
            <w:r w:rsidR="00101732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:rsidR="00010270" w:rsidRPr="00DC3F82" w:rsidRDefault="00A40C04" w:rsidP="00DC3F82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160</w:t>
            </w:r>
            <w:r w:rsidR="00010270" w:rsidRPr="00DC3F82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701" w:type="dxa"/>
            <w:gridSpan w:val="3"/>
          </w:tcPr>
          <w:p w:rsidR="00010270" w:rsidRPr="00DC3F82" w:rsidRDefault="00A40C04" w:rsidP="00DC3F82">
            <w:pPr>
              <w:spacing w:before="120" w:after="129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180</w:t>
            </w:r>
            <w:r w:rsidR="00010270" w:rsidRPr="00DC3F82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157" w:type="dxa"/>
          </w:tcPr>
          <w:p w:rsidR="00010270" w:rsidRPr="00DC3F82" w:rsidRDefault="00A40C04" w:rsidP="00DC3F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  <w:r w:rsidR="00010270" w:rsidRPr="00DC3F82">
              <w:rPr>
                <w:sz w:val="28"/>
                <w:szCs w:val="28"/>
              </w:rPr>
              <w:t>,00</w:t>
            </w:r>
          </w:p>
        </w:tc>
        <w:tc>
          <w:tcPr>
            <w:tcW w:w="3689" w:type="dxa"/>
          </w:tcPr>
          <w:p w:rsidR="00010270" w:rsidRPr="00E37FE2" w:rsidRDefault="00A40C04" w:rsidP="00FE08E6">
            <w:pPr>
              <w:spacing w:before="120" w:after="12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608</w:t>
            </w:r>
            <w:r w:rsidR="00010270" w:rsidRPr="00E37FE2">
              <w:rPr>
                <w:b/>
                <w:color w:val="000000" w:themeColor="text1"/>
                <w:sz w:val="24"/>
                <w:szCs w:val="24"/>
              </w:rPr>
              <w:t>,00</w:t>
            </w:r>
          </w:p>
          <w:p w:rsidR="00010270" w:rsidRPr="00E37FE2" w:rsidRDefault="00010270" w:rsidP="00FE08E6">
            <w:pPr>
              <w:spacing w:before="120" w:after="129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46236C" w:rsidRDefault="0046236C" w:rsidP="0046236C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46236C" w:rsidRPr="00932E2E" w:rsidRDefault="0046236C" w:rsidP="0046236C">
      <w:pPr>
        <w:spacing w:before="120"/>
        <w:rPr>
          <w:b/>
          <w:sz w:val="28"/>
          <w:szCs w:val="28"/>
        </w:rPr>
      </w:pPr>
      <w:r w:rsidRPr="00932E2E">
        <w:rPr>
          <w:b/>
          <w:sz w:val="28"/>
          <w:szCs w:val="28"/>
        </w:rPr>
        <w:t xml:space="preserve">                       </w:t>
      </w:r>
      <w:r w:rsidR="00D20CBD">
        <w:rPr>
          <w:b/>
          <w:sz w:val="28"/>
          <w:szCs w:val="28"/>
        </w:rPr>
        <w:t>Начальник Служби                                                                                     Тетяна ТІСЄЄВА</w:t>
      </w:r>
    </w:p>
    <w:p w:rsidR="00507B52" w:rsidRPr="00174574" w:rsidRDefault="00507B52" w:rsidP="00D54EE5">
      <w:pPr>
        <w:spacing w:before="120"/>
        <w:rPr>
          <w:b/>
          <w:sz w:val="28"/>
          <w:szCs w:val="28"/>
        </w:rPr>
      </w:pPr>
    </w:p>
    <w:tbl>
      <w:tblPr>
        <w:tblpPr w:leftFromText="180" w:rightFromText="180" w:vertAnchor="text" w:tblpX="-68" w:tblpY="1"/>
        <w:tblOverlap w:val="never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16"/>
      </w:tblGrid>
      <w:tr w:rsidR="00AA6B98" w:rsidRPr="00C877EA" w:rsidTr="00053A3B">
        <w:trPr>
          <w:trHeight w:val="10824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6EDB" w:rsidRDefault="00256EDB" w:rsidP="00AA6B98">
            <w:pPr>
              <w:jc w:val="both"/>
              <w:rPr>
                <w:spacing w:val="-14"/>
                <w:sz w:val="28"/>
                <w:szCs w:val="28"/>
              </w:rPr>
            </w:pPr>
          </w:p>
          <w:p w:rsidR="000D3CE9" w:rsidRPr="000D3CE9" w:rsidRDefault="000D3CE9" w:rsidP="00AA6B98">
            <w:pPr>
              <w:ind w:left="8640"/>
              <w:jc w:val="both"/>
              <w:rPr>
                <w:spacing w:val="-14"/>
                <w:sz w:val="22"/>
                <w:szCs w:val="22"/>
              </w:rPr>
            </w:pPr>
            <w:r w:rsidRPr="000D3CE9">
              <w:rPr>
                <w:spacing w:val="-14"/>
                <w:sz w:val="22"/>
                <w:szCs w:val="22"/>
              </w:rPr>
              <w:t>Додаток 2</w:t>
            </w:r>
          </w:p>
          <w:p w:rsidR="000D3CE9" w:rsidRPr="000D3CE9" w:rsidRDefault="00517B67" w:rsidP="00AA6B98">
            <w:pPr>
              <w:ind w:left="8640"/>
              <w:jc w:val="both"/>
              <w:rPr>
                <w:b/>
                <w:spacing w:val="-14"/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до</w:t>
            </w:r>
            <w:r w:rsidR="000D3CE9" w:rsidRPr="000D3CE9">
              <w:rPr>
                <w:spacing w:val="-14"/>
                <w:sz w:val="22"/>
                <w:szCs w:val="22"/>
              </w:rPr>
              <w:t xml:space="preserve"> Програми попередження дитячої безпритульності та бездоглядності, розвитку сімейних форм виховання дітей-сиріт, дітей, позбавлених батьківського піклування та </w:t>
            </w:r>
            <w:r w:rsidR="000D3CE9" w:rsidRPr="000D3CE9">
              <w:rPr>
                <w:sz w:val="22"/>
                <w:szCs w:val="22"/>
              </w:rPr>
              <w:t>дітей, які перебувають у складних життєвих обставинах</w:t>
            </w:r>
            <w:r w:rsidR="000D3CE9" w:rsidRPr="000D3CE9">
              <w:rPr>
                <w:spacing w:val="-14"/>
                <w:sz w:val="22"/>
                <w:szCs w:val="22"/>
              </w:rPr>
              <w:t xml:space="preserve"> </w:t>
            </w:r>
            <w:proofErr w:type="spellStart"/>
            <w:r w:rsidR="000D3CE9" w:rsidRPr="000D3CE9">
              <w:rPr>
                <w:spacing w:val="-14"/>
                <w:sz w:val="22"/>
                <w:szCs w:val="22"/>
              </w:rPr>
              <w:t>Киселівської</w:t>
            </w:r>
            <w:proofErr w:type="spellEnd"/>
            <w:r w:rsidR="000D3CE9" w:rsidRPr="000D3CE9">
              <w:rPr>
                <w:spacing w:val="-14"/>
                <w:sz w:val="22"/>
                <w:szCs w:val="22"/>
              </w:rPr>
              <w:t xml:space="preserve"> сільської ради на 2021-2024 роки</w:t>
            </w:r>
          </w:p>
          <w:p w:rsidR="000D3CE9" w:rsidRPr="000D3CE9" w:rsidRDefault="000D3CE9" w:rsidP="00AA6B98">
            <w:pPr>
              <w:jc w:val="center"/>
              <w:rPr>
                <w:b/>
                <w:sz w:val="22"/>
                <w:szCs w:val="22"/>
              </w:rPr>
            </w:pPr>
            <w:r w:rsidRPr="000D3CE9">
              <w:rPr>
                <w:b/>
                <w:sz w:val="22"/>
                <w:szCs w:val="22"/>
              </w:rPr>
              <w:t xml:space="preserve">Напрями діяльності та заходи  </w:t>
            </w:r>
          </w:p>
          <w:p w:rsidR="000D3CE9" w:rsidRPr="000D3CE9" w:rsidRDefault="000D3CE9" w:rsidP="00AA6B98">
            <w:pPr>
              <w:jc w:val="center"/>
              <w:rPr>
                <w:b/>
                <w:sz w:val="22"/>
                <w:szCs w:val="22"/>
              </w:rPr>
            </w:pPr>
            <w:r w:rsidRPr="000D3CE9">
              <w:rPr>
                <w:b/>
                <w:sz w:val="22"/>
                <w:szCs w:val="22"/>
              </w:rPr>
              <w:t>Програми попередження дитячої безпритульності та бездоглядності,</w:t>
            </w:r>
          </w:p>
          <w:p w:rsidR="000D3CE9" w:rsidRPr="000D3CE9" w:rsidRDefault="000D3CE9" w:rsidP="00AA6B98">
            <w:pPr>
              <w:jc w:val="center"/>
              <w:rPr>
                <w:sz w:val="22"/>
                <w:szCs w:val="22"/>
              </w:rPr>
            </w:pPr>
            <w:r w:rsidRPr="000D3CE9">
              <w:rPr>
                <w:b/>
                <w:sz w:val="22"/>
                <w:szCs w:val="22"/>
              </w:rPr>
              <w:t xml:space="preserve"> розвитку сімейних форм виховання дітей-сиріт, дітей, позбавлених батьківського піклування</w:t>
            </w:r>
            <w:r w:rsidRPr="000D3CE9">
              <w:rPr>
                <w:sz w:val="22"/>
                <w:szCs w:val="22"/>
              </w:rPr>
              <w:t xml:space="preserve">  </w:t>
            </w:r>
          </w:p>
          <w:p w:rsidR="000D3CE9" w:rsidRPr="000D3CE9" w:rsidRDefault="000D3CE9" w:rsidP="00AA6B98">
            <w:pPr>
              <w:jc w:val="center"/>
              <w:rPr>
                <w:b/>
                <w:sz w:val="22"/>
                <w:szCs w:val="22"/>
              </w:rPr>
            </w:pPr>
            <w:r w:rsidRPr="000D3CE9">
              <w:rPr>
                <w:b/>
                <w:sz w:val="22"/>
                <w:szCs w:val="22"/>
              </w:rPr>
              <w:t xml:space="preserve">та дітей, які перебувають у складних життєвих обставинах </w:t>
            </w:r>
          </w:p>
          <w:p w:rsidR="000D3CE9" w:rsidRPr="000D3CE9" w:rsidRDefault="000D3CE9" w:rsidP="00AA6B9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D3CE9">
              <w:rPr>
                <w:b/>
                <w:sz w:val="22"/>
                <w:szCs w:val="22"/>
              </w:rPr>
              <w:t>Киселівської</w:t>
            </w:r>
            <w:proofErr w:type="spellEnd"/>
            <w:r w:rsidRPr="000D3CE9">
              <w:rPr>
                <w:b/>
                <w:sz w:val="22"/>
                <w:szCs w:val="22"/>
              </w:rPr>
              <w:t xml:space="preserve"> сільської ради на 2021-2024 роки</w:t>
            </w:r>
          </w:p>
          <w:p w:rsidR="000D3CE9" w:rsidRPr="000D3CE9" w:rsidRDefault="000D3CE9" w:rsidP="00AA6B98">
            <w:pPr>
              <w:jc w:val="center"/>
              <w:rPr>
                <w:b/>
                <w:sz w:val="22"/>
                <w:szCs w:val="22"/>
              </w:rPr>
            </w:pPr>
          </w:p>
          <w:p w:rsidR="000D3CE9" w:rsidRDefault="000D3CE9" w:rsidP="00AA6B98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4"/>
              <w:gridCol w:w="2585"/>
              <w:gridCol w:w="1354"/>
              <w:gridCol w:w="1913"/>
              <w:gridCol w:w="1766"/>
              <w:gridCol w:w="882"/>
              <w:gridCol w:w="1030"/>
              <w:gridCol w:w="736"/>
              <w:gridCol w:w="1124"/>
              <w:gridCol w:w="1231"/>
              <w:gridCol w:w="1836"/>
            </w:tblGrid>
            <w:tr w:rsidR="00601BD5" w:rsidRPr="000D3CE9" w:rsidTr="00B4474A">
              <w:trPr>
                <w:trHeight w:val="516"/>
              </w:trPr>
              <w:tc>
                <w:tcPr>
                  <w:tcW w:w="654" w:type="dxa"/>
                  <w:vMerge w:val="restart"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 w:rsidRPr="000D3CE9">
                    <w:rPr>
                      <w:b/>
                      <w:sz w:val="22"/>
                      <w:szCs w:val="22"/>
                    </w:rPr>
                    <w:t>№</w:t>
                  </w:r>
                </w:p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 w:rsidRPr="000D3CE9">
                    <w:rPr>
                      <w:b/>
                      <w:sz w:val="22"/>
                      <w:szCs w:val="22"/>
                    </w:rPr>
                    <w:t>з/п</w:t>
                  </w:r>
                </w:p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</w:p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85" w:type="dxa"/>
                  <w:vMerge w:val="restart"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Перелік заходів програми</w:t>
                  </w:r>
                </w:p>
              </w:tc>
              <w:tc>
                <w:tcPr>
                  <w:tcW w:w="1354" w:type="dxa"/>
                  <w:vMerge w:val="restart"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Строк виконання заходів</w:t>
                  </w:r>
                </w:p>
              </w:tc>
              <w:tc>
                <w:tcPr>
                  <w:tcW w:w="1913" w:type="dxa"/>
                  <w:vMerge w:val="restart"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Виконавці</w:t>
                  </w:r>
                </w:p>
              </w:tc>
              <w:tc>
                <w:tcPr>
                  <w:tcW w:w="1766" w:type="dxa"/>
                  <w:vMerge w:val="restart"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Джерела фінансування (обласний бюджет, інші джерела)</w:t>
                  </w:r>
                </w:p>
              </w:tc>
              <w:tc>
                <w:tcPr>
                  <w:tcW w:w="5003" w:type="dxa"/>
                  <w:gridSpan w:val="5"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Орієнтовні обсяги фінансування (вартість), тис. грн., у тому числі по роках:</w:t>
                  </w:r>
                </w:p>
              </w:tc>
              <w:tc>
                <w:tcPr>
                  <w:tcW w:w="1836" w:type="dxa"/>
                  <w:vMerge w:val="restart"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Очікуваний результат</w:t>
                  </w:r>
                </w:p>
              </w:tc>
            </w:tr>
            <w:tr w:rsidR="00601BD5" w:rsidRPr="000D3CE9" w:rsidTr="00B4474A">
              <w:trPr>
                <w:trHeight w:val="899"/>
              </w:trPr>
              <w:tc>
                <w:tcPr>
                  <w:tcW w:w="654" w:type="dxa"/>
                  <w:vMerge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85" w:type="dxa"/>
                  <w:vMerge/>
                </w:tcPr>
                <w:p w:rsidR="00601BD5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54" w:type="dxa"/>
                  <w:vMerge/>
                </w:tcPr>
                <w:p w:rsidR="00601BD5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13" w:type="dxa"/>
                  <w:vMerge/>
                </w:tcPr>
                <w:p w:rsidR="00601BD5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vMerge/>
                </w:tcPr>
                <w:p w:rsidR="00601BD5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82" w:type="dxa"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Загальний обсяг</w:t>
                  </w:r>
                </w:p>
              </w:tc>
              <w:tc>
                <w:tcPr>
                  <w:tcW w:w="1030" w:type="dxa"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2021 рік</w:t>
                  </w:r>
                </w:p>
              </w:tc>
              <w:tc>
                <w:tcPr>
                  <w:tcW w:w="736" w:type="dxa"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2022 рік</w:t>
                  </w:r>
                </w:p>
              </w:tc>
              <w:tc>
                <w:tcPr>
                  <w:tcW w:w="1124" w:type="dxa"/>
                </w:tcPr>
                <w:p w:rsidR="00601BD5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2023</w:t>
                  </w:r>
                </w:p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 рік</w:t>
                  </w:r>
                </w:p>
              </w:tc>
              <w:tc>
                <w:tcPr>
                  <w:tcW w:w="1231" w:type="dxa"/>
                </w:tcPr>
                <w:p w:rsidR="00601BD5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2024</w:t>
                  </w:r>
                </w:p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 рік</w:t>
                  </w:r>
                </w:p>
              </w:tc>
              <w:tc>
                <w:tcPr>
                  <w:tcW w:w="1836" w:type="dxa"/>
                  <w:vMerge/>
                </w:tcPr>
                <w:p w:rsidR="00601BD5" w:rsidRPr="000D3CE9" w:rsidRDefault="00601BD5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0D3CE9" w:rsidRPr="00601BD5" w:rsidRDefault="00601BD5" w:rsidP="00AA6B98">
            <w:pPr>
              <w:pStyle w:val="a9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spacing w:val="-14"/>
              </w:rPr>
            </w:pPr>
            <w:r w:rsidRPr="00601BD5">
              <w:rPr>
                <w:rFonts w:ascii="Times New Roman" w:hAnsi="Times New Roman" w:cs="Times New Roman"/>
                <w:b/>
                <w:spacing w:val="-14"/>
                <w:lang w:val="uk-UA"/>
              </w:rPr>
              <w:t>Запобігання соціальному сирітству, попередження бездоглядності та безпритульності серед дітей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0"/>
              <w:gridCol w:w="46"/>
              <w:gridCol w:w="2601"/>
              <w:gridCol w:w="18"/>
              <w:gridCol w:w="1282"/>
              <w:gridCol w:w="36"/>
              <w:gridCol w:w="1896"/>
              <w:gridCol w:w="1744"/>
              <w:gridCol w:w="9"/>
              <w:gridCol w:w="866"/>
              <w:gridCol w:w="12"/>
              <w:gridCol w:w="1009"/>
              <w:gridCol w:w="12"/>
              <w:gridCol w:w="863"/>
              <w:gridCol w:w="12"/>
              <w:gridCol w:w="1009"/>
              <w:gridCol w:w="12"/>
              <w:gridCol w:w="1291"/>
              <w:gridCol w:w="6"/>
              <w:gridCol w:w="36"/>
              <w:gridCol w:w="1750"/>
            </w:tblGrid>
            <w:tr w:rsidR="00AA6B98" w:rsidRPr="00C877EA" w:rsidTr="00075E39">
              <w:trPr>
                <w:cantSplit/>
                <w:trHeight w:val="2330"/>
              </w:trPr>
              <w:tc>
                <w:tcPr>
                  <w:tcW w:w="22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871" w:type="pct"/>
                  <w:gridSpan w:val="2"/>
                </w:tcPr>
                <w:p w:rsidR="006F2F31" w:rsidRPr="00C05DB4" w:rsidRDefault="006F2F31" w:rsidP="007A7685">
                  <w:pPr>
                    <w:pStyle w:val="a6"/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  <w:lang w:val="uk-UA"/>
                    </w:rPr>
                  </w:pPr>
                  <w:r w:rsidRPr="00C05DB4">
                    <w:rPr>
                      <w:sz w:val="22"/>
                      <w:szCs w:val="22"/>
                      <w:lang w:val="uk-UA"/>
                    </w:rPr>
                    <w:t>Організація та проведення профілактичних рейдів та операцій</w:t>
                  </w:r>
                  <w:r w:rsidRPr="00C05DB4">
                    <w:rPr>
                      <w:spacing w:val="-6"/>
                      <w:sz w:val="22"/>
                      <w:szCs w:val="22"/>
                      <w:lang w:val="uk-UA"/>
                    </w:rPr>
                    <w:t xml:space="preserve"> для виявлення причин, що зумовлюють дитячу бездоглядність та безпритульність, інші негативні прояви в дитячому середовищі;</w:t>
                  </w:r>
                  <w:r w:rsidRPr="00C05DB4">
                    <w:rPr>
                      <w:sz w:val="22"/>
                      <w:szCs w:val="22"/>
                      <w:lang w:val="uk-UA"/>
                    </w:rPr>
                    <w:t xml:space="preserve"> виявлення осіб, які залучають дітей до жебракування, бродяжництва, пияцтва, злочинної діяльності та забезпечення притягнення їх до відповідальності </w:t>
                  </w:r>
                  <w:r w:rsidRPr="00C05DB4">
                    <w:rPr>
                      <w:spacing w:val="-6"/>
                      <w:sz w:val="22"/>
                      <w:szCs w:val="22"/>
                      <w:lang w:val="uk-UA"/>
                    </w:rPr>
                    <w:t xml:space="preserve"> </w:t>
                  </w:r>
                  <w:r w:rsidRPr="00E359B3">
                    <w:rPr>
                      <w:spacing w:val="-6"/>
                      <w:sz w:val="22"/>
                      <w:szCs w:val="22"/>
                      <w:lang w:val="uk-UA"/>
                    </w:rPr>
                    <w:t>(витрати</w:t>
                  </w:r>
                  <w:r w:rsidR="00574A46" w:rsidRPr="00E359B3">
                    <w:rPr>
                      <w:spacing w:val="-6"/>
                      <w:sz w:val="22"/>
                      <w:szCs w:val="22"/>
                      <w:lang w:val="uk-UA"/>
                    </w:rPr>
                    <w:t xml:space="preserve"> на транспортні</w:t>
                  </w:r>
                  <w:r w:rsidR="00574A46">
                    <w:rPr>
                      <w:spacing w:val="-6"/>
                      <w:sz w:val="22"/>
                      <w:szCs w:val="22"/>
                      <w:lang w:val="uk-UA"/>
                    </w:rPr>
                    <w:t xml:space="preserve"> послуги</w:t>
                  </w:r>
                  <w:r w:rsidRPr="00C05DB4">
                    <w:rPr>
                      <w:spacing w:val="-6"/>
                      <w:sz w:val="22"/>
                      <w:szCs w:val="22"/>
                      <w:lang w:val="uk-UA"/>
                    </w:rPr>
                    <w:t>)</w:t>
                  </w:r>
                </w:p>
              </w:tc>
              <w:tc>
                <w:tcPr>
                  <w:tcW w:w="428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10"/>
                      <w:sz w:val="24"/>
                      <w:szCs w:val="24"/>
                    </w:rPr>
                  </w:pP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10"/>
                      <w:sz w:val="24"/>
                      <w:szCs w:val="24"/>
                    </w:rPr>
                  </w:pP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Служба у справах </w:t>
                  </w:r>
                  <w:r w:rsidRPr="00DC55B6">
                    <w:rPr>
                      <w:spacing w:val="-10"/>
                      <w:sz w:val="24"/>
                      <w:szCs w:val="24"/>
                    </w:rPr>
                    <w:t xml:space="preserve">дітей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>сільської ради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>, відділ освіти</w:t>
                  </w:r>
                  <w:r>
                    <w:rPr>
                      <w:spacing w:val="-10"/>
                      <w:sz w:val="24"/>
                      <w:szCs w:val="24"/>
                    </w:rPr>
                    <w:t>, культури, сім’ї, молоді та спорту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>сільської ради, старостати</w:t>
                  </w:r>
                </w:p>
                <w:p w:rsidR="006F2F31" w:rsidRPr="00A216B9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577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 xml:space="preserve">Місцевий </w:t>
                  </w: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 бюджет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Pr="00507B52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95,0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10,0</w:t>
                  </w:r>
                </w:p>
                <w:p w:rsidR="006F2F31" w:rsidRPr="00507B52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8" w:type="pct"/>
                  <w:gridSpan w:val="2"/>
                </w:tcPr>
                <w:p w:rsidR="006F2F31" w:rsidRPr="00507B52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25</w:t>
                  </w:r>
                  <w:r w:rsidRPr="00507B52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  <w:p w:rsidR="006F2F31" w:rsidRPr="00507B52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Pr="00507B52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30</w:t>
                  </w:r>
                  <w:r w:rsidRPr="00507B52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425" w:type="pct"/>
                </w:tcPr>
                <w:p w:rsidR="006F2F31" w:rsidRPr="00507B52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30</w:t>
                  </w:r>
                  <w:r w:rsidRPr="00507B52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590" w:type="pct"/>
                  <w:gridSpan w:val="3"/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z w:val="22"/>
                      <w:szCs w:val="22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>Зменшення рівня асоціальних проявів серед дітей</w:t>
                  </w:r>
                  <w:r>
                    <w:rPr>
                      <w:spacing w:val="-6"/>
                      <w:sz w:val="24"/>
                      <w:szCs w:val="24"/>
                    </w:rPr>
                    <w:t>;</w:t>
                  </w:r>
                  <w:r>
                    <w:t xml:space="preserve"> </w:t>
                  </w:r>
                  <w:r w:rsidRPr="001E2F01">
                    <w:rPr>
                      <w:sz w:val="22"/>
                      <w:szCs w:val="22"/>
                    </w:rPr>
                    <w:t>профілактика алкоголізму і наркоманії серед дітей.</w:t>
                  </w:r>
                </w:p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AA6B98" w:rsidRPr="00C877EA" w:rsidTr="00075E39">
              <w:trPr>
                <w:cantSplit/>
                <w:trHeight w:val="2864"/>
              </w:trPr>
              <w:tc>
                <w:tcPr>
                  <w:tcW w:w="22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lastRenderedPageBreak/>
                    <w:t>1.2</w:t>
                  </w:r>
                </w:p>
              </w:tc>
              <w:tc>
                <w:tcPr>
                  <w:tcW w:w="871" w:type="pct"/>
                  <w:gridSpan w:val="2"/>
                </w:tcPr>
                <w:p w:rsidR="006F2F31" w:rsidRPr="00C877EA" w:rsidRDefault="006F2F31" w:rsidP="007A7685">
                  <w:pPr>
                    <w:pStyle w:val="a6"/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  <w:lang w:val="uk-UA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  <w:lang w:val="uk-UA"/>
                    </w:rPr>
                    <w:t>Забезпечення функціонування Єдиної інформаційно-аналітичної системи «Діти»</w:t>
                  </w:r>
                </w:p>
              </w:tc>
              <w:tc>
                <w:tcPr>
                  <w:tcW w:w="428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36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Служба у справах дітей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6"/>
                      <w:sz w:val="24"/>
                      <w:szCs w:val="24"/>
                    </w:rPr>
                    <w:t>сільської ради</w:t>
                  </w:r>
                </w:p>
              </w:tc>
              <w:tc>
                <w:tcPr>
                  <w:tcW w:w="577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 xml:space="preserve">Місцевий </w:t>
                  </w: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 бюджет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11,0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2,0</w:t>
                  </w:r>
                </w:p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8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3,0</w:t>
                  </w:r>
                </w:p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425" w:type="pct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590" w:type="pct"/>
                  <w:gridSpan w:val="3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>Забезпечення своєчасної постановки на облік дітей, які опинились у складних життєвих обставинах, залишились без піклування батьків</w:t>
                  </w:r>
                </w:p>
              </w:tc>
            </w:tr>
            <w:tr w:rsidR="00AA6B98" w:rsidRPr="00C877EA" w:rsidTr="00075E39">
              <w:trPr>
                <w:cantSplit/>
                <w:trHeight w:val="2460"/>
              </w:trPr>
              <w:tc>
                <w:tcPr>
                  <w:tcW w:w="22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871" w:type="pct"/>
                  <w:gridSpan w:val="2"/>
                </w:tcPr>
                <w:p w:rsidR="006F2F31" w:rsidRPr="00A872A9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 xml:space="preserve">Проведення семінарів і нарад, круглих столів з питань захисту прав та інтересів </w:t>
                  </w:r>
                  <w:r>
                    <w:rPr>
                      <w:spacing w:val="-8"/>
                      <w:sz w:val="24"/>
                      <w:szCs w:val="24"/>
                    </w:rPr>
                    <w:t xml:space="preserve"> </w:t>
                  </w:r>
                  <w:r w:rsidRPr="00703676">
                    <w:rPr>
                      <w:spacing w:val="-8"/>
                      <w:sz w:val="24"/>
                      <w:szCs w:val="24"/>
                    </w:rPr>
                    <w:t>дітей</w:t>
                  </w:r>
                  <w:r w:rsidRPr="00703676">
                    <w:rPr>
                      <w:spacing w:val="-6"/>
                      <w:sz w:val="24"/>
                      <w:szCs w:val="24"/>
                    </w:rPr>
                    <w:t>-сиріт та дітей, позбавлених батьківського піклування</w:t>
                  </w:r>
                  <w:r>
                    <w:rPr>
                      <w:spacing w:val="-8"/>
                      <w:sz w:val="24"/>
                      <w:szCs w:val="24"/>
                    </w:rPr>
                    <w:t>, та дітей, що опинились у складних життєвих обставинах</w:t>
                  </w:r>
                  <w:r w:rsidR="00F40EE0">
                    <w:rPr>
                      <w:spacing w:val="-8"/>
                      <w:sz w:val="24"/>
                      <w:szCs w:val="24"/>
                    </w:rPr>
                    <w:t>.</w:t>
                  </w:r>
                  <w:r w:rsidR="00F40EE0" w:rsidRPr="001E2F01">
                    <w:rPr>
                      <w:sz w:val="22"/>
                      <w:szCs w:val="22"/>
                    </w:rPr>
                    <w:t xml:space="preserve"> </w:t>
                  </w:r>
                  <w:r w:rsidR="00E1460C">
                    <w:rPr>
                      <w:sz w:val="22"/>
                      <w:szCs w:val="22"/>
                    </w:rPr>
                    <w:t>Проводити профілактичну та роз’яснювальну роботу серед опікунів щодо запобігання жорстокому поводженню з дітьми, шляхом проведення у загальноосвітніх та дошкільних навчальних закладах батьківських зборів, засідань за «круглим столом».</w:t>
                  </w:r>
                  <w:r w:rsidR="00E359B3">
                    <w:rPr>
                      <w:sz w:val="22"/>
                      <w:szCs w:val="22"/>
                    </w:rPr>
                    <w:t xml:space="preserve"> </w:t>
                  </w:r>
                  <w:r w:rsidR="00F40EE0" w:rsidRPr="001E2F01">
                    <w:rPr>
                      <w:sz w:val="22"/>
                      <w:szCs w:val="22"/>
                    </w:rPr>
                    <w:t xml:space="preserve">     </w:t>
                  </w:r>
                </w:p>
              </w:tc>
              <w:tc>
                <w:tcPr>
                  <w:tcW w:w="428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Служба у справах дітей </w:t>
                  </w:r>
                </w:p>
                <w:p w:rsidR="006F2F31" w:rsidRPr="006D77C6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10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>, відділ освіти</w:t>
                  </w:r>
                  <w:r>
                    <w:rPr>
                      <w:spacing w:val="-10"/>
                      <w:sz w:val="24"/>
                      <w:szCs w:val="24"/>
                    </w:rPr>
                    <w:t>, культури, туризму, сім’ї, молоді та спорту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ради, старостати</w:t>
                  </w:r>
                </w:p>
              </w:tc>
              <w:tc>
                <w:tcPr>
                  <w:tcW w:w="577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 xml:space="preserve">Місцевий </w:t>
                  </w: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 бюджет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Pr="007E61FA" w:rsidRDefault="00146B94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100</w:t>
                  </w:r>
                  <w:r w:rsidR="006F2F31">
                    <w:rPr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F40EE0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10</w:t>
                  </w:r>
                  <w:r w:rsidR="006F2F31">
                    <w:rPr>
                      <w:spacing w:val="-6"/>
                      <w:sz w:val="24"/>
                      <w:szCs w:val="24"/>
                    </w:rPr>
                    <w:t>,0</w:t>
                  </w:r>
                </w:p>
                <w:p w:rsidR="006F2F31" w:rsidRPr="007E61F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8" w:type="pct"/>
                  <w:gridSpan w:val="2"/>
                </w:tcPr>
                <w:p w:rsidR="006F2F31" w:rsidRPr="007E61FA" w:rsidRDefault="00F40EE0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</w:t>
                  </w:r>
                  <w:r w:rsidR="006F2F31">
                    <w:rPr>
                      <w:spacing w:val="-6"/>
                      <w:sz w:val="24"/>
                      <w:szCs w:val="24"/>
                    </w:rPr>
                    <w:t>5,0</w:t>
                  </w:r>
                </w:p>
                <w:p w:rsidR="006F2F31" w:rsidRPr="007E61F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Pr="007E61FA" w:rsidRDefault="00F40EE0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3</w:t>
                  </w:r>
                  <w:r w:rsidR="006F2F31">
                    <w:rPr>
                      <w:spacing w:val="-6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425" w:type="pct"/>
                </w:tcPr>
                <w:p w:rsidR="006F2F31" w:rsidRPr="007E61FA" w:rsidRDefault="00F40EE0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3</w:t>
                  </w:r>
                  <w:r w:rsidR="006F2F31">
                    <w:rPr>
                      <w:spacing w:val="-6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590" w:type="pct"/>
                  <w:gridSpan w:val="3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>Підвищення рівня поінформованості населення щодо захисту прав дітей</w:t>
                  </w:r>
                </w:p>
              </w:tc>
            </w:tr>
            <w:tr w:rsidR="00AA6B98" w:rsidRPr="00C877EA" w:rsidTr="00075E39">
              <w:trPr>
                <w:cantSplit/>
                <w:trHeight w:val="270"/>
              </w:trPr>
              <w:tc>
                <w:tcPr>
                  <w:tcW w:w="22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lastRenderedPageBreak/>
                    <w:t>1.4</w:t>
                  </w:r>
                </w:p>
              </w:tc>
              <w:tc>
                <w:tcPr>
                  <w:tcW w:w="871" w:type="pct"/>
                  <w:gridSpan w:val="2"/>
                </w:tcPr>
                <w:p w:rsidR="005609F9" w:rsidRDefault="00E359B3" w:rsidP="007A7685">
                  <w:pPr>
                    <w:framePr w:hSpace="180" w:wrap="around" w:vAnchor="text" w:hAnchor="text" w:x="-68" w:y="1"/>
                    <w:suppressOverlap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Проводити роботу з сім</w:t>
                  </w:r>
                  <w:r w:rsidR="005609F9" w:rsidRPr="005609F9">
                    <w:rPr>
                      <w:sz w:val="22"/>
                      <w:szCs w:val="22"/>
                    </w:rPr>
                    <w:t>`</w:t>
                  </w:r>
                  <w:r>
                    <w:rPr>
                      <w:sz w:val="22"/>
                      <w:szCs w:val="22"/>
                    </w:rPr>
                    <w:t>ями, що мають</w:t>
                  </w:r>
                  <w:r w:rsidR="005609F9">
                    <w:rPr>
                      <w:sz w:val="22"/>
                      <w:szCs w:val="22"/>
                    </w:rPr>
                    <w:t xml:space="preserve"> дітей і опинилися в складних життєвих обставинах, зокрема здійснювати: ведення обліку сімей, які опинилися в складних життєвих обставинах; ведення банку даних осіб з числа дітей-сиріт, дітей, позбавлених батьківського піклування, дітей під опікою.</w:t>
                  </w:r>
                </w:p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8"/>
                      <w:sz w:val="22"/>
                      <w:szCs w:val="22"/>
                    </w:rPr>
                  </w:pPr>
                  <w:r w:rsidRPr="001E2F01">
                    <w:rPr>
                      <w:sz w:val="22"/>
                      <w:szCs w:val="22"/>
                    </w:rPr>
                    <w:t>Забезпечення своєчасного виявлення сімей з дітьми, які перебувають у складних життєвих обставинах і потребують сторонньої допомоги, сімей, які неспроможні або не бажають виконувати виховні функції. Вжиття заходів щодо захисту прав дітей, які виховуються в таких сім’ях</w:t>
                  </w:r>
                </w:p>
              </w:tc>
              <w:tc>
                <w:tcPr>
                  <w:tcW w:w="42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Служба у справах дітей </w:t>
                  </w:r>
                </w:p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>, відділ освіти</w:t>
                  </w:r>
                  <w:r>
                    <w:rPr>
                      <w:spacing w:val="-10"/>
                      <w:sz w:val="24"/>
                      <w:szCs w:val="24"/>
                    </w:rPr>
                    <w:t>, культури, туризму, сім’ї, молоді та спорту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ради, старостати</w:t>
                  </w:r>
                </w:p>
              </w:tc>
              <w:tc>
                <w:tcPr>
                  <w:tcW w:w="577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7B6487">
                    <w:rPr>
                      <w:sz w:val="22"/>
                      <w:szCs w:val="22"/>
                    </w:rPr>
                    <w:t>Не потребує додаткового фінансування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pct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90" w:type="pct"/>
                  <w:gridSpan w:val="3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t>Своєчасне виявлення дітей, що перебувають у складних життєвих обставинах, попередження дитячої безпритульності та бездоглядності, зменшення рівня асоціальних проявів серед дітей</w:t>
                  </w:r>
                </w:p>
              </w:tc>
            </w:tr>
            <w:tr w:rsidR="00AA6B98" w:rsidRPr="00C877EA" w:rsidTr="00075E39">
              <w:trPr>
                <w:cantSplit/>
                <w:trHeight w:val="150"/>
              </w:trPr>
              <w:tc>
                <w:tcPr>
                  <w:tcW w:w="22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871" w:type="pct"/>
                  <w:gridSpan w:val="2"/>
                </w:tcPr>
                <w:p w:rsidR="006F2F31" w:rsidRPr="005609F9" w:rsidRDefault="005609F9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  <w:r>
                    <w:rPr>
                      <w:spacing w:val="-6"/>
                      <w:sz w:val="22"/>
                      <w:szCs w:val="22"/>
                    </w:rPr>
                    <w:t>Забезпечити міжвідомчу взаємодію між зацікавленими відділами та службами щодо своєчасного вилучення дітей, особливо першого року життя, із сімей, перебування в яких загрожує їхньому здоров</w:t>
                  </w:r>
                  <w:r w:rsidRPr="001E2F01">
                    <w:rPr>
                      <w:sz w:val="22"/>
                      <w:szCs w:val="22"/>
                    </w:rPr>
                    <w:t>’</w:t>
                  </w:r>
                  <w:r>
                    <w:rPr>
                      <w:spacing w:val="-6"/>
                      <w:sz w:val="22"/>
                      <w:szCs w:val="22"/>
                    </w:rPr>
                    <w:t>ю та життю.</w:t>
                  </w:r>
                </w:p>
              </w:tc>
              <w:tc>
                <w:tcPr>
                  <w:tcW w:w="428" w:type="pct"/>
                  <w:gridSpan w:val="2"/>
                </w:tcPr>
                <w:p w:rsidR="006F2F31" w:rsidRDefault="005609F9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36" w:type="pct"/>
                  <w:gridSpan w:val="2"/>
                </w:tcPr>
                <w:p w:rsidR="005609F9" w:rsidRDefault="005609F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Служба у справах дітей </w:t>
                  </w:r>
                </w:p>
                <w:p w:rsidR="006F2F31" w:rsidRDefault="005609F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>, відділ освіти</w:t>
                  </w:r>
                  <w:r>
                    <w:rPr>
                      <w:spacing w:val="-10"/>
                      <w:sz w:val="24"/>
                      <w:szCs w:val="24"/>
                    </w:rPr>
                    <w:t>, культури, туризму, сім’ї, молоді та спорту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ради, старостати</w:t>
                  </w:r>
                </w:p>
              </w:tc>
              <w:tc>
                <w:tcPr>
                  <w:tcW w:w="577" w:type="pct"/>
                  <w:gridSpan w:val="2"/>
                </w:tcPr>
                <w:p w:rsidR="006F2F31" w:rsidRDefault="005609F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7B6487">
                    <w:rPr>
                      <w:sz w:val="22"/>
                      <w:szCs w:val="22"/>
                    </w:rPr>
                    <w:t>Не потребує додаткового фінансування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Default="005609F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5609F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8" w:type="pct"/>
                  <w:gridSpan w:val="2"/>
                </w:tcPr>
                <w:p w:rsidR="006F2F31" w:rsidRDefault="005609F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5609F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pct"/>
                </w:tcPr>
                <w:p w:rsidR="006F2F31" w:rsidRDefault="005609F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90" w:type="pct"/>
                  <w:gridSpan w:val="3"/>
                </w:tcPr>
                <w:p w:rsidR="006F2F31" w:rsidRPr="00C877EA" w:rsidRDefault="002A71F0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t>Своєчасне виявлення дітей, що перебувають у складних життєвих обставинах, попередження дитячої безпритульності та бездоглядності, зменшення рівня асоціальних проявів серед дітей</w:t>
                  </w:r>
                </w:p>
              </w:tc>
            </w:tr>
            <w:tr w:rsidR="00AA6B98" w:rsidRPr="00C877EA" w:rsidTr="00075E39">
              <w:trPr>
                <w:cantSplit/>
                <w:trHeight w:val="150"/>
              </w:trPr>
              <w:tc>
                <w:tcPr>
                  <w:tcW w:w="22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871" w:type="pct"/>
                  <w:gridSpan w:val="2"/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</w:tc>
              <w:tc>
                <w:tcPr>
                  <w:tcW w:w="42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6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577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9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425" w:type="pct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590" w:type="pct"/>
                  <w:gridSpan w:val="3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AA6B98" w:rsidRPr="00C877EA" w:rsidTr="00075E39">
              <w:trPr>
                <w:cantSplit/>
                <w:trHeight w:val="126"/>
              </w:trPr>
              <w:tc>
                <w:tcPr>
                  <w:tcW w:w="22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871" w:type="pct"/>
                  <w:gridSpan w:val="2"/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  <w:r w:rsidRPr="001E2F01">
                    <w:rPr>
                      <w:sz w:val="22"/>
                      <w:szCs w:val="22"/>
                    </w:rPr>
                    <w:t>Своєчасне виявлення бездоглядних та безпритульних дітей та влаштування їх в сім’ї патронатних вихователів або заклади соціального захисту</w:t>
                  </w:r>
                </w:p>
              </w:tc>
              <w:tc>
                <w:tcPr>
                  <w:tcW w:w="42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36" w:type="pct"/>
                  <w:gridSpan w:val="2"/>
                </w:tcPr>
                <w:p w:rsidR="00053A3B" w:rsidRDefault="00053A3B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Служба у справах дітей </w:t>
                  </w:r>
                </w:p>
                <w:p w:rsidR="006F2F31" w:rsidRDefault="00053A3B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10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>, відділ освіти</w:t>
                  </w:r>
                  <w:r>
                    <w:rPr>
                      <w:spacing w:val="-10"/>
                      <w:sz w:val="24"/>
                      <w:szCs w:val="24"/>
                    </w:rPr>
                    <w:t>, культури, туризму, сім’ї, молоді та спорту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ради, старостати</w:t>
                  </w:r>
                </w:p>
              </w:tc>
              <w:tc>
                <w:tcPr>
                  <w:tcW w:w="577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7B6487">
                    <w:rPr>
                      <w:sz w:val="22"/>
                      <w:szCs w:val="22"/>
                    </w:rPr>
                    <w:t>Не потребує додаткового фінансування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pct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90" w:type="pct"/>
                  <w:gridSpan w:val="3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t>Попередження дитячої бездоглядності  та безпритульності</w:t>
                  </w:r>
                </w:p>
              </w:tc>
            </w:tr>
            <w:tr w:rsidR="00AA6B98" w:rsidRPr="00C877EA" w:rsidTr="00075E39">
              <w:trPr>
                <w:cantSplit/>
                <w:trHeight w:val="135"/>
              </w:trPr>
              <w:tc>
                <w:tcPr>
                  <w:tcW w:w="22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871" w:type="pct"/>
                  <w:gridSpan w:val="2"/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6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577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9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425" w:type="pct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590" w:type="pct"/>
                  <w:gridSpan w:val="3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AA6B98" w:rsidRPr="00C877EA" w:rsidTr="00075E39">
              <w:trPr>
                <w:cantSplit/>
                <w:trHeight w:val="126"/>
              </w:trPr>
              <w:tc>
                <w:tcPr>
                  <w:tcW w:w="224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871" w:type="pct"/>
                  <w:gridSpan w:val="2"/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</w:tc>
              <w:tc>
                <w:tcPr>
                  <w:tcW w:w="42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6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577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9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425" w:type="pct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590" w:type="pct"/>
                  <w:gridSpan w:val="3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AA6B98" w:rsidRPr="00C877EA" w:rsidTr="000D3CE9">
              <w:trPr>
                <w:cantSplit/>
                <w:trHeight w:val="496"/>
              </w:trPr>
              <w:tc>
                <w:tcPr>
                  <w:tcW w:w="2735" w:type="pct"/>
                  <w:gridSpan w:val="9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  <w:r w:rsidRPr="001E2F01">
                    <w:rPr>
                      <w:b/>
                      <w:spacing w:val="-6"/>
                      <w:sz w:val="22"/>
                      <w:szCs w:val="22"/>
                    </w:rPr>
                    <w:t>Всього по розділу</w:t>
                  </w:r>
                </w:p>
              </w:tc>
              <w:tc>
                <w:tcPr>
                  <w:tcW w:w="289" w:type="pct"/>
                  <w:gridSpan w:val="2"/>
                  <w:vAlign w:val="bottom"/>
                </w:tcPr>
                <w:p w:rsidR="006F2F31" w:rsidRPr="008E7632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  <w:p w:rsidR="006F2F31" w:rsidRPr="008E7632" w:rsidRDefault="00666ACA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206</w:t>
                  </w:r>
                  <w:r w:rsidR="006F2F31" w:rsidRPr="008E7632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  <w:vAlign w:val="bottom"/>
                </w:tcPr>
                <w:p w:rsidR="006F2F31" w:rsidRPr="008E7632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  <w:p w:rsidR="006F2F31" w:rsidRPr="00C877EA" w:rsidRDefault="00E3554B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spacing w:val="-6"/>
                      <w:sz w:val="24"/>
                      <w:szCs w:val="24"/>
                    </w:rPr>
                    <w:t>2</w:t>
                  </w:r>
                  <w:r w:rsidR="00666ACA">
                    <w:rPr>
                      <w:b/>
                      <w:spacing w:val="-6"/>
                      <w:sz w:val="24"/>
                      <w:szCs w:val="24"/>
                    </w:rPr>
                    <w:t>2</w:t>
                  </w:r>
                  <w:r w:rsidR="006F2F31">
                    <w:rPr>
                      <w:b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288" w:type="pct"/>
                  <w:gridSpan w:val="2"/>
                  <w:vAlign w:val="bottom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autoSpaceDE/>
                    <w:autoSpaceDN/>
                    <w:spacing w:after="200" w:line="276" w:lineRule="auto"/>
                    <w:suppressOverlap/>
                    <w:rPr>
                      <w:b/>
                      <w:spacing w:val="-6"/>
                      <w:sz w:val="24"/>
                      <w:szCs w:val="24"/>
                    </w:rPr>
                  </w:pPr>
                </w:p>
                <w:p w:rsidR="006F2F31" w:rsidRPr="00C877EA" w:rsidRDefault="00666ACA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spacing w:val="-6"/>
                      <w:sz w:val="24"/>
                      <w:szCs w:val="24"/>
                    </w:rPr>
                    <w:t>5</w:t>
                  </w:r>
                  <w:r w:rsidR="00E36076">
                    <w:rPr>
                      <w:b/>
                      <w:spacing w:val="-6"/>
                      <w:sz w:val="24"/>
                      <w:szCs w:val="24"/>
                    </w:rPr>
                    <w:t>3</w:t>
                  </w:r>
                  <w:r w:rsidR="006F2F31">
                    <w:rPr>
                      <w:b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  <w:vAlign w:val="bottom"/>
                </w:tcPr>
                <w:p w:rsidR="006F2F31" w:rsidRPr="00C877EA" w:rsidRDefault="00666ACA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spacing w:val="-6"/>
                      <w:sz w:val="24"/>
                      <w:szCs w:val="24"/>
                    </w:rPr>
                    <w:t>6</w:t>
                  </w:r>
                  <w:r w:rsidR="00A4022F">
                    <w:rPr>
                      <w:b/>
                      <w:spacing w:val="-6"/>
                      <w:sz w:val="24"/>
                      <w:szCs w:val="24"/>
                    </w:rPr>
                    <w:t>3</w:t>
                  </w:r>
                  <w:r w:rsidR="006F2F31" w:rsidRPr="00C877EA">
                    <w:rPr>
                      <w:b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425" w:type="pct"/>
                  <w:vAlign w:val="bottom"/>
                </w:tcPr>
                <w:p w:rsidR="006F2F31" w:rsidRPr="00C877EA" w:rsidRDefault="00666ACA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spacing w:val="-6"/>
                      <w:sz w:val="24"/>
                      <w:szCs w:val="24"/>
                    </w:rPr>
                    <w:t>6</w:t>
                  </w:r>
                  <w:r w:rsidR="00E36076">
                    <w:rPr>
                      <w:b/>
                      <w:spacing w:val="-6"/>
                      <w:sz w:val="24"/>
                      <w:szCs w:val="24"/>
                    </w:rPr>
                    <w:t>8</w:t>
                  </w:r>
                  <w:r w:rsidR="006F2F31" w:rsidRPr="00C877EA">
                    <w:rPr>
                      <w:b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590" w:type="pct"/>
                  <w:gridSpan w:val="3"/>
                  <w:vAlign w:val="bottom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6F2F31" w:rsidRPr="001E2F01" w:rsidTr="00075E39">
              <w:trPr>
                <w:trHeight w:val="305"/>
              </w:trPr>
              <w:tc>
                <w:tcPr>
                  <w:tcW w:w="5000" w:type="pct"/>
                  <w:gridSpan w:val="2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46B94" w:rsidRDefault="00146B94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146B94" w:rsidRDefault="00146B94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146B94" w:rsidRDefault="00146B94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BA7F59" w:rsidRDefault="00BA7F5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146B94" w:rsidRDefault="00146B94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</w:p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  <w:r w:rsidRPr="001E2F01">
                    <w:rPr>
                      <w:b/>
                      <w:spacing w:val="-6"/>
                      <w:sz w:val="22"/>
                      <w:szCs w:val="22"/>
                    </w:rPr>
                    <w:lastRenderedPageBreak/>
                    <w:t>2. Соціальний захист дітей-сиріт та дітей, позбавлених батьківського піклування</w:t>
                  </w:r>
                </w:p>
              </w:tc>
            </w:tr>
            <w:tr w:rsidR="00AA6B98" w:rsidRPr="00C877EA" w:rsidTr="000D3CE9">
              <w:trPr>
                <w:cantSplit/>
                <w:trHeight w:val="3900"/>
              </w:trPr>
              <w:tc>
                <w:tcPr>
                  <w:tcW w:w="1101" w:type="pct"/>
                  <w:gridSpan w:val="4"/>
                </w:tcPr>
                <w:p w:rsidR="00D4703E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  <w:r w:rsidRPr="001E2F01">
                    <w:rPr>
                      <w:spacing w:val="-6"/>
                      <w:sz w:val="22"/>
                      <w:szCs w:val="22"/>
                    </w:rPr>
                    <w:lastRenderedPageBreak/>
                    <w:t>2.1 Організувати виготовлення та розповсюдження методичної літератури, (плакатів, буклетів), друкованої інформаційно-просвітницької продукції з питань захисту прав та інтересів дітей, інформації в мережі Інтернет стосовно влаштування дітей-сиріт, дітей, позбавлених батьківського піклування, до сімейних форм виховання</w:t>
                  </w:r>
                  <w:r w:rsidR="00D4703E">
                    <w:rPr>
                      <w:spacing w:val="-6"/>
                      <w:sz w:val="22"/>
                      <w:szCs w:val="22"/>
                    </w:rPr>
                    <w:t>.</w:t>
                  </w:r>
                </w:p>
                <w:p w:rsidR="00D4703E" w:rsidRPr="001E2F01" w:rsidRDefault="00D4703E" w:rsidP="007A7685">
                  <w:pPr>
                    <w:framePr w:hSpace="180" w:wrap="around" w:vAnchor="text" w:hAnchor="text" w:x="-68" w:y="1"/>
                    <w:suppressOverlap/>
                    <w:rPr>
                      <w:sz w:val="22"/>
                      <w:szCs w:val="22"/>
                    </w:rPr>
                  </w:pPr>
                  <w:r w:rsidRPr="001E2F01">
                    <w:rPr>
                      <w:sz w:val="22"/>
                      <w:szCs w:val="22"/>
                    </w:rPr>
                    <w:t>Здійснення  заходів щодо:</w:t>
                  </w:r>
                </w:p>
                <w:p w:rsidR="006F2F31" w:rsidRPr="001E2F01" w:rsidRDefault="00D4703E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  <w:r w:rsidRPr="001E2F01">
                    <w:rPr>
                      <w:sz w:val="22"/>
                      <w:szCs w:val="22"/>
                    </w:rPr>
                    <w:t>популяризації створення патронатних сімей, інформування громадськості про стан дотримання прав дітей, реалізацію державної політики з питань дітей, проведення роз’яснювальної роботи (в навчальних закладах, для батьків та дітей) з питань недопущення жорстокого поводження з дітьми через засоби масової інформації та друковану продукцію</w:t>
                  </w:r>
                </w:p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</w:tc>
              <w:tc>
                <w:tcPr>
                  <w:tcW w:w="433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24" w:type="pct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Служба у справах дітей </w:t>
                  </w: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>, відділ освіти</w:t>
                  </w:r>
                  <w:r>
                    <w:rPr>
                      <w:spacing w:val="-10"/>
                      <w:sz w:val="24"/>
                      <w:szCs w:val="24"/>
                    </w:rPr>
                    <w:t>, культури, сім’ї, молоді та спорту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ради, старостати</w:t>
                  </w:r>
                  <w:r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12"/>
                      <w:sz w:val="24"/>
                      <w:szCs w:val="24"/>
                    </w:rPr>
                  </w:pPr>
                  <w:r w:rsidRPr="00C877EA">
                    <w:rPr>
                      <w:spacing w:val="-12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77" w:type="pct"/>
                  <w:gridSpan w:val="2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Місцевий</w:t>
                  </w: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 бюджет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Pr="00FF02AB" w:rsidRDefault="009F0DB6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87</w:t>
                  </w:r>
                  <w:r w:rsidR="006F2F31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9F0DB6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11,</w:t>
                  </w:r>
                  <w:r w:rsidR="006F2F31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0</w:t>
                  </w:r>
                </w:p>
                <w:p w:rsidR="006F2F31" w:rsidRPr="00FF02AB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8" w:type="pct"/>
                  <w:gridSpan w:val="2"/>
                </w:tcPr>
                <w:p w:rsidR="006F2F31" w:rsidRPr="00FF02AB" w:rsidRDefault="009F0DB6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22</w:t>
                  </w:r>
                  <w:r w:rsidR="006F2F31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  <w:p w:rsidR="006F2F31" w:rsidRPr="00FF02AB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Pr="00FF02AB" w:rsidRDefault="009F0DB6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27</w:t>
                  </w:r>
                  <w:r w:rsidR="006F2F31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</w:t>
                  </w:r>
                  <w:r w:rsidR="006F2F31" w:rsidRPr="00FF02AB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39" w:type="pct"/>
                  <w:gridSpan w:val="3"/>
                </w:tcPr>
                <w:p w:rsidR="006F2F31" w:rsidRPr="00FF02AB" w:rsidRDefault="009F0DB6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27</w:t>
                  </w:r>
                  <w:r w:rsidR="006F2F31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</w:t>
                  </w:r>
                  <w:r w:rsidR="006F2F31" w:rsidRPr="00FF02AB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76" w:type="pct"/>
                </w:tcPr>
                <w:p w:rsidR="00D4703E" w:rsidRPr="00D4703E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z w:val="22"/>
                      <w:szCs w:val="22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>Забезпечення доступу населення до інформації з питань влаштування дітей-сиріт та дітей, позбавлених батьківського піклування, до сімейних форм виховання</w:t>
                  </w:r>
                  <w:r w:rsidR="00D4703E">
                    <w:t xml:space="preserve"> </w:t>
                  </w:r>
                  <w:r w:rsidR="00D4703E" w:rsidRPr="00D4703E">
                    <w:rPr>
                      <w:sz w:val="22"/>
                      <w:szCs w:val="22"/>
                    </w:rPr>
                    <w:t>, з питань профілактики дитячої бездоглядності та безпритульності, недопущення жорстокого поводження з дітьми</w:t>
                  </w:r>
                </w:p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AA6B98" w:rsidRPr="00C877EA" w:rsidTr="000D3CE9">
              <w:trPr>
                <w:cantSplit/>
                <w:trHeight w:val="456"/>
              </w:trPr>
              <w:tc>
                <w:tcPr>
                  <w:tcW w:w="1101" w:type="pct"/>
                  <w:gridSpan w:val="4"/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  <w:r w:rsidRPr="001E2F01">
                    <w:rPr>
                      <w:sz w:val="22"/>
                      <w:szCs w:val="22"/>
                    </w:rPr>
                    <w:t xml:space="preserve">       Своєчасна підготовка матеріалів щодо надання дітям статусу, влаштування дітей-сиріт та дітей, позбавлених батьківського піклування</w:t>
                  </w:r>
                </w:p>
              </w:tc>
              <w:tc>
                <w:tcPr>
                  <w:tcW w:w="433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24" w:type="pct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Служба у справах дітей </w:t>
                  </w: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>, відділ освіти</w:t>
                  </w:r>
                  <w:r>
                    <w:rPr>
                      <w:spacing w:val="-10"/>
                      <w:sz w:val="24"/>
                      <w:szCs w:val="24"/>
                    </w:rPr>
                    <w:t>, культури, сім’ї, молоді та спорту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ради, старостати</w:t>
                  </w:r>
                  <w:r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</w:p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577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7B6487">
                    <w:rPr>
                      <w:sz w:val="22"/>
                      <w:szCs w:val="22"/>
                    </w:rPr>
                    <w:t>Не потребує додаткового фінансування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39" w:type="pct"/>
                  <w:gridSpan w:val="3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6" w:type="pct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t>Розвиток сімейних форм виховання дітей-сиріт та дітей, позбавлених батьківського піклування, забезпечення реалізації права дітей-сиріт та дітей, позбавлених батьківського піклування, на виховання в сім’ї</w:t>
                  </w:r>
                </w:p>
              </w:tc>
            </w:tr>
            <w:tr w:rsidR="00AA6B98" w:rsidRPr="00C877EA" w:rsidTr="000D3CE9">
              <w:trPr>
                <w:cantSplit/>
                <w:trHeight w:val="420"/>
              </w:trPr>
              <w:tc>
                <w:tcPr>
                  <w:tcW w:w="1101" w:type="pct"/>
                  <w:gridSpan w:val="4"/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z w:val="22"/>
                      <w:szCs w:val="22"/>
                    </w:rPr>
                  </w:pPr>
                  <w:r w:rsidRPr="001E2F01">
                    <w:rPr>
                      <w:sz w:val="22"/>
                      <w:szCs w:val="22"/>
                    </w:rPr>
                    <w:t xml:space="preserve">      Забезпечення контролю за функціонуванням прийомних сімей, вихованням дітей в сім’ях опікунів, піклувальників,  </w:t>
                  </w:r>
                  <w:proofErr w:type="spellStart"/>
                  <w:r w:rsidRPr="001E2F01">
                    <w:rPr>
                      <w:sz w:val="22"/>
                      <w:szCs w:val="22"/>
                    </w:rPr>
                    <w:t>усиновлювачів</w:t>
                  </w:r>
                  <w:proofErr w:type="spellEnd"/>
                  <w:r w:rsidRPr="001E2F01">
                    <w:rPr>
                      <w:sz w:val="22"/>
                      <w:szCs w:val="22"/>
                    </w:rPr>
                    <w:t>, в патронатних сім’ях</w:t>
                  </w:r>
                  <w:r w:rsidR="00E359B3">
                    <w:rPr>
                      <w:sz w:val="22"/>
                      <w:szCs w:val="22"/>
                    </w:rPr>
                    <w:t>. Забезпечувати проведення роз’яснювальної роботи серед опікунів, піклувальників, прийомних батьків, батьків-вихователів, стосовно дотримання чинного законодавства з питань захисту житлових та майнових прав дітей-сиріт і дітей, позбавлених батьківського піклування та дітей під опікою.</w:t>
                  </w:r>
                </w:p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</w:tc>
              <w:tc>
                <w:tcPr>
                  <w:tcW w:w="433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24" w:type="pct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Служба у справах дітей </w:t>
                  </w: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>, відділ освіти</w:t>
                  </w:r>
                  <w:r>
                    <w:rPr>
                      <w:spacing w:val="-10"/>
                      <w:sz w:val="24"/>
                      <w:szCs w:val="24"/>
                    </w:rPr>
                    <w:t>, культури, сім’ї, молоді та спорту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ради, старостати</w:t>
                  </w:r>
                  <w:r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</w:p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577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7B6487">
                    <w:rPr>
                      <w:sz w:val="22"/>
                      <w:szCs w:val="22"/>
                    </w:rPr>
                    <w:t>Не потребує додаткового фінансування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39" w:type="pct"/>
                  <w:gridSpan w:val="3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6" w:type="pct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t>Попередження насильства в сім’ї, жорстокого поводження з дітьми</w:t>
                  </w:r>
                </w:p>
              </w:tc>
            </w:tr>
            <w:tr w:rsidR="00AA6B98" w:rsidRPr="00C877EA" w:rsidTr="000D3CE9">
              <w:trPr>
                <w:cantSplit/>
                <w:trHeight w:val="390"/>
              </w:trPr>
              <w:tc>
                <w:tcPr>
                  <w:tcW w:w="1101" w:type="pct"/>
                  <w:gridSpan w:val="4"/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z w:val="22"/>
                      <w:szCs w:val="22"/>
                    </w:rPr>
                  </w:pPr>
                  <w:r w:rsidRPr="001E2F01">
                    <w:rPr>
                      <w:sz w:val="22"/>
                      <w:szCs w:val="22"/>
                    </w:rPr>
                    <w:t xml:space="preserve">     Здійснення першочергового влаштування дітей-сиріт та дітей, позбавлених батьківського піклування, в сім’ї</w:t>
                  </w:r>
                  <w:r w:rsidR="000E3456">
                    <w:rPr>
                      <w:sz w:val="22"/>
                      <w:szCs w:val="22"/>
                    </w:rPr>
                    <w:t xml:space="preserve"> громадян, зокрема: </w:t>
                  </w:r>
                  <w:proofErr w:type="spellStart"/>
                  <w:r w:rsidR="000E3456">
                    <w:rPr>
                      <w:sz w:val="22"/>
                      <w:szCs w:val="22"/>
                    </w:rPr>
                    <w:t>усиновлювачі</w:t>
                  </w:r>
                  <w:r w:rsidRPr="001E2F01">
                    <w:rPr>
                      <w:sz w:val="22"/>
                      <w:szCs w:val="22"/>
                    </w:rPr>
                    <w:t>в</w:t>
                  </w:r>
                  <w:proofErr w:type="spellEnd"/>
                  <w:r w:rsidRPr="001E2F01">
                    <w:rPr>
                      <w:sz w:val="22"/>
                      <w:szCs w:val="22"/>
                    </w:rPr>
                    <w:t>, під опіку та піклування, у прийомні сім’ї і дитячі будинки сімейного типу, інше</w:t>
                  </w:r>
                </w:p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</w:tc>
              <w:tc>
                <w:tcPr>
                  <w:tcW w:w="433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24" w:type="pct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6"/>
                      <w:sz w:val="24"/>
                      <w:szCs w:val="24"/>
                    </w:rPr>
                    <w:t xml:space="preserve">Служба у справах дітей </w:t>
                  </w: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>, відділ освіти</w:t>
                  </w:r>
                  <w:r>
                    <w:rPr>
                      <w:spacing w:val="-10"/>
                      <w:sz w:val="24"/>
                      <w:szCs w:val="24"/>
                    </w:rPr>
                    <w:t>, культури, сім’ї, молоді та спорту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ради, старостати</w:t>
                  </w:r>
                  <w:r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</w:p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577" w:type="pct"/>
                  <w:gridSpan w:val="2"/>
                </w:tcPr>
                <w:p w:rsidR="006F2F31" w:rsidRPr="007B6487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7B6487">
                    <w:rPr>
                      <w:sz w:val="22"/>
                      <w:szCs w:val="22"/>
                    </w:rPr>
                    <w:t>Не потребує додаткового фінансування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39" w:type="pct"/>
                  <w:gridSpan w:val="3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76" w:type="pct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>
                    <w:t>Попередження насильства в сім’ї, жорстокого поводження з дітьми</w:t>
                  </w:r>
                </w:p>
              </w:tc>
            </w:tr>
            <w:tr w:rsidR="00AA6B98" w:rsidRPr="00C877EA" w:rsidTr="000D3CE9">
              <w:trPr>
                <w:cantSplit/>
                <w:trHeight w:val="345"/>
              </w:trPr>
              <w:tc>
                <w:tcPr>
                  <w:tcW w:w="1101" w:type="pct"/>
                  <w:gridSpan w:val="4"/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</w:tc>
              <w:tc>
                <w:tcPr>
                  <w:tcW w:w="433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624" w:type="pct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577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9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439" w:type="pct"/>
                  <w:gridSpan w:val="3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576" w:type="pct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AA6B98" w:rsidRPr="00C877EA" w:rsidTr="000D3CE9">
              <w:trPr>
                <w:cantSplit/>
                <w:trHeight w:val="297"/>
              </w:trPr>
              <w:tc>
                <w:tcPr>
                  <w:tcW w:w="2735" w:type="pct"/>
                  <w:gridSpan w:val="9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2F31" w:rsidRPr="001E2F0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  <w:r w:rsidRPr="001E2F01">
                    <w:rPr>
                      <w:b/>
                      <w:spacing w:val="-6"/>
                      <w:sz w:val="22"/>
                      <w:szCs w:val="22"/>
                    </w:rPr>
                    <w:t>Всього по розділу</w:t>
                  </w:r>
                </w:p>
              </w:tc>
              <w:tc>
                <w:tcPr>
                  <w:tcW w:w="289" w:type="pct"/>
                  <w:gridSpan w:val="2"/>
                </w:tcPr>
                <w:p w:rsidR="006F2F31" w:rsidRPr="00FF02AB" w:rsidRDefault="00E36076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87</w:t>
                  </w:r>
                  <w:r w:rsidR="006F2F31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</w:t>
                  </w:r>
                  <w:r w:rsidR="00E36076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</w:t>
                  </w: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  <w:p w:rsidR="006F2F31" w:rsidRPr="00FF02AB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288" w:type="pct"/>
                  <w:gridSpan w:val="2"/>
                </w:tcPr>
                <w:p w:rsidR="006F2F31" w:rsidRPr="00FF02AB" w:rsidRDefault="00E36076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22</w:t>
                  </w:r>
                  <w:r w:rsidR="006F2F31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  <w:p w:rsidR="006F2F31" w:rsidRPr="00FF02AB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336" w:type="pct"/>
                  <w:gridSpan w:val="2"/>
                </w:tcPr>
                <w:p w:rsidR="006F2F31" w:rsidRPr="00FF02AB" w:rsidRDefault="00F8360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2</w:t>
                  </w:r>
                  <w:r w:rsidR="00E36076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</w:t>
                  </w:r>
                  <w:r w:rsidR="006F2F31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</w:t>
                  </w:r>
                  <w:r w:rsidR="006F2F31" w:rsidRPr="00FF02AB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39" w:type="pct"/>
                  <w:gridSpan w:val="3"/>
                </w:tcPr>
                <w:p w:rsidR="006F2F31" w:rsidRPr="00FF02AB" w:rsidRDefault="00F8360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2</w:t>
                  </w:r>
                  <w:r w:rsidR="00E36076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</w:t>
                  </w:r>
                  <w:r w:rsidR="006F2F31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</w:t>
                  </w:r>
                  <w:r w:rsidR="006F2F31" w:rsidRPr="00FF02AB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76" w:type="pct"/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6F2F31" w:rsidRPr="001E2F01" w:rsidTr="00D4703E">
              <w:trPr>
                <w:cantSplit/>
                <w:trHeight w:val="138"/>
              </w:trPr>
              <w:tc>
                <w:tcPr>
                  <w:tcW w:w="5000" w:type="pct"/>
                  <w:gridSpan w:val="2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6B94" w:rsidRDefault="00146B94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146B94" w:rsidRDefault="00146B94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A4022F" w:rsidRDefault="00A4022F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  <w:p w:rsidR="00A4022F" w:rsidRPr="001E2F01" w:rsidRDefault="00A4022F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2"/>
                      <w:szCs w:val="22"/>
                    </w:rPr>
                  </w:pPr>
                </w:p>
              </w:tc>
            </w:tr>
            <w:tr w:rsidR="006F2F31" w:rsidRPr="00654DD2" w:rsidTr="00075E39">
              <w:trPr>
                <w:cantSplit/>
                <w:trHeight w:val="308"/>
              </w:trPr>
              <w:tc>
                <w:tcPr>
                  <w:tcW w:w="5000" w:type="pct"/>
                  <w:gridSpan w:val="21"/>
                  <w:tcBorders>
                    <w:top w:val="single" w:sz="4" w:space="0" w:color="auto"/>
                  </w:tcBorders>
                </w:tcPr>
                <w:p w:rsidR="006F2F31" w:rsidRPr="00D87E5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2"/>
                      <w:szCs w:val="22"/>
                    </w:rPr>
                  </w:pPr>
                  <w:r>
                    <w:rPr>
                      <w:b/>
                      <w:spacing w:val="-6"/>
                      <w:sz w:val="22"/>
                      <w:szCs w:val="22"/>
                    </w:rPr>
                    <w:lastRenderedPageBreak/>
                    <w:t xml:space="preserve">3. </w:t>
                  </w:r>
                  <w:r w:rsidRPr="00D87E51">
                    <w:rPr>
                      <w:b/>
                      <w:spacing w:val="-6"/>
                      <w:sz w:val="22"/>
                      <w:szCs w:val="22"/>
                    </w:rPr>
                    <w:t>Соціальне  забезпечення та підтримка сімей із дітьми</w:t>
                  </w: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2"/>
                      <w:szCs w:val="22"/>
                    </w:rPr>
                  </w:pPr>
                </w:p>
                <w:p w:rsidR="006F2F31" w:rsidRPr="00654DD2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AA6B98" w:rsidTr="000D3CE9">
              <w:trPr>
                <w:cantSplit/>
                <w:trHeight w:val="6300"/>
              </w:trPr>
              <w:tc>
                <w:tcPr>
                  <w:tcW w:w="239" w:type="pct"/>
                  <w:gridSpan w:val="2"/>
                  <w:tcBorders>
                    <w:top w:val="single" w:sz="4" w:space="0" w:color="auto"/>
                  </w:tcBorders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2"/>
                    </w:rPr>
                  </w:pPr>
                  <w:r w:rsidRPr="00654DD2">
                    <w:rPr>
                      <w:spacing w:val="-6"/>
                      <w:sz w:val="24"/>
                      <w:szCs w:val="22"/>
                    </w:rPr>
                    <w:t>3.1</w:t>
                  </w:r>
                </w:p>
              </w:tc>
              <w:tc>
                <w:tcPr>
                  <w:tcW w:w="855" w:type="pct"/>
                  <w:tcBorders>
                    <w:top w:val="single" w:sz="4" w:space="0" w:color="auto"/>
                  </w:tcBorders>
                </w:tcPr>
                <w:p w:rsidR="006F2F31" w:rsidRDefault="00075E39" w:rsidP="007A7685">
                  <w:pPr>
                    <w:framePr w:hSpace="180" w:wrap="around" w:vAnchor="text" w:hAnchor="text" w:x="-68" w:y="1"/>
                    <w:suppressOverlap/>
                    <w:rPr>
                      <w:spacing w:val="-8"/>
                      <w:sz w:val="24"/>
                      <w:szCs w:val="22"/>
                    </w:rPr>
                  </w:pPr>
                  <w:r>
                    <w:rPr>
                      <w:spacing w:val="-8"/>
                      <w:sz w:val="24"/>
                      <w:szCs w:val="22"/>
                    </w:rPr>
                    <w:t>Проведення святко</w:t>
                  </w:r>
                  <w:r w:rsidR="00796199">
                    <w:rPr>
                      <w:spacing w:val="-8"/>
                      <w:sz w:val="24"/>
                      <w:szCs w:val="22"/>
                    </w:rPr>
                    <w:t>вих, культурно-масових заходів (</w:t>
                  </w:r>
                  <w:r>
                    <w:rPr>
                      <w:spacing w:val="-8"/>
                      <w:sz w:val="24"/>
                      <w:szCs w:val="22"/>
                    </w:rPr>
                    <w:t>походи до театру, кінотеатру, музею, зоопарку та інше)</w:t>
                  </w:r>
                  <w:r w:rsidR="006F2F31" w:rsidRPr="00654DD2">
                    <w:rPr>
                      <w:spacing w:val="-8"/>
                      <w:sz w:val="24"/>
                      <w:szCs w:val="22"/>
                    </w:rPr>
                    <w:t xml:space="preserve"> та придбання подарункових наборів, портфелів, наборів канцтоварів до Дня Знань (1 вересня), до </w:t>
                  </w:r>
                  <w:r w:rsidR="006F2F31" w:rsidRPr="00654DD2">
                    <w:rPr>
                      <w:sz w:val="24"/>
                      <w:szCs w:val="22"/>
                    </w:rPr>
                    <w:t>Дня усиновлення (30 вересня),</w:t>
                  </w:r>
                  <w:r w:rsidR="006F2F31" w:rsidRPr="00654DD2">
                    <w:rPr>
                      <w:spacing w:val="-8"/>
                      <w:sz w:val="24"/>
                      <w:szCs w:val="22"/>
                    </w:rPr>
                    <w:t xml:space="preserve"> д</w:t>
                  </w:r>
                  <w:r w:rsidR="006F2F31" w:rsidRPr="00654DD2">
                    <w:rPr>
                      <w:rStyle w:val="a8"/>
                      <w:color w:val="000000"/>
                      <w:sz w:val="24"/>
                      <w:szCs w:val="22"/>
                      <w:shd w:val="clear" w:color="auto" w:fill="FFFFFF"/>
                    </w:rPr>
                    <w:t xml:space="preserve">о </w:t>
                  </w:r>
                  <w:r w:rsidR="006F2F31" w:rsidRPr="00654DD2">
                    <w:rPr>
                      <w:rStyle w:val="a8"/>
                      <w:b w:val="0"/>
                      <w:color w:val="000000"/>
                      <w:sz w:val="24"/>
                      <w:szCs w:val="22"/>
                      <w:shd w:val="clear" w:color="auto" w:fill="FFFFFF"/>
                    </w:rPr>
                    <w:t>Дня спільних дій в інтересах дітей</w:t>
                  </w:r>
                  <w:r w:rsidR="006F2F31" w:rsidRPr="00654DD2">
                    <w:rPr>
                      <w:spacing w:val="-8"/>
                      <w:sz w:val="24"/>
                      <w:szCs w:val="22"/>
                    </w:rPr>
                    <w:t xml:space="preserve"> (20 листопада), до Дня Святого Миколая, до Нового року та Різдва, до Дня захисту дітей (1 червня),</w:t>
                  </w:r>
                  <w:r w:rsidR="006F2F31" w:rsidRPr="00654DD2">
                    <w:rPr>
                      <w:sz w:val="24"/>
                      <w:szCs w:val="22"/>
                    </w:rPr>
                    <w:t xml:space="preserve"> з нагоди Дня сім’ї та Дня матері (травень)</w:t>
                  </w:r>
                  <w:r w:rsidR="006F2F31" w:rsidRPr="00654DD2">
                    <w:rPr>
                      <w:spacing w:val="-8"/>
                      <w:sz w:val="24"/>
                      <w:szCs w:val="22"/>
                    </w:rPr>
                    <w:t xml:space="preserve">    для дітей</w:t>
                  </w:r>
                  <w:r w:rsidR="006F2F31" w:rsidRPr="00654DD2">
                    <w:rPr>
                      <w:spacing w:val="-6"/>
                      <w:sz w:val="24"/>
                      <w:szCs w:val="22"/>
                    </w:rPr>
                    <w:t>-сиріт та дітей, позбавлених батьківського піклування</w:t>
                  </w:r>
                  <w:r w:rsidR="006F2F31" w:rsidRPr="00654DD2">
                    <w:rPr>
                      <w:spacing w:val="-8"/>
                      <w:sz w:val="24"/>
                      <w:szCs w:val="22"/>
                    </w:rPr>
                    <w:t xml:space="preserve"> та дітей, що опинились у складних життєвих обставинах. </w:t>
                  </w:r>
                </w:p>
              </w:tc>
              <w:tc>
                <w:tcPr>
                  <w:tcW w:w="440" w:type="pct"/>
                  <w:gridSpan w:val="3"/>
                  <w:tcBorders>
                    <w:top w:val="single" w:sz="4" w:space="0" w:color="auto"/>
                  </w:tcBorders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pacing w:val="-6"/>
                      <w:sz w:val="24"/>
                      <w:szCs w:val="24"/>
                    </w:rPr>
                  </w:pPr>
                  <w:r w:rsidRPr="00654DD2">
                    <w:rPr>
                      <w:spacing w:val="-6"/>
                      <w:sz w:val="24"/>
                      <w:szCs w:val="24"/>
                    </w:rPr>
                    <w:t>2021-2024</w:t>
                  </w:r>
                </w:p>
              </w:tc>
              <w:tc>
                <w:tcPr>
                  <w:tcW w:w="624" w:type="pct"/>
                  <w:tcBorders>
                    <w:top w:val="single" w:sz="4" w:space="0" w:color="auto"/>
                  </w:tcBorders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654DD2">
                    <w:rPr>
                      <w:spacing w:val="-6"/>
                      <w:sz w:val="24"/>
                      <w:szCs w:val="24"/>
                    </w:rPr>
                    <w:t xml:space="preserve">Служба у справах дітей </w:t>
                  </w:r>
                  <w:proofErr w:type="spellStart"/>
                  <w:r w:rsidRPr="00654DD2"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 w:rsidRPr="00654DD2">
                    <w:rPr>
                      <w:sz w:val="24"/>
                      <w:szCs w:val="24"/>
                    </w:rPr>
                    <w:t xml:space="preserve"> сільської </w:t>
                  </w:r>
                  <w:r w:rsidRPr="00654DD2">
                    <w:rPr>
                      <w:spacing w:val="-6"/>
                      <w:sz w:val="24"/>
                      <w:szCs w:val="24"/>
                    </w:rPr>
                    <w:t>ради</w:t>
                  </w:r>
                  <w:r>
                    <w:rPr>
                      <w:spacing w:val="-6"/>
                      <w:sz w:val="24"/>
                      <w:szCs w:val="24"/>
                    </w:rPr>
                    <w:t>,</w:t>
                  </w:r>
                </w:p>
                <w:p w:rsidR="006F2F31" w:rsidRPr="00654DD2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spacing w:val="-10"/>
                      <w:sz w:val="24"/>
                      <w:szCs w:val="24"/>
                    </w:rPr>
                    <w:t>відділ освіти</w:t>
                  </w:r>
                  <w:r>
                    <w:rPr>
                      <w:spacing w:val="-10"/>
                      <w:sz w:val="24"/>
                      <w:szCs w:val="24"/>
                    </w:rPr>
                    <w:t>, культури, сім’ї, молоді та спорту</w:t>
                  </w:r>
                  <w:r w:rsidRPr="00C877EA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Киселівської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сільської </w:t>
                  </w:r>
                  <w:r>
                    <w:rPr>
                      <w:spacing w:val="-10"/>
                      <w:sz w:val="24"/>
                      <w:szCs w:val="24"/>
                    </w:rPr>
                    <w:t>ради, старостати</w:t>
                  </w:r>
                </w:p>
                <w:p w:rsidR="006F2F31" w:rsidRPr="00654DD2" w:rsidRDefault="006F2F31" w:rsidP="007A7685">
                  <w:pPr>
                    <w:framePr w:hSpace="180" w:wrap="around" w:vAnchor="text" w:hAnchor="text" w:x="-68" w:y="1"/>
                    <w:suppressOverlap/>
                    <w:rPr>
                      <w:sz w:val="24"/>
                    </w:rPr>
                  </w:pP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574" w:type="pct"/>
                  <w:tcBorders>
                    <w:top w:val="single" w:sz="4" w:space="0" w:color="auto"/>
                  </w:tcBorders>
                </w:tcPr>
                <w:p w:rsidR="006F2F31" w:rsidRPr="00654DD2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654DD2">
                    <w:rPr>
                      <w:spacing w:val="-6"/>
                      <w:sz w:val="24"/>
                      <w:szCs w:val="24"/>
                    </w:rPr>
                    <w:t>Місцевий  бюджет</w:t>
                  </w: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654DD2">
                    <w:rPr>
                      <w:spacing w:val="-6"/>
                      <w:sz w:val="24"/>
                      <w:szCs w:val="24"/>
                    </w:rPr>
                    <w:object w:dxaOrig="7261" w:dyaOrig="291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2in;height:3.75pt" o:ole="">
                        <v:imagedata r:id="rId11" o:title=""/>
                      </v:shape>
                      <o:OLEObject Type="Embed" ProgID="Excel.Sheet.12" ShapeID="_x0000_i1025" DrawAspect="Content" ObjectID="_1693309913" r:id="rId12"/>
                    </w:object>
                  </w:r>
                </w:p>
              </w:tc>
              <w:tc>
                <w:tcPr>
                  <w:tcW w:w="288" w:type="pct"/>
                  <w:gridSpan w:val="2"/>
                </w:tcPr>
                <w:p w:rsidR="006F2F31" w:rsidRDefault="00075E3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280</w:t>
                  </w:r>
                  <w:r w:rsidR="006F2F31" w:rsidRPr="00654DD2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Default="00075E3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4</w:t>
                  </w:r>
                  <w:r w:rsidR="00A455AD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5</w:t>
                  </w:r>
                  <w:r w:rsidR="006F2F31" w:rsidRPr="00654DD2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88" w:type="pct"/>
                  <w:gridSpan w:val="2"/>
                </w:tcPr>
                <w:p w:rsidR="006F2F31" w:rsidRDefault="00A455AD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8</w:t>
                  </w:r>
                  <w:r w:rsidR="00075E39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5</w:t>
                  </w:r>
                  <w:r w:rsidR="006F2F31" w:rsidRPr="00654DD2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</w:tcPr>
                <w:p w:rsidR="006F2F31" w:rsidRPr="00654DD2" w:rsidRDefault="00A455AD" w:rsidP="007A7685">
                  <w:pPr>
                    <w:framePr w:hSpace="180" w:wrap="around" w:vAnchor="text" w:hAnchor="text" w:x="-68" w:y="1"/>
                    <w:suppressOverlap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9</w:t>
                  </w:r>
                  <w:r w:rsidR="00075E39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0</w:t>
                  </w:r>
                  <w:r w:rsidR="006F2F31" w:rsidRPr="00654DD2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</w:p>
              </w:tc>
              <w:tc>
                <w:tcPr>
                  <w:tcW w:w="431" w:type="pct"/>
                  <w:gridSpan w:val="3"/>
                </w:tcPr>
                <w:p w:rsidR="006F2F31" w:rsidRDefault="00A455AD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9</w:t>
                  </w:r>
                  <w:r w:rsidR="00075E39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5</w:t>
                  </w:r>
                  <w:r w:rsidR="006F2F31" w:rsidRPr="00654DD2">
                    <w:rPr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588" w:type="pct"/>
                  <w:gridSpan w:val="2"/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654DD2">
                    <w:rPr>
                      <w:spacing w:val="-6"/>
                      <w:sz w:val="24"/>
                      <w:szCs w:val="24"/>
                    </w:rPr>
                    <w:t xml:space="preserve">Підтримка дітей-сиріт та дітей, позбавлених батьківського піклування, підвищення поінформованості населення з питань захисту прав та законних </w:t>
                  </w:r>
                  <w:proofErr w:type="spellStart"/>
                  <w:r w:rsidRPr="00654DD2">
                    <w:rPr>
                      <w:spacing w:val="-6"/>
                      <w:sz w:val="24"/>
                      <w:szCs w:val="24"/>
                    </w:rPr>
                    <w:t>ін</w:t>
                  </w:r>
                  <w:proofErr w:type="spellEnd"/>
                  <w:r w:rsidRPr="00654DD2">
                    <w:rPr>
                      <w:sz w:val="24"/>
                    </w:rPr>
                    <w:t xml:space="preserve"> </w:t>
                  </w:r>
                  <w:r w:rsidRPr="00654DD2">
                    <w:rPr>
                      <w:sz w:val="24"/>
                      <w:szCs w:val="22"/>
                    </w:rPr>
                    <w:t>Заохочення громадян, які взяли на виховання в сім’ю дітей-сиріт та дітей, позбавлених батьківського піклування</w:t>
                  </w:r>
                  <w:r w:rsidRPr="00654DD2"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A6B98" w:rsidRPr="00C877EA" w:rsidTr="000D3CE9">
              <w:trPr>
                <w:cantSplit/>
                <w:trHeight w:val="180"/>
              </w:trPr>
              <w:tc>
                <w:tcPr>
                  <w:tcW w:w="2732" w:type="pct"/>
                  <w:gridSpan w:val="8"/>
                  <w:tcBorders>
                    <w:top w:val="single" w:sz="4" w:space="0" w:color="auto"/>
                  </w:tcBorders>
                </w:tcPr>
                <w:p w:rsidR="006F2F31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  <w:r w:rsidRPr="00C877EA">
                    <w:rPr>
                      <w:b/>
                      <w:spacing w:val="-6"/>
                      <w:sz w:val="24"/>
                      <w:szCs w:val="24"/>
                    </w:rPr>
                    <w:t>Всього по розділу</w:t>
                  </w:r>
                </w:p>
              </w:tc>
              <w:tc>
                <w:tcPr>
                  <w:tcW w:w="288" w:type="pct"/>
                  <w:gridSpan w:val="2"/>
                  <w:tcBorders>
                    <w:top w:val="single" w:sz="4" w:space="0" w:color="auto"/>
                  </w:tcBorders>
                </w:tcPr>
                <w:p w:rsidR="006F2F31" w:rsidRPr="00713D02" w:rsidRDefault="00BB2EB0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315</w:t>
                  </w:r>
                  <w:r w:rsidR="006F2F31" w:rsidRPr="00713D02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  <w:tcBorders>
                    <w:top w:val="single" w:sz="4" w:space="0" w:color="auto"/>
                  </w:tcBorders>
                </w:tcPr>
                <w:p w:rsidR="006F2F31" w:rsidRPr="00713D02" w:rsidRDefault="00075E39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4</w:t>
                  </w:r>
                  <w:r w:rsidR="00A455AD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5</w:t>
                  </w:r>
                  <w:r w:rsidR="006F2F31" w:rsidRPr="00713D02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288" w:type="pct"/>
                  <w:gridSpan w:val="2"/>
                  <w:tcBorders>
                    <w:top w:val="single" w:sz="4" w:space="0" w:color="auto"/>
                  </w:tcBorders>
                </w:tcPr>
                <w:p w:rsidR="006F2F31" w:rsidRPr="00713D02" w:rsidRDefault="00A455AD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8</w:t>
                  </w:r>
                  <w:r w:rsidR="00075E39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5</w:t>
                  </w:r>
                  <w:r w:rsidR="006F2F31" w:rsidRPr="00713D02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  <w:tcBorders>
                    <w:top w:val="single" w:sz="4" w:space="0" w:color="auto"/>
                  </w:tcBorders>
                </w:tcPr>
                <w:p w:rsidR="006F2F31" w:rsidRPr="00713D02" w:rsidRDefault="00A455AD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9</w:t>
                  </w:r>
                  <w:r w:rsidR="00075E39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0</w:t>
                  </w:r>
                  <w:r w:rsidR="006F2F31" w:rsidRPr="00713D02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431" w:type="pct"/>
                  <w:gridSpan w:val="3"/>
                  <w:tcBorders>
                    <w:top w:val="single" w:sz="4" w:space="0" w:color="auto"/>
                  </w:tcBorders>
                </w:tcPr>
                <w:p w:rsidR="006F2F31" w:rsidRPr="00713D02" w:rsidRDefault="00A455AD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9</w:t>
                  </w:r>
                  <w:r w:rsidR="00075E39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5</w:t>
                  </w:r>
                  <w:r w:rsidR="006F2F31" w:rsidRPr="00713D02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588" w:type="pct"/>
                  <w:gridSpan w:val="2"/>
                  <w:tcBorders>
                    <w:top w:val="single" w:sz="4" w:space="0" w:color="auto"/>
                  </w:tcBorders>
                </w:tcPr>
                <w:p w:rsidR="006F2F31" w:rsidRPr="00C877EA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spacing w:val="-6"/>
                      <w:sz w:val="24"/>
                      <w:szCs w:val="24"/>
                    </w:rPr>
                  </w:pPr>
                </w:p>
              </w:tc>
            </w:tr>
            <w:tr w:rsidR="00AA6B98" w:rsidRPr="008C0826" w:rsidTr="000D3CE9">
              <w:trPr>
                <w:cantSplit/>
                <w:trHeight w:val="195"/>
              </w:trPr>
              <w:tc>
                <w:tcPr>
                  <w:tcW w:w="2732" w:type="pct"/>
                  <w:gridSpan w:val="8"/>
                  <w:tcBorders>
                    <w:top w:val="single" w:sz="4" w:space="0" w:color="auto"/>
                  </w:tcBorders>
                </w:tcPr>
                <w:p w:rsidR="006F2F31" w:rsidRPr="008C0826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4"/>
                      <w:szCs w:val="24"/>
                    </w:rPr>
                  </w:pPr>
                  <w:r w:rsidRPr="008C0826">
                    <w:rPr>
                      <w:b/>
                      <w:spacing w:val="-6"/>
                      <w:sz w:val="24"/>
                      <w:szCs w:val="24"/>
                    </w:rPr>
                    <w:t>Разом по заходах</w:t>
                  </w:r>
                </w:p>
              </w:tc>
              <w:tc>
                <w:tcPr>
                  <w:tcW w:w="288" w:type="pct"/>
                  <w:gridSpan w:val="2"/>
                  <w:tcBorders>
                    <w:top w:val="single" w:sz="4" w:space="0" w:color="auto"/>
                  </w:tcBorders>
                </w:tcPr>
                <w:p w:rsidR="006F2F31" w:rsidRPr="008C0826" w:rsidRDefault="00E3554B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608</w:t>
                  </w:r>
                  <w:r w:rsidR="006F2F31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  <w:tcBorders>
                    <w:top w:val="single" w:sz="4" w:space="0" w:color="auto"/>
                  </w:tcBorders>
                </w:tcPr>
                <w:p w:rsidR="006F2F31" w:rsidRPr="008C0826" w:rsidRDefault="00190DB7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78</w:t>
                  </w:r>
                  <w:r w:rsidR="006F2F31" w:rsidRPr="008C0826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288" w:type="pct"/>
                  <w:gridSpan w:val="2"/>
                  <w:tcBorders>
                    <w:top w:val="single" w:sz="4" w:space="0" w:color="auto"/>
                  </w:tcBorders>
                </w:tcPr>
                <w:p w:rsidR="006F2F31" w:rsidRPr="008C0826" w:rsidRDefault="00E3554B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160</w:t>
                  </w:r>
                  <w:r w:rsidR="006F2F31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336" w:type="pct"/>
                  <w:gridSpan w:val="2"/>
                  <w:tcBorders>
                    <w:top w:val="single" w:sz="4" w:space="0" w:color="auto"/>
                  </w:tcBorders>
                </w:tcPr>
                <w:p w:rsidR="006F2F31" w:rsidRPr="008C0826" w:rsidRDefault="00190DB7" w:rsidP="007A7685">
                  <w:pPr>
                    <w:framePr w:hSpace="180" w:wrap="around" w:vAnchor="text" w:hAnchor="text" w:x="-68" w:y="1"/>
                    <w:suppressOverlap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180</w:t>
                  </w:r>
                  <w:r w:rsidR="006F2F31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431" w:type="pct"/>
                  <w:gridSpan w:val="3"/>
                  <w:tcBorders>
                    <w:top w:val="single" w:sz="4" w:space="0" w:color="auto"/>
                  </w:tcBorders>
                </w:tcPr>
                <w:p w:rsidR="006F2F31" w:rsidRPr="008C0826" w:rsidRDefault="00E3554B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190</w:t>
                  </w:r>
                  <w:r w:rsidR="006F2F31">
                    <w:rPr>
                      <w:b/>
                      <w:color w:val="000000" w:themeColor="text1"/>
                      <w:spacing w:val="-6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588" w:type="pct"/>
                  <w:gridSpan w:val="2"/>
                  <w:tcBorders>
                    <w:top w:val="single" w:sz="4" w:space="0" w:color="auto"/>
                  </w:tcBorders>
                </w:tcPr>
                <w:p w:rsidR="006F2F31" w:rsidRPr="008C0826" w:rsidRDefault="006F2F31" w:rsidP="007A7685">
                  <w:pPr>
                    <w:framePr w:hSpace="180" w:wrap="around" w:vAnchor="text" w:hAnchor="text" w:x="-68" w:y="1"/>
                    <w:suppressOverlap/>
                    <w:jc w:val="center"/>
                    <w:rPr>
                      <w:b/>
                      <w:spacing w:val="-6"/>
                      <w:sz w:val="24"/>
                      <w:szCs w:val="24"/>
                    </w:rPr>
                  </w:pPr>
                </w:p>
              </w:tc>
            </w:tr>
          </w:tbl>
          <w:p w:rsidR="00D20CBD" w:rsidRDefault="00D20CBD" w:rsidP="00D20CBD">
            <w:pPr>
              <w:spacing w:before="120"/>
              <w:rPr>
                <w:b/>
                <w:sz w:val="28"/>
                <w:szCs w:val="28"/>
              </w:rPr>
            </w:pPr>
          </w:p>
          <w:p w:rsidR="00D20CBD" w:rsidRDefault="00D20CBD" w:rsidP="00D20CBD">
            <w:pPr>
              <w:spacing w:before="120"/>
              <w:rPr>
                <w:b/>
                <w:sz w:val="28"/>
                <w:szCs w:val="28"/>
              </w:rPr>
            </w:pPr>
          </w:p>
          <w:p w:rsidR="00D20CBD" w:rsidRPr="00932E2E" w:rsidRDefault="00D20CBD" w:rsidP="00D20CB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Служби                                                                                     Тетяна ТІСЄЄВА</w:t>
            </w:r>
          </w:p>
          <w:p w:rsidR="00D20CBD" w:rsidRPr="00174574" w:rsidRDefault="00D20CBD" w:rsidP="00D20CBD">
            <w:pPr>
              <w:spacing w:before="120"/>
              <w:rPr>
                <w:b/>
                <w:sz w:val="28"/>
                <w:szCs w:val="28"/>
              </w:rPr>
            </w:pPr>
          </w:p>
          <w:p w:rsidR="00D20CBD" w:rsidRDefault="00D20CBD" w:rsidP="00053A3B">
            <w:pPr>
              <w:spacing w:before="120"/>
              <w:rPr>
                <w:b/>
                <w:sz w:val="28"/>
                <w:szCs w:val="28"/>
              </w:rPr>
            </w:pPr>
          </w:p>
          <w:p w:rsidR="006F2F31" w:rsidRPr="00FD0854" w:rsidRDefault="006F2F31" w:rsidP="00D20CBD">
            <w:pPr>
              <w:spacing w:after="200" w:line="276" w:lineRule="auto"/>
              <w:rPr>
                <w:b/>
                <w:spacing w:val="-6"/>
                <w:sz w:val="24"/>
                <w:szCs w:val="24"/>
              </w:rPr>
            </w:pPr>
          </w:p>
        </w:tc>
      </w:tr>
    </w:tbl>
    <w:p w:rsidR="009D4D31" w:rsidRDefault="009D4D31" w:rsidP="000E3456">
      <w:pPr>
        <w:spacing w:before="120"/>
        <w:rPr>
          <w:sz w:val="28"/>
          <w:szCs w:val="28"/>
        </w:rPr>
      </w:pPr>
    </w:p>
    <w:sectPr w:rsidR="009D4D31" w:rsidSect="006F2F31">
      <w:pgSz w:w="16838" w:h="11906" w:orient="landscape"/>
      <w:pgMar w:top="709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D95" w:rsidRDefault="00934D95" w:rsidP="00E37FE2">
      <w:r>
        <w:separator/>
      </w:r>
    </w:p>
  </w:endnote>
  <w:endnote w:type="continuationSeparator" w:id="0">
    <w:p w:rsidR="00934D95" w:rsidRDefault="00934D95" w:rsidP="00E3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Robot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D95" w:rsidRDefault="00934D95" w:rsidP="00E37FE2">
      <w:r>
        <w:separator/>
      </w:r>
    </w:p>
  </w:footnote>
  <w:footnote w:type="continuationSeparator" w:id="0">
    <w:p w:rsidR="00934D95" w:rsidRDefault="00934D95" w:rsidP="00E37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D9C" w:rsidRPr="00E37FE2" w:rsidRDefault="00C62D9C" w:rsidP="00E37FE2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1E80"/>
    <w:multiLevelType w:val="hybridMultilevel"/>
    <w:tmpl w:val="401C01A4"/>
    <w:lvl w:ilvl="0" w:tplc="C23649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52B17"/>
    <w:multiLevelType w:val="hybridMultilevel"/>
    <w:tmpl w:val="C3AA0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F6961"/>
    <w:multiLevelType w:val="hybridMultilevel"/>
    <w:tmpl w:val="45DC8BC4"/>
    <w:lvl w:ilvl="0" w:tplc="89F04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664E8"/>
    <w:multiLevelType w:val="hybridMultilevel"/>
    <w:tmpl w:val="0D62D232"/>
    <w:lvl w:ilvl="0" w:tplc="C4F2EF6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7443AFC"/>
    <w:multiLevelType w:val="hybridMultilevel"/>
    <w:tmpl w:val="D3DC5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C1373"/>
    <w:multiLevelType w:val="hybridMultilevel"/>
    <w:tmpl w:val="044A00A2"/>
    <w:lvl w:ilvl="0" w:tplc="75D85FA0">
      <w:numFmt w:val="bullet"/>
      <w:lvlText w:val="-"/>
      <w:lvlJc w:val="left"/>
      <w:pPr>
        <w:ind w:left="780" w:hanging="360"/>
      </w:pPr>
      <w:rPr>
        <w:rFonts w:ascii="Calibri" w:eastAsiaTheme="minorEastAsia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1242AD3"/>
    <w:multiLevelType w:val="hybridMultilevel"/>
    <w:tmpl w:val="397218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185457"/>
    <w:multiLevelType w:val="hybridMultilevel"/>
    <w:tmpl w:val="B816A1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06554"/>
    <w:multiLevelType w:val="hybridMultilevel"/>
    <w:tmpl w:val="DBE8D106"/>
    <w:lvl w:ilvl="0" w:tplc="9C5AA5F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257A9"/>
    <w:multiLevelType w:val="multilevel"/>
    <w:tmpl w:val="4FFE24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9EF0B83"/>
    <w:multiLevelType w:val="hybridMultilevel"/>
    <w:tmpl w:val="55B0AA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6DC"/>
    <w:rsid w:val="00005437"/>
    <w:rsid w:val="00010270"/>
    <w:rsid w:val="00020E64"/>
    <w:rsid w:val="000269FB"/>
    <w:rsid w:val="00053A3B"/>
    <w:rsid w:val="00061293"/>
    <w:rsid w:val="00062718"/>
    <w:rsid w:val="00064AAD"/>
    <w:rsid w:val="00066933"/>
    <w:rsid w:val="00066D3C"/>
    <w:rsid w:val="00075E39"/>
    <w:rsid w:val="000A45C8"/>
    <w:rsid w:val="000A7DC7"/>
    <w:rsid w:val="000A7DCD"/>
    <w:rsid w:val="000D3CE9"/>
    <w:rsid w:val="000E2D14"/>
    <w:rsid w:val="000E3456"/>
    <w:rsid w:val="000E3A17"/>
    <w:rsid w:val="000F0CE8"/>
    <w:rsid w:val="000F1295"/>
    <w:rsid w:val="00101732"/>
    <w:rsid w:val="00101DE0"/>
    <w:rsid w:val="00104F26"/>
    <w:rsid w:val="001052DB"/>
    <w:rsid w:val="0013449C"/>
    <w:rsid w:val="00146B94"/>
    <w:rsid w:val="00164425"/>
    <w:rsid w:val="00174574"/>
    <w:rsid w:val="00177D5A"/>
    <w:rsid w:val="00180080"/>
    <w:rsid w:val="00184161"/>
    <w:rsid w:val="001865F4"/>
    <w:rsid w:val="001876DC"/>
    <w:rsid w:val="00190DB7"/>
    <w:rsid w:val="001A61DD"/>
    <w:rsid w:val="001B4965"/>
    <w:rsid w:val="001E2F01"/>
    <w:rsid w:val="001F7A44"/>
    <w:rsid w:val="0020212E"/>
    <w:rsid w:val="00213DBD"/>
    <w:rsid w:val="00214101"/>
    <w:rsid w:val="00230441"/>
    <w:rsid w:val="00232B31"/>
    <w:rsid w:val="002331E8"/>
    <w:rsid w:val="002337C8"/>
    <w:rsid w:val="00256EDB"/>
    <w:rsid w:val="00265A9F"/>
    <w:rsid w:val="00276F71"/>
    <w:rsid w:val="0029367E"/>
    <w:rsid w:val="00293B2B"/>
    <w:rsid w:val="00296F44"/>
    <w:rsid w:val="002A2E46"/>
    <w:rsid w:val="002A6142"/>
    <w:rsid w:val="002A649A"/>
    <w:rsid w:val="002A71F0"/>
    <w:rsid w:val="002B0CBF"/>
    <w:rsid w:val="002B1C43"/>
    <w:rsid w:val="002B2DF7"/>
    <w:rsid w:val="002B5651"/>
    <w:rsid w:val="002D053A"/>
    <w:rsid w:val="002D48B3"/>
    <w:rsid w:val="002F2DF1"/>
    <w:rsid w:val="00346965"/>
    <w:rsid w:val="00351F64"/>
    <w:rsid w:val="00354607"/>
    <w:rsid w:val="00355AA5"/>
    <w:rsid w:val="00362E3C"/>
    <w:rsid w:val="00393EEC"/>
    <w:rsid w:val="00396BAA"/>
    <w:rsid w:val="003A02AE"/>
    <w:rsid w:val="003A543F"/>
    <w:rsid w:val="003A6DB1"/>
    <w:rsid w:val="003C4C56"/>
    <w:rsid w:val="003C6579"/>
    <w:rsid w:val="003D611B"/>
    <w:rsid w:val="003E0550"/>
    <w:rsid w:val="003F41FC"/>
    <w:rsid w:val="0040045F"/>
    <w:rsid w:val="00401AF8"/>
    <w:rsid w:val="004122EB"/>
    <w:rsid w:val="00433EE7"/>
    <w:rsid w:val="00446E86"/>
    <w:rsid w:val="00447E19"/>
    <w:rsid w:val="00454B57"/>
    <w:rsid w:val="00460F89"/>
    <w:rsid w:val="0046236C"/>
    <w:rsid w:val="00464EC9"/>
    <w:rsid w:val="00471291"/>
    <w:rsid w:val="00471421"/>
    <w:rsid w:val="0047415D"/>
    <w:rsid w:val="0049581C"/>
    <w:rsid w:val="004A28A7"/>
    <w:rsid w:val="004B2CEF"/>
    <w:rsid w:val="004C4467"/>
    <w:rsid w:val="004E521A"/>
    <w:rsid w:val="004F79B4"/>
    <w:rsid w:val="00503875"/>
    <w:rsid w:val="00507B52"/>
    <w:rsid w:val="005114EA"/>
    <w:rsid w:val="00517B67"/>
    <w:rsid w:val="00523028"/>
    <w:rsid w:val="00533F7D"/>
    <w:rsid w:val="005377AA"/>
    <w:rsid w:val="00542E04"/>
    <w:rsid w:val="00545FA8"/>
    <w:rsid w:val="005525B2"/>
    <w:rsid w:val="005609F9"/>
    <w:rsid w:val="00574A46"/>
    <w:rsid w:val="005959E6"/>
    <w:rsid w:val="005B6D50"/>
    <w:rsid w:val="005B7238"/>
    <w:rsid w:val="00601BD5"/>
    <w:rsid w:val="0060674D"/>
    <w:rsid w:val="00621940"/>
    <w:rsid w:val="00631918"/>
    <w:rsid w:val="006334D8"/>
    <w:rsid w:val="00635BAF"/>
    <w:rsid w:val="006423C7"/>
    <w:rsid w:val="00642E55"/>
    <w:rsid w:val="006475E7"/>
    <w:rsid w:val="006531CA"/>
    <w:rsid w:val="00654DD2"/>
    <w:rsid w:val="00656381"/>
    <w:rsid w:val="006565F2"/>
    <w:rsid w:val="00666ACA"/>
    <w:rsid w:val="0068717A"/>
    <w:rsid w:val="006A48BD"/>
    <w:rsid w:val="006A6268"/>
    <w:rsid w:val="006A7466"/>
    <w:rsid w:val="006B2239"/>
    <w:rsid w:val="006B51CC"/>
    <w:rsid w:val="006D3C0F"/>
    <w:rsid w:val="006D77C6"/>
    <w:rsid w:val="006E0BF8"/>
    <w:rsid w:val="006F2F31"/>
    <w:rsid w:val="006F4307"/>
    <w:rsid w:val="00703676"/>
    <w:rsid w:val="00711F46"/>
    <w:rsid w:val="00713D02"/>
    <w:rsid w:val="007171A1"/>
    <w:rsid w:val="00730599"/>
    <w:rsid w:val="00731A16"/>
    <w:rsid w:val="00742420"/>
    <w:rsid w:val="007526F1"/>
    <w:rsid w:val="007553FF"/>
    <w:rsid w:val="00755C2E"/>
    <w:rsid w:val="00764098"/>
    <w:rsid w:val="007674F9"/>
    <w:rsid w:val="00786214"/>
    <w:rsid w:val="0079618F"/>
    <w:rsid w:val="00796199"/>
    <w:rsid w:val="007A6278"/>
    <w:rsid w:val="007A7685"/>
    <w:rsid w:val="007B40BE"/>
    <w:rsid w:val="007B4344"/>
    <w:rsid w:val="007B4A47"/>
    <w:rsid w:val="007B6487"/>
    <w:rsid w:val="007C54E1"/>
    <w:rsid w:val="007E265E"/>
    <w:rsid w:val="007E4091"/>
    <w:rsid w:val="007E63DA"/>
    <w:rsid w:val="00811799"/>
    <w:rsid w:val="00814913"/>
    <w:rsid w:val="00816711"/>
    <w:rsid w:val="008262FD"/>
    <w:rsid w:val="00847517"/>
    <w:rsid w:val="008676CE"/>
    <w:rsid w:val="00882B93"/>
    <w:rsid w:val="0089279F"/>
    <w:rsid w:val="008C0826"/>
    <w:rsid w:val="008C3F51"/>
    <w:rsid w:val="008C4F87"/>
    <w:rsid w:val="008F3460"/>
    <w:rsid w:val="00926BF1"/>
    <w:rsid w:val="00927281"/>
    <w:rsid w:val="00932E2E"/>
    <w:rsid w:val="00934D95"/>
    <w:rsid w:val="00935EA1"/>
    <w:rsid w:val="0094113F"/>
    <w:rsid w:val="00941248"/>
    <w:rsid w:val="00945631"/>
    <w:rsid w:val="00952BC8"/>
    <w:rsid w:val="009576E7"/>
    <w:rsid w:val="009825D1"/>
    <w:rsid w:val="009904AD"/>
    <w:rsid w:val="00991B6A"/>
    <w:rsid w:val="0099577D"/>
    <w:rsid w:val="009964A2"/>
    <w:rsid w:val="009A681F"/>
    <w:rsid w:val="009C04A2"/>
    <w:rsid w:val="009C1665"/>
    <w:rsid w:val="009C2DB9"/>
    <w:rsid w:val="009D4D31"/>
    <w:rsid w:val="009D63D4"/>
    <w:rsid w:val="009E6EC1"/>
    <w:rsid w:val="009F0DB6"/>
    <w:rsid w:val="009F5FD4"/>
    <w:rsid w:val="00A03126"/>
    <w:rsid w:val="00A1114C"/>
    <w:rsid w:val="00A21E8F"/>
    <w:rsid w:val="00A34491"/>
    <w:rsid w:val="00A4022F"/>
    <w:rsid w:val="00A40C04"/>
    <w:rsid w:val="00A455AD"/>
    <w:rsid w:val="00A7104D"/>
    <w:rsid w:val="00A71F13"/>
    <w:rsid w:val="00A7558F"/>
    <w:rsid w:val="00A94EBF"/>
    <w:rsid w:val="00A97549"/>
    <w:rsid w:val="00AA4688"/>
    <w:rsid w:val="00AA6B98"/>
    <w:rsid w:val="00AA7EF9"/>
    <w:rsid w:val="00AB279A"/>
    <w:rsid w:val="00AB713D"/>
    <w:rsid w:val="00AD0482"/>
    <w:rsid w:val="00AE36BD"/>
    <w:rsid w:val="00B05C35"/>
    <w:rsid w:val="00B0670E"/>
    <w:rsid w:val="00B11027"/>
    <w:rsid w:val="00B12F64"/>
    <w:rsid w:val="00B21483"/>
    <w:rsid w:val="00B32B84"/>
    <w:rsid w:val="00B33CD2"/>
    <w:rsid w:val="00B42761"/>
    <w:rsid w:val="00B4474A"/>
    <w:rsid w:val="00B50814"/>
    <w:rsid w:val="00B56BEE"/>
    <w:rsid w:val="00B84878"/>
    <w:rsid w:val="00B94C28"/>
    <w:rsid w:val="00B97C7E"/>
    <w:rsid w:val="00BA7CB8"/>
    <w:rsid w:val="00BA7F59"/>
    <w:rsid w:val="00BB2EB0"/>
    <w:rsid w:val="00BB3835"/>
    <w:rsid w:val="00BC2529"/>
    <w:rsid w:val="00BD19C0"/>
    <w:rsid w:val="00BE3F34"/>
    <w:rsid w:val="00BE48EF"/>
    <w:rsid w:val="00C05DB4"/>
    <w:rsid w:val="00C06A8C"/>
    <w:rsid w:val="00C1126C"/>
    <w:rsid w:val="00C244DB"/>
    <w:rsid w:val="00C32B8B"/>
    <w:rsid w:val="00C335A9"/>
    <w:rsid w:val="00C404CD"/>
    <w:rsid w:val="00C5583E"/>
    <w:rsid w:val="00C6051C"/>
    <w:rsid w:val="00C62D9C"/>
    <w:rsid w:val="00C93D4C"/>
    <w:rsid w:val="00CB740B"/>
    <w:rsid w:val="00CD547D"/>
    <w:rsid w:val="00CE125B"/>
    <w:rsid w:val="00CE38A2"/>
    <w:rsid w:val="00CE49AF"/>
    <w:rsid w:val="00CF1810"/>
    <w:rsid w:val="00CF407B"/>
    <w:rsid w:val="00CF6BBA"/>
    <w:rsid w:val="00D075E4"/>
    <w:rsid w:val="00D12BD0"/>
    <w:rsid w:val="00D17EE2"/>
    <w:rsid w:val="00D20CBD"/>
    <w:rsid w:val="00D4703E"/>
    <w:rsid w:val="00D54EE5"/>
    <w:rsid w:val="00D65FEB"/>
    <w:rsid w:val="00D66F8F"/>
    <w:rsid w:val="00D775CB"/>
    <w:rsid w:val="00D80D6C"/>
    <w:rsid w:val="00D85887"/>
    <w:rsid w:val="00D87E51"/>
    <w:rsid w:val="00D957B2"/>
    <w:rsid w:val="00DA1887"/>
    <w:rsid w:val="00DA1F16"/>
    <w:rsid w:val="00DB5870"/>
    <w:rsid w:val="00DC3B3F"/>
    <w:rsid w:val="00DC3F82"/>
    <w:rsid w:val="00DC55B6"/>
    <w:rsid w:val="00DD03D0"/>
    <w:rsid w:val="00DD60E8"/>
    <w:rsid w:val="00DD6363"/>
    <w:rsid w:val="00E1460C"/>
    <w:rsid w:val="00E26A09"/>
    <w:rsid w:val="00E3554B"/>
    <w:rsid w:val="00E359B3"/>
    <w:rsid w:val="00E36076"/>
    <w:rsid w:val="00E37FE2"/>
    <w:rsid w:val="00E45812"/>
    <w:rsid w:val="00E4720F"/>
    <w:rsid w:val="00E5443C"/>
    <w:rsid w:val="00E73346"/>
    <w:rsid w:val="00E9416B"/>
    <w:rsid w:val="00E960C8"/>
    <w:rsid w:val="00EB2A41"/>
    <w:rsid w:val="00EB68A6"/>
    <w:rsid w:val="00EC0386"/>
    <w:rsid w:val="00EC2580"/>
    <w:rsid w:val="00ED465B"/>
    <w:rsid w:val="00EE253C"/>
    <w:rsid w:val="00EE6841"/>
    <w:rsid w:val="00EF1310"/>
    <w:rsid w:val="00EF2931"/>
    <w:rsid w:val="00F015CF"/>
    <w:rsid w:val="00F355B2"/>
    <w:rsid w:val="00F40EE0"/>
    <w:rsid w:val="00F50543"/>
    <w:rsid w:val="00F8125E"/>
    <w:rsid w:val="00F83609"/>
    <w:rsid w:val="00FA339A"/>
    <w:rsid w:val="00FA75CC"/>
    <w:rsid w:val="00FB6293"/>
    <w:rsid w:val="00FC1720"/>
    <w:rsid w:val="00FD0854"/>
    <w:rsid w:val="00FD3A92"/>
    <w:rsid w:val="00FD64A4"/>
    <w:rsid w:val="00FE08E6"/>
    <w:rsid w:val="00FF10DD"/>
    <w:rsid w:val="00FF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DC"/>
    <w:pPr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37FE2"/>
    <w:pPr>
      <w:keepNext/>
      <w:autoSpaceDE/>
      <w:autoSpaceDN/>
      <w:ind w:right="709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76DC"/>
    <w:pPr>
      <w:autoSpaceDE/>
      <w:autoSpaceDN/>
      <w:spacing w:before="129" w:after="129"/>
    </w:pPr>
    <w:rPr>
      <w:sz w:val="24"/>
      <w:szCs w:val="24"/>
      <w:lang w:val="ru-RU"/>
    </w:rPr>
  </w:style>
  <w:style w:type="paragraph" w:styleId="a4">
    <w:name w:val="Body Text"/>
    <w:basedOn w:val="a"/>
    <w:link w:val="a5"/>
    <w:rsid w:val="001876DC"/>
    <w:pPr>
      <w:autoSpaceDE/>
      <w:autoSpaceDN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876DC"/>
    <w:rPr>
      <w:rFonts w:eastAsia="Times New Roman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1876DC"/>
    <w:pPr>
      <w:autoSpaceDE/>
      <w:autoSpaceDN/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rsid w:val="001876DC"/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507B52"/>
    <w:pPr>
      <w:tabs>
        <w:tab w:val="center" w:pos="4677"/>
        <w:tab w:val="right" w:pos="9355"/>
      </w:tabs>
    </w:pPr>
    <w:rPr>
      <w:lang w:val="en-US"/>
    </w:rPr>
  </w:style>
  <w:style w:type="character" w:customStyle="1" w:styleId="a7">
    <w:name w:val="Верхний колонтитул Знак"/>
    <w:basedOn w:val="a0"/>
    <w:link w:val="a6"/>
    <w:rsid w:val="00507B52"/>
    <w:rPr>
      <w:rFonts w:eastAsia="Times New Roman" w:cs="Times New Roman"/>
      <w:sz w:val="20"/>
      <w:szCs w:val="20"/>
      <w:lang w:val="en-US" w:eastAsia="ru-RU"/>
    </w:rPr>
  </w:style>
  <w:style w:type="character" w:styleId="a8">
    <w:name w:val="Strong"/>
    <w:basedOn w:val="a0"/>
    <w:uiPriority w:val="22"/>
    <w:qFormat/>
    <w:rsid w:val="006D3C0F"/>
    <w:rPr>
      <w:b/>
      <w:bCs/>
    </w:rPr>
  </w:style>
  <w:style w:type="character" w:customStyle="1" w:styleId="10">
    <w:name w:val="Заголовок 1 Знак"/>
    <w:basedOn w:val="a0"/>
    <w:link w:val="1"/>
    <w:rsid w:val="00E37FE2"/>
    <w:rPr>
      <w:rFonts w:eastAsia="Times New Roman" w:cs="Times New Roman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E37FE2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30">
    <w:name w:val="A3"/>
    <w:uiPriority w:val="99"/>
    <w:rsid w:val="00E37FE2"/>
    <w:rPr>
      <w:rFonts w:ascii="Roboto" w:hAnsi="Roboto" w:cs="Roboto" w:hint="default"/>
      <w:color w:val="000000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E37F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FE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37F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7FE2"/>
    <w:rPr>
      <w:rFonts w:eastAsia="Times New Roman" w:cs="Times New Roman"/>
      <w:sz w:val="20"/>
      <w:szCs w:val="20"/>
      <w:lang w:val="uk-UA"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D80D6C"/>
    <w:pPr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80D6C"/>
    <w:rPr>
      <w:rFonts w:asciiTheme="minorHAnsi" w:eastAsiaTheme="minorEastAsia" w:hAnsiTheme="minorHAnsi" w:cstheme="minorBidi"/>
      <w:sz w:val="22"/>
      <w:lang w:eastAsia="ru-RU"/>
    </w:rPr>
  </w:style>
  <w:style w:type="table" w:styleId="af0">
    <w:name w:val="Table Grid"/>
    <w:basedOn w:val="a1"/>
    <w:uiPriority w:val="59"/>
    <w:rsid w:val="000D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DC"/>
    <w:pPr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37FE2"/>
    <w:pPr>
      <w:keepNext/>
      <w:autoSpaceDE/>
      <w:autoSpaceDN/>
      <w:ind w:right="709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76DC"/>
    <w:pPr>
      <w:autoSpaceDE/>
      <w:autoSpaceDN/>
      <w:spacing w:before="129" w:after="129"/>
    </w:pPr>
    <w:rPr>
      <w:sz w:val="24"/>
      <w:szCs w:val="24"/>
      <w:lang w:val="ru-RU"/>
    </w:rPr>
  </w:style>
  <w:style w:type="paragraph" w:styleId="a4">
    <w:name w:val="Body Text"/>
    <w:basedOn w:val="a"/>
    <w:link w:val="a5"/>
    <w:rsid w:val="001876DC"/>
    <w:pPr>
      <w:autoSpaceDE/>
      <w:autoSpaceDN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876DC"/>
    <w:rPr>
      <w:rFonts w:eastAsia="Times New Roman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1876DC"/>
    <w:pPr>
      <w:autoSpaceDE/>
      <w:autoSpaceDN/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rsid w:val="001876DC"/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507B52"/>
    <w:pPr>
      <w:tabs>
        <w:tab w:val="center" w:pos="4677"/>
        <w:tab w:val="right" w:pos="9355"/>
      </w:tabs>
    </w:pPr>
    <w:rPr>
      <w:lang w:val="en-US"/>
    </w:rPr>
  </w:style>
  <w:style w:type="character" w:customStyle="1" w:styleId="a7">
    <w:name w:val="Верхний колонтитул Знак"/>
    <w:basedOn w:val="a0"/>
    <w:link w:val="a6"/>
    <w:rsid w:val="00507B52"/>
    <w:rPr>
      <w:rFonts w:eastAsia="Times New Roman" w:cs="Times New Roman"/>
      <w:sz w:val="20"/>
      <w:szCs w:val="20"/>
      <w:lang w:val="en-US" w:eastAsia="ru-RU"/>
    </w:rPr>
  </w:style>
  <w:style w:type="character" w:styleId="a8">
    <w:name w:val="Strong"/>
    <w:basedOn w:val="a0"/>
    <w:uiPriority w:val="22"/>
    <w:qFormat/>
    <w:rsid w:val="006D3C0F"/>
    <w:rPr>
      <w:b/>
      <w:bCs/>
    </w:rPr>
  </w:style>
  <w:style w:type="character" w:customStyle="1" w:styleId="10">
    <w:name w:val="Заголовок 1 Знак"/>
    <w:basedOn w:val="a0"/>
    <w:link w:val="1"/>
    <w:rsid w:val="00E37FE2"/>
    <w:rPr>
      <w:rFonts w:eastAsia="Times New Roman" w:cs="Times New Roman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E37FE2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30">
    <w:name w:val="A3"/>
    <w:uiPriority w:val="99"/>
    <w:rsid w:val="00E37FE2"/>
    <w:rPr>
      <w:rFonts w:ascii="Roboto" w:hAnsi="Roboto" w:cs="Roboto" w:hint="default"/>
      <w:color w:val="000000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E37F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FE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37F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7FE2"/>
    <w:rPr>
      <w:rFonts w:eastAsia="Times New Roman" w:cs="Times New Roman"/>
      <w:sz w:val="20"/>
      <w:szCs w:val="20"/>
      <w:lang w:val="uk-UA"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D80D6C"/>
    <w:pPr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80D6C"/>
    <w:rPr>
      <w:rFonts w:asciiTheme="minorHAnsi" w:eastAsiaTheme="minorEastAsia" w:hAnsiTheme="minorHAnsi" w:cstheme="minorBidi"/>
      <w:sz w:val="22"/>
      <w:lang w:eastAsia="ru-RU"/>
    </w:rPr>
  </w:style>
  <w:style w:type="table" w:styleId="af0">
    <w:name w:val="Table Grid"/>
    <w:basedOn w:val="a1"/>
    <w:uiPriority w:val="59"/>
    <w:rsid w:val="000D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7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_____Microsoft_Excel1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F4E67-9446-4FA1-A212-22FA11A6A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17407</Words>
  <Characters>9923</Characters>
  <Application>Microsoft Office Word</Application>
  <DocSecurity>0</DocSecurity>
  <Lines>82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SvetaV</cp:lastModifiedBy>
  <cp:revision>3</cp:revision>
  <cp:lastPrinted>2021-08-25T10:49:00Z</cp:lastPrinted>
  <dcterms:created xsi:type="dcterms:W3CDTF">2021-09-16T11:56:00Z</dcterms:created>
  <dcterms:modified xsi:type="dcterms:W3CDTF">2021-09-16T12:06:00Z</dcterms:modified>
</cp:coreProperties>
</file>