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2F" w:rsidRPr="006461A5" w:rsidRDefault="009E732F" w:rsidP="00A6125F">
      <w:pPr>
        <w:jc w:val="center"/>
        <w:rPr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                                                       </w:t>
      </w:r>
      <w:r w:rsidR="006E0BC9" w:rsidRPr="006E0BC9">
        <w:rPr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pt;height:42pt;visibility:visible">
            <v:imagedata r:id="rId7" o:title=""/>
          </v:shape>
        </w:pic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     ПРОЄКТ</w:t>
      </w:r>
    </w:p>
    <w:p w:rsidR="009E732F" w:rsidRPr="006461A5" w:rsidRDefault="009E732F" w:rsidP="00CA08EF">
      <w:pPr>
        <w:jc w:val="center"/>
        <w:rPr>
          <w:b/>
          <w:sz w:val="28"/>
          <w:szCs w:val="28"/>
          <w:lang w:val="uk-UA"/>
        </w:rPr>
      </w:pPr>
      <w:r w:rsidRPr="006461A5">
        <w:rPr>
          <w:b/>
          <w:sz w:val="28"/>
          <w:szCs w:val="28"/>
          <w:lang w:val="uk-UA"/>
        </w:rPr>
        <w:t>У К Р А Ї Н А</w:t>
      </w:r>
    </w:p>
    <w:p w:rsidR="009E732F" w:rsidRPr="006461A5" w:rsidRDefault="009E732F" w:rsidP="00CA08EF">
      <w:pPr>
        <w:jc w:val="center"/>
        <w:rPr>
          <w:b/>
          <w:sz w:val="28"/>
          <w:szCs w:val="28"/>
          <w:lang w:val="uk-UA" w:eastAsia="uk-UA"/>
        </w:rPr>
      </w:pPr>
      <w:r w:rsidRPr="006461A5">
        <w:rPr>
          <w:b/>
          <w:sz w:val="28"/>
          <w:szCs w:val="28"/>
          <w:lang w:val="uk-UA" w:eastAsia="uk-UA"/>
        </w:rPr>
        <w:t>КИСЕЛІВСЬКА СІЛЬСЬКА РАДА</w:t>
      </w:r>
    </w:p>
    <w:p w:rsidR="009E732F" w:rsidRPr="006461A5" w:rsidRDefault="009E732F" w:rsidP="00CA08EF">
      <w:pPr>
        <w:jc w:val="center"/>
        <w:rPr>
          <w:b/>
          <w:sz w:val="28"/>
          <w:szCs w:val="28"/>
          <w:lang w:val="uk-UA" w:eastAsia="uk-UA"/>
        </w:rPr>
      </w:pPr>
      <w:r w:rsidRPr="006461A5">
        <w:rPr>
          <w:b/>
          <w:sz w:val="28"/>
          <w:szCs w:val="28"/>
          <w:lang w:val="uk-UA" w:eastAsia="uk-UA"/>
        </w:rPr>
        <w:t>ЧЕРНІГІВСЬКОГО РАЙОНУ ЧЕРНІГІВСЬКОЇ ОБЛАСТІ</w:t>
      </w:r>
    </w:p>
    <w:p w:rsidR="009E732F" w:rsidRDefault="009E732F" w:rsidP="00CA08EF">
      <w:pPr>
        <w:jc w:val="center"/>
        <w:rPr>
          <w:b/>
          <w:sz w:val="28"/>
          <w:szCs w:val="28"/>
          <w:lang w:val="uk-UA" w:eastAsia="uk-UA"/>
        </w:rPr>
      </w:pPr>
      <w:r w:rsidRPr="006461A5">
        <w:rPr>
          <w:b/>
          <w:sz w:val="28"/>
          <w:szCs w:val="28"/>
          <w:lang w:val="uk-UA" w:eastAsia="uk-UA"/>
        </w:rPr>
        <w:t xml:space="preserve">( </w:t>
      </w:r>
      <w:r>
        <w:rPr>
          <w:b/>
          <w:sz w:val="28"/>
          <w:szCs w:val="28"/>
          <w:lang w:val="uk-UA" w:eastAsia="uk-UA"/>
        </w:rPr>
        <w:t xml:space="preserve">десята </w:t>
      </w:r>
      <w:r w:rsidRPr="006461A5">
        <w:rPr>
          <w:b/>
          <w:sz w:val="28"/>
          <w:szCs w:val="28"/>
          <w:lang w:val="uk-UA" w:eastAsia="uk-UA"/>
        </w:rPr>
        <w:t>сесія восьмого скликання )</w:t>
      </w:r>
    </w:p>
    <w:p w:rsidR="009E732F" w:rsidRPr="006461A5" w:rsidRDefault="009E732F" w:rsidP="00CA08EF">
      <w:pPr>
        <w:jc w:val="center"/>
        <w:rPr>
          <w:b/>
          <w:sz w:val="28"/>
          <w:szCs w:val="28"/>
          <w:lang w:val="uk-UA" w:eastAsia="uk-UA"/>
        </w:rPr>
      </w:pPr>
    </w:p>
    <w:p w:rsidR="009E732F" w:rsidRDefault="009E732F" w:rsidP="00CA08EF">
      <w:pPr>
        <w:jc w:val="center"/>
        <w:rPr>
          <w:b/>
          <w:sz w:val="28"/>
          <w:szCs w:val="28"/>
          <w:lang w:val="uk-UA" w:eastAsia="uk-UA"/>
        </w:rPr>
      </w:pPr>
      <w:r w:rsidRPr="006461A5">
        <w:rPr>
          <w:b/>
          <w:sz w:val="28"/>
          <w:szCs w:val="28"/>
          <w:lang w:val="uk-UA" w:eastAsia="uk-UA"/>
        </w:rPr>
        <w:t>РІШЕННЯ</w:t>
      </w:r>
    </w:p>
    <w:p w:rsidR="009E732F" w:rsidRPr="00E60A9A" w:rsidRDefault="009E732F" w:rsidP="00CA08EF">
      <w:pPr>
        <w:jc w:val="center"/>
        <w:rPr>
          <w:b/>
          <w:sz w:val="12"/>
          <w:szCs w:val="28"/>
          <w:lang w:val="uk-UA" w:eastAsia="uk-UA"/>
        </w:rPr>
      </w:pPr>
    </w:p>
    <w:p w:rsidR="009E732F" w:rsidRPr="00367B9F" w:rsidRDefault="009E732F" w:rsidP="00CA08EF">
      <w:pPr>
        <w:jc w:val="center"/>
        <w:rPr>
          <w:b/>
          <w:sz w:val="8"/>
          <w:szCs w:val="28"/>
          <w:lang w:val="uk-UA" w:eastAsia="uk-UA"/>
        </w:rPr>
      </w:pPr>
    </w:p>
    <w:p w:rsidR="009E732F" w:rsidRPr="006461A5" w:rsidRDefault="009E732F" w:rsidP="00A6125F">
      <w:pPr>
        <w:rPr>
          <w:lang w:val="uk-UA"/>
        </w:rPr>
      </w:pPr>
      <w:r>
        <w:rPr>
          <w:sz w:val="28"/>
          <w:szCs w:val="28"/>
          <w:lang w:val="uk-UA" w:eastAsia="uk-UA"/>
        </w:rPr>
        <w:t xml:space="preserve">____________  2021 року   </w:t>
      </w:r>
      <w:r w:rsidRPr="006461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      </w:t>
      </w:r>
      <w:r w:rsidRPr="006461A5">
        <w:rPr>
          <w:sz w:val="28"/>
          <w:szCs w:val="28"/>
          <w:lang w:val="uk-UA" w:eastAsia="uk-UA"/>
        </w:rPr>
        <w:t xml:space="preserve">с. </w:t>
      </w:r>
      <w:proofErr w:type="spellStart"/>
      <w:r w:rsidRPr="006461A5">
        <w:rPr>
          <w:sz w:val="28"/>
          <w:szCs w:val="28"/>
          <w:lang w:val="uk-UA" w:eastAsia="uk-UA"/>
        </w:rPr>
        <w:t>Киселівка</w:t>
      </w:r>
      <w:proofErr w:type="spellEnd"/>
      <w:r w:rsidRPr="006461A5">
        <w:rPr>
          <w:sz w:val="28"/>
          <w:szCs w:val="28"/>
          <w:lang w:val="uk-UA" w:eastAsia="uk-UA"/>
        </w:rPr>
        <w:t xml:space="preserve">                   №  </w:t>
      </w:r>
      <w:r>
        <w:rPr>
          <w:sz w:val="28"/>
          <w:szCs w:val="28"/>
          <w:lang w:val="uk-UA" w:eastAsia="uk-UA"/>
        </w:rPr>
        <w:t xml:space="preserve">    </w:t>
      </w:r>
      <w:r w:rsidRPr="006461A5">
        <w:rPr>
          <w:sz w:val="28"/>
          <w:szCs w:val="28"/>
          <w:lang w:val="uk-UA" w:eastAsia="uk-UA"/>
        </w:rPr>
        <w:t>/VІІІ-</w:t>
      </w:r>
    </w:p>
    <w:p w:rsidR="009E732F" w:rsidRDefault="009E732F" w:rsidP="00CA08EF">
      <w:pPr>
        <w:ind w:right="4818"/>
        <w:rPr>
          <w:bCs/>
          <w:sz w:val="36"/>
          <w:lang w:val="uk-UA"/>
        </w:rPr>
      </w:pPr>
    </w:p>
    <w:p w:rsidR="00E630AC" w:rsidRDefault="009E732F" w:rsidP="00CA08EF">
      <w:pPr>
        <w:shd w:val="clear" w:color="auto" w:fill="FFFFFF"/>
        <w:spacing w:line="270" w:lineRule="atLeast"/>
        <w:ind w:right="481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внесення змін до </w:t>
      </w:r>
      <w:r w:rsidRPr="006461A5">
        <w:rPr>
          <w:b/>
          <w:i/>
          <w:sz w:val="28"/>
          <w:szCs w:val="28"/>
          <w:lang w:val="uk-UA"/>
        </w:rPr>
        <w:t>Програми</w:t>
      </w:r>
      <w:r>
        <w:rPr>
          <w:b/>
          <w:i/>
          <w:sz w:val="28"/>
          <w:szCs w:val="28"/>
          <w:lang w:val="uk-UA"/>
        </w:rPr>
        <w:t xml:space="preserve"> </w:t>
      </w:r>
      <w:r w:rsidRPr="008C51F2">
        <w:rPr>
          <w:b/>
          <w:i/>
          <w:sz w:val="28"/>
          <w:szCs w:val="28"/>
          <w:lang w:val="uk-UA"/>
        </w:rPr>
        <w:t>підтримки та розвитку культури на території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8C51F2">
        <w:rPr>
          <w:b/>
          <w:i/>
          <w:sz w:val="28"/>
          <w:szCs w:val="28"/>
          <w:lang w:val="uk-UA"/>
        </w:rPr>
        <w:t>Киселівської</w:t>
      </w:r>
      <w:proofErr w:type="spellEnd"/>
      <w:r w:rsidRPr="008C51F2">
        <w:rPr>
          <w:b/>
          <w:i/>
          <w:sz w:val="28"/>
          <w:szCs w:val="28"/>
          <w:lang w:val="uk-UA"/>
        </w:rPr>
        <w:t xml:space="preserve"> сільської ради</w:t>
      </w:r>
      <w:r>
        <w:rPr>
          <w:b/>
          <w:i/>
          <w:sz w:val="28"/>
          <w:szCs w:val="28"/>
          <w:lang w:val="uk-UA"/>
        </w:rPr>
        <w:t xml:space="preserve"> </w:t>
      </w:r>
      <w:r w:rsidRPr="008C51F2">
        <w:rPr>
          <w:b/>
          <w:i/>
          <w:sz w:val="28"/>
          <w:szCs w:val="28"/>
          <w:lang w:val="uk-UA"/>
        </w:rPr>
        <w:t>на 2021-2023 роки</w:t>
      </w:r>
      <w:r w:rsidR="00E630AC">
        <w:rPr>
          <w:b/>
          <w:i/>
          <w:sz w:val="28"/>
          <w:szCs w:val="28"/>
          <w:lang w:val="uk-UA"/>
        </w:rPr>
        <w:t xml:space="preserve">, </w:t>
      </w:r>
      <w:r>
        <w:rPr>
          <w:b/>
          <w:i/>
          <w:sz w:val="28"/>
          <w:szCs w:val="28"/>
          <w:lang w:val="uk-UA"/>
        </w:rPr>
        <w:t>затвердженої рішенням 2 сесії 8 ск</w:t>
      </w:r>
      <w:r w:rsidR="00E630AC">
        <w:rPr>
          <w:b/>
          <w:i/>
          <w:sz w:val="28"/>
          <w:szCs w:val="28"/>
          <w:lang w:val="uk-UA"/>
        </w:rPr>
        <w:t>ликання від 24.12.2020 року</w:t>
      </w:r>
    </w:p>
    <w:p w:rsidR="009E732F" w:rsidRPr="0041597B" w:rsidRDefault="00E630AC" w:rsidP="00CA08EF">
      <w:pPr>
        <w:shd w:val="clear" w:color="auto" w:fill="FFFFFF"/>
        <w:spacing w:line="270" w:lineRule="atLeast"/>
        <w:ind w:right="481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№ 2/VIII-</w:t>
      </w:r>
      <w:r w:rsidR="009E732F">
        <w:rPr>
          <w:b/>
          <w:i/>
          <w:sz w:val="28"/>
          <w:szCs w:val="28"/>
          <w:lang w:val="uk-UA"/>
        </w:rPr>
        <w:t>23</w:t>
      </w:r>
    </w:p>
    <w:p w:rsidR="009E732F" w:rsidRDefault="009E732F" w:rsidP="00CA08EF">
      <w:pPr>
        <w:shd w:val="clear" w:color="auto" w:fill="FFFFFF"/>
        <w:spacing w:line="270" w:lineRule="atLeast"/>
        <w:ind w:right="4818"/>
        <w:rPr>
          <w:b/>
          <w:i/>
          <w:sz w:val="16"/>
          <w:szCs w:val="28"/>
          <w:lang w:val="uk-UA"/>
        </w:rPr>
      </w:pPr>
    </w:p>
    <w:p w:rsidR="009E732F" w:rsidRPr="00874D48" w:rsidRDefault="00E630AC" w:rsidP="00A6125F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9E732F" w:rsidRPr="00874D48">
        <w:rPr>
          <w:sz w:val="28"/>
          <w:szCs w:val="28"/>
          <w:lang w:val="uk-UA"/>
        </w:rPr>
        <w:t>З метою забезпечення належного функціонування, я</w:t>
      </w:r>
      <w:r w:rsidR="009E732F">
        <w:rPr>
          <w:sz w:val="28"/>
          <w:szCs w:val="28"/>
          <w:lang w:val="uk-UA"/>
        </w:rPr>
        <w:t>кісного виконання своїх функцій</w:t>
      </w:r>
      <w:r w:rsidR="009E732F" w:rsidRPr="00874D48">
        <w:rPr>
          <w:sz w:val="28"/>
          <w:szCs w:val="28"/>
          <w:lang w:val="uk-UA"/>
        </w:rPr>
        <w:t xml:space="preserve"> та відновлення належного стану будівель закладів культури </w:t>
      </w:r>
      <w:proofErr w:type="spellStart"/>
      <w:r w:rsidR="009E732F" w:rsidRPr="00874D48">
        <w:rPr>
          <w:sz w:val="28"/>
          <w:szCs w:val="28"/>
          <w:lang w:val="uk-UA"/>
        </w:rPr>
        <w:t>Киселівської</w:t>
      </w:r>
      <w:proofErr w:type="spellEnd"/>
      <w:r w:rsidR="009E732F" w:rsidRPr="00874D48">
        <w:rPr>
          <w:sz w:val="28"/>
          <w:szCs w:val="28"/>
          <w:lang w:val="uk-UA"/>
        </w:rPr>
        <w:t xml:space="preserve"> сільської ради, керуючись пунктом 22 </w:t>
      </w:r>
      <w:r w:rsidR="009E732F">
        <w:rPr>
          <w:sz w:val="28"/>
          <w:szCs w:val="28"/>
          <w:lang w:val="uk-UA"/>
        </w:rPr>
        <w:t xml:space="preserve">частини 1 </w:t>
      </w:r>
      <w:r w:rsidR="009E732F" w:rsidRPr="00874D48"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</w:t>
      </w:r>
      <w:proofErr w:type="spellStart"/>
      <w:r w:rsidR="009E732F" w:rsidRPr="00874D48">
        <w:rPr>
          <w:sz w:val="28"/>
          <w:szCs w:val="28"/>
          <w:lang w:val="uk-UA"/>
        </w:rPr>
        <w:t>Киселівська</w:t>
      </w:r>
      <w:proofErr w:type="spellEnd"/>
      <w:r w:rsidR="009E732F" w:rsidRPr="00874D48">
        <w:rPr>
          <w:sz w:val="28"/>
          <w:szCs w:val="28"/>
          <w:lang w:val="uk-UA"/>
        </w:rPr>
        <w:t xml:space="preserve"> сільська  рада   </w:t>
      </w:r>
      <w:r w:rsidR="009E732F" w:rsidRPr="00874D48">
        <w:rPr>
          <w:b/>
          <w:sz w:val="28"/>
          <w:szCs w:val="28"/>
          <w:lang w:val="uk-UA"/>
        </w:rPr>
        <w:t>ВИРІШИЛА</w:t>
      </w:r>
      <w:r w:rsidR="009E732F" w:rsidRPr="00874D48">
        <w:rPr>
          <w:sz w:val="28"/>
          <w:szCs w:val="28"/>
          <w:lang w:val="uk-UA"/>
        </w:rPr>
        <w:t>:</w:t>
      </w:r>
    </w:p>
    <w:p w:rsidR="009E732F" w:rsidRPr="00BF6EFB" w:rsidRDefault="009E732F" w:rsidP="00A6125F">
      <w:pPr>
        <w:pStyle w:val="a3"/>
        <w:numPr>
          <w:ilvl w:val="0"/>
          <w:numId w:val="1"/>
        </w:numPr>
        <w:tabs>
          <w:tab w:val="left" w:pos="900"/>
        </w:tabs>
        <w:ind w:left="0" w:firstLine="540"/>
        <w:contextualSpacing/>
        <w:jc w:val="both"/>
        <w:rPr>
          <w:sz w:val="28"/>
          <w:szCs w:val="28"/>
          <w:lang w:val="uk-UA"/>
        </w:rPr>
      </w:pPr>
      <w:r w:rsidRPr="00874D48">
        <w:rPr>
          <w:color w:val="000000"/>
          <w:sz w:val="28"/>
          <w:szCs w:val="28"/>
          <w:lang w:val="uk-UA"/>
        </w:rPr>
        <w:t xml:space="preserve">Внести зміни до </w:t>
      </w:r>
      <w:r w:rsidRPr="00874D48">
        <w:rPr>
          <w:bCs/>
          <w:color w:val="000000"/>
          <w:sz w:val="28"/>
          <w:szCs w:val="28"/>
          <w:lang w:val="uk-UA"/>
        </w:rPr>
        <w:t xml:space="preserve">Програми  підтримки та розвитку культури на території </w:t>
      </w:r>
      <w:proofErr w:type="spellStart"/>
      <w:r w:rsidRPr="00874D48">
        <w:rPr>
          <w:bCs/>
          <w:color w:val="000000"/>
          <w:sz w:val="28"/>
          <w:szCs w:val="28"/>
          <w:lang w:val="uk-UA"/>
        </w:rPr>
        <w:t>Киселівської</w:t>
      </w:r>
      <w:proofErr w:type="spellEnd"/>
      <w:r w:rsidRPr="00874D48">
        <w:rPr>
          <w:bCs/>
          <w:color w:val="000000"/>
          <w:sz w:val="28"/>
          <w:szCs w:val="28"/>
          <w:lang w:val="uk-UA"/>
        </w:rPr>
        <w:t xml:space="preserve"> сільської ради на 2021-2023 роки</w:t>
      </w:r>
      <w:r>
        <w:rPr>
          <w:bCs/>
          <w:color w:val="000000"/>
          <w:sz w:val="28"/>
          <w:szCs w:val="28"/>
          <w:lang w:val="uk-UA"/>
        </w:rPr>
        <w:t>,</w:t>
      </w:r>
      <w:r w:rsidRPr="0041597B">
        <w:t xml:space="preserve"> </w:t>
      </w:r>
      <w:r w:rsidRPr="0041597B">
        <w:rPr>
          <w:bCs/>
          <w:color w:val="000000"/>
          <w:sz w:val="28"/>
          <w:szCs w:val="28"/>
          <w:lang w:val="uk-UA"/>
        </w:rPr>
        <w:t>затвердженої рішенням 2 сесії 8 скликання від 24.12.2020 № 2/VIII-23</w:t>
      </w:r>
      <w:r>
        <w:rPr>
          <w:sz w:val="28"/>
          <w:szCs w:val="28"/>
          <w:lang w:val="uk-UA"/>
        </w:rPr>
        <w:t>, а саме</w:t>
      </w:r>
      <w:r w:rsidRPr="00874D48">
        <w:rPr>
          <w:sz w:val="28"/>
          <w:szCs w:val="28"/>
          <w:lang w:val="uk-UA"/>
        </w:rPr>
        <w:t>:</w:t>
      </w:r>
    </w:p>
    <w:p w:rsidR="009E732F" w:rsidRPr="00E23501" w:rsidRDefault="009E732F" w:rsidP="00E23501">
      <w:pPr>
        <w:pStyle w:val="a3"/>
        <w:tabs>
          <w:tab w:val="left" w:pos="1080"/>
        </w:tabs>
        <w:ind w:left="0" w:firstLine="54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874D48">
        <w:rPr>
          <w:color w:val="000000"/>
          <w:sz w:val="28"/>
          <w:szCs w:val="28"/>
          <w:lang w:val="uk-UA"/>
        </w:rPr>
        <w:t>1.1</w:t>
      </w:r>
      <w:r>
        <w:rPr>
          <w:color w:val="000000"/>
          <w:sz w:val="28"/>
          <w:szCs w:val="28"/>
          <w:lang w:val="uk-UA"/>
        </w:rPr>
        <w:t>.</w:t>
      </w:r>
      <w:r w:rsidRPr="00874D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Паспорт </w:t>
      </w:r>
      <w:r w:rsidRPr="00874D48">
        <w:rPr>
          <w:bCs/>
          <w:color w:val="000000"/>
          <w:sz w:val="28"/>
          <w:szCs w:val="28"/>
          <w:lang w:val="uk-UA"/>
        </w:rPr>
        <w:t xml:space="preserve">Програми  підтримки та розвитку культури на території </w:t>
      </w:r>
      <w:proofErr w:type="spellStart"/>
      <w:r w:rsidRPr="00874D48">
        <w:rPr>
          <w:bCs/>
          <w:color w:val="000000"/>
          <w:sz w:val="28"/>
          <w:szCs w:val="28"/>
          <w:lang w:val="uk-UA"/>
        </w:rPr>
        <w:t>Киселівської</w:t>
      </w:r>
      <w:proofErr w:type="spellEnd"/>
      <w:r w:rsidRPr="00874D48">
        <w:rPr>
          <w:bCs/>
          <w:color w:val="000000"/>
          <w:sz w:val="28"/>
          <w:szCs w:val="28"/>
          <w:lang w:val="uk-UA"/>
        </w:rPr>
        <w:t xml:space="preserve"> сільської ради на 2021-2023 роки</w:t>
      </w:r>
      <w:r>
        <w:rPr>
          <w:bCs/>
          <w:color w:val="000000"/>
          <w:sz w:val="28"/>
          <w:szCs w:val="28"/>
          <w:lang w:val="uk-UA"/>
        </w:rPr>
        <w:t xml:space="preserve"> доповнити рядком «Обсяг фінансування» з наступними значеннями: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6"/>
        <w:gridCol w:w="3275"/>
        <w:gridCol w:w="3277"/>
      </w:tblGrid>
      <w:tr w:rsidR="009E732F" w:rsidRPr="00B227A5" w:rsidTr="00CA409D">
        <w:tc>
          <w:tcPr>
            <w:tcW w:w="2073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2073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2074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</w:tr>
      <w:tr w:rsidR="009E732F" w:rsidRPr="00B227A5" w:rsidTr="00CA409D">
        <w:tc>
          <w:tcPr>
            <w:tcW w:w="2073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650.000</w:t>
            </w:r>
          </w:p>
        </w:tc>
        <w:tc>
          <w:tcPr>
            <w:tcW w:w="2073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1.050.000</w:t>
            </w:r>
          </w:p>
        </w:tc>
        <w:tc>
          <w:tcPr>
            <w:tcW w:w="2074" w:type="dxa"/>
          </w:tcPr>
          <w:p w:rsidR="009E732F" w:rsidRPr="00B227A5" w:rsidRDefault="009E732F" w:rsidP="00CA409D">
            <w:pPr>
              <w:jc w:val="center"/>
              <w:rPr>
                <w:sz w:val="28"/>
                <w:szCs w:val="28"/>
                <w:lang w:val="uk-UA"/>
              </w:rPr>
            </w:pPr>
            <w:r w:rsidRPr="00E41C02">
              <w:rPr>
                <w:sz w:val="28"/>
                <w:szCs w:val="28"/>
                <w:lang w:val="uk-UA"/>
              </w:rPr>
              <w:t>1.050.000</w:t>
            </w:r>
          </w:p>
        </w:tc>
      </w:tr>
    </w:tbl>
    <w:p w:rsidR="009E732F" w:rsidRDefault="009E732F" w:rsidP="00A6125F">
      <w:pPr>
        <w:pStyle w:val="a3"/>
        <w:tabs>
          <w:tab w:val="left" w:pos="1080"/>
        </w:tabs>
        <w:ind w:left="0" w:firstLine="540"/>
        <w:contextualSpacing/>
        <w:jc w:val="both"/>
        <w:rPr>
          <w:color w:val="000000"/>
          <w:sz w:val="28"/>
          <w:szCs w:val="28"/>
          <w:lang w:val="uk-UA"/>
        </w:rPr>
      </w:pPr>
    </w:p>
    <w:p w:rsidR="009E732F" w:rsidRDefault="009E732F" w:rsidP="00A6125F">
      <w:pPr>
        <w:pStyle w:val="a3"/>
        <w:tabs>
          <w:tab w:val="left" w:pos="1080"/>
        </w:tabs>
        <w:ind w:left="0" w:firstLine="54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Розділ 3 «Фінансове забезпечення Програми»  викласти у новій редакції:</w:t>
      </w:r>
    </w:p>
    <w:p w:rsidR="009E732F" w:rsidRPr="0003501D" w:rsidRDefault="009E732F" w:rsidP="0041597B">
      <w:pPr>
        <w:pStyle w:val="a3"/>
        <w:ind w:left="284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Pr="0041597B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Фінансове забезпечення Програми:</w:t>
      </w:r>
    </w:p>
    <w:p w:rsidR="009E732F" w:rsidRDefault="009E732F" w:rsidP="0041597B">
      <w:pPr>
        <w:pStyle w:val="a3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</w:t>
      </w:r>
      <w:r w:rsidRPr="00D73779">
        <w:rPr>
          <w:color w:val="000000"/>
          <w:sz w:val="28"/>
          <w:szCs w:val="28"/>
          <w:lang w:val="uk-UA"/>
        </w:rPr>
        <w:t>рахунок</w:t>
      </w:r>
      <w:r w:rsidRPr="000849F4">
        <w:rPr>
          <w:sz w:val="28"/>
          <w:szCs w:val="28"/>
          <w:lang w:val="uk-UA"/>
        </w:rPr>
        <w:t xml:space="preserve"> </w:t>
      </w:r>
      <w:r w:rsidRPr="00C527F9">
        <w:rPr>
          <w:sz w:val="28"/>
          <w:szCs w:val="28"/>
          <w:lang w:val="uk-UA"/>
        </w:rPr>
        <w:t>коштів загального фонду сільського бюджету</w:t>
      </w:r>
      <w:r>
        <w:rPr>
          <w:sz w:val="28"/>
          <w:szCs w:val="28"/>
          <w:lang w:val="uk-UA"/>
        </w:rPr>
        <w:t>,</w:t>
      </w:r>
      <w:r w:rsidRPr="00C527F9">
        <w:rPr>
          <w:sz w:val="28"/>
          <w:szCs w:val="28"/>
          <w:lang w:val="uk-UA"/>
        </w:rPr>
        <w:t xml:space="preserve"> передбачених</w:t>
      </w:r>
      <w:r>
        <w:rPr>
          <w:sz w:val="28"/>
          <w:szCs w:val="28"/>
          <w:lang w:val="uk-UA"/>
        </w:rPr>
        <w:t xml:space="preserve"> на відповідний</w:t>
      </w:r>
      <w:r w:rsidRPr="00C527F9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</w:t>
      </w:r>
      <w:r w:rsidRPr="00D73779">
        <w:rPr>
          <w:color w:val="000000"/>
          <w:sz w:val="28"/>
          <w:szCs w:val="28"/>
          <w:lang w:val="uk-UA"/>
        </w:rPr>
        <w:t xml:space="preserve"> направлення вільних залишків коштів сільського бюджету на початок року</w:t>
      </w:r>
      <w:r>
        <w:rPr>
          <w:color w:val="000000"/>
          <w:sz w:val="28"/>
          <w:szCs w:val="28"/>
          <w:lang w:val="uk-UA"/>
        </w:rPr>
        <w:t xml:space="preserve">, </w:t>
      </w:r>
      <w:r w:rsidRPr="00D73779">
        <w:rPr>
          <w:color w:val="000000"/>
          <w:sz w:val="28"/>
          <w:szCs w:val="28"/>
          <w:lang w:val="uk-UA"/>
        </w:rPr>
        <w:t>перевиконання доходної частини сільського бюджету</w:t>
      </w:r>
      <w:r>
        <w:rPr>
          <w:color w:val="000000"/>
          <w:sz w:val="28"/>
          <w:szCs w:val="28"/>
          <w:lang w:val="uk-UA"/>
        </w:rPr>
        <w:t xml:space="preserve"> та за рахунок перерозподілу коштів.</w:t>
      </w:r>
      <w:r w:rsidRPr="00D73779">
        <w:rPr>
          <w:color w:val="000000"/>
          <w:sz w:val="28"/>
          <w:szCs w:val="28"/>
          <w:lang w:val="uk-UA"/>
        </w:rPr>
        <w:t xml:space="preserve"> </w:t>
      </w:r>
    </w:p>
    <w:p w:rsidR="009E732F" w:rsidRDefault="009E732F" w:rsidP="0041597B">
      <w:pPr>
        <w:pStyle w:val="a3"/>
        <w:ind w:left="0" w:right="141" w:firstLine="709"/>
        <w:jc w:val="right"/>
        <w:rPr>
          <w:i/>
          <w:lang w:val="uk-UA"/>
        </w:rPr>
      </w:pPr>
      <w:proofErr w:type="spellStart"/>
      <w:r w:rsidRPr="002266B9">
        <w:rPr>
          <w:i/>
          <w:lang w:val="uk-UA"/>
        </w:rPr>
        <w:t>Табл</w:t>
      </w:r>
      <w:proofErr w:type="spellEnd"/>
      <w:r w:rsidRPr="002266B9">
        <w:rPr>
          <w:i/>
          <w:lang w:val="uk-UA"/>
        </w:rPr>
        <w:t xml:space="preserve"> 1.</w:t>
      </w:r>
      <w:r w:rsidRPr="002266B9">
        <w:rPr>
          <w:lang w:val="uk-UA"/>
        </w:rPr>
        <w:t xml:space="preserve"> </w:t>
      </w:r>
    </w:p>
    <w:p w:rsidR="009E732F" w:rsidRPr="002266B9" w:rsidRDefault="009E732F" w:rsidP="0041597B">
      <w:pPr>
        <w:pStyle w:val="a3"/>
        <w:ind w:left="0" w:firstLine="709"/>
        <w:jc w:val="right"/>
        <w:rPr>
          <w:sz w:val="1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71"/>
        <w:gridCol w:w="1874"/>
        <w:gridCol w:w="1273"/>
        <w:gridCol w:w="1317"/>
        <w:gridCol w:w="1263"/>
      </w:tblGrid>
      <w:tr w:rsidR="009E732F" w:rsidRPr="00B227A5" w:rsidTr="00CA409D">
        <w:trPr>
          <w:trHeight w:val="615"/>
        </w:trPr>
        <w:tc>
          <w:tcPr>
            <w:tcW w:w="3771" w:type="dxa"/>
            <w:vMerge w:val="restart"/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 w:rsidRPr="00D649B5">
              <w:rPr>
                <w:sz w:val="28"/>
                <w:lang w:val="uk-UA"/>
              </w:rPr>
              <w:t>Найменування заходів</w:t>
            </w:r>
          </w:p>
        </w:tc>
        <w:tc>
          <w:tcPr>
            <w:tcW w:w="1874" w:type="dxa"/>
            <w:vMerge w:val="restart"/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 w:rsidRPr="00D649B5">
              <w:rPr>
                <w:sz w:val="28"/>
                <w:lang w:val="uk-UA"/>
              </w:rPr>
              <w:t>Розпорядник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en-US"/>
              </w:rPr>
            </w:pPr>
            <w:r w:rsidRPr="00D649B5">
              <w:rPr>
                <w:sz w:val="28"/>
                <w:lang w:val="uk-UA"/>
              </w:rPr>
              <w:t>Обсяг видатків, (грн..</w:t>
            </w:r>
            <w:r w:rsidRPr="00D649B5">
              <w:rPr>
                <w:sz w:val="28"/>
                <w:lang w:val="en-US"/>
              </w:rPr>
              <w:t>)</w:t>
            </w:r>
          </w:p>
        </w:tc>
      </w:tr>
      <w:tr w:rsidR="009E732F" w:rsidRPr="00B227A5" w:rsidTr="00CA409D">
        <w:trPr>
          <w:trHeight w:val="336"/>
        </w:trPr>
        <w:tc>
          <w:tcPr>
            <w:tcW w:w="3771" w:type="dxa"/>
            <w:vMerge/>
          </w:tcPr>
          <w:p w:rsidR="009E732F" w:rsidRPr="00D649B5" w:rsidRDefault="009E732F" w:rsidP="00CA409D">
            <w:pPr>
              <w:pStyle w:val="a3"/>
              <w:ind w:left="0"/>
              <w:jc w:val="both"/>
              <w:rPr>
                <w:sz w:val="28"/>
                <w:lang w:val="uk-UA"/>
              </w:rPr>
            </w:pPr>
          </w:p>
        </w:tc>
        <w:tc>
          <w:tcPr>
            <w:tcW w:w="1874" w:type="dxa"/>
            <w:vMerge/>
          </w:tcPr>
          <w:p w:rsidR="009E732F" w:rsidRPr="00D649B5" w:rsidRDefault="009E732F" w:rsidP="00CA409D">
            <w:pPr>
              <w:pStyle w:val="a3"/>
              <w:ind w:left="0"/>
              <w:jc w:val="both"/>
              <w:rPr>
                <w:sz w:val="28"/>
                <w:lang w:val="uk-UA"/>
              </w:rPr>
            </w:pPr>
          </w:p>
        </w:tc>
        <w:tc>
          <w:tcPr>
            <w:tcW w:w="1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en-US"/>
              </w:rPr>
            </w:pPr>
            <w:r w:rsidRPr="00D649B5">
              <w:rPr>
                <w:sz w:val="28"/>
                <w:lang w:val="en-US"/>
              </w:rPr>
              <w:t>2021</w:t>
            </w:r>
          </w:p>
        </w:tc>
        <w:tc>
          <w:tcPr>
            <w:tcW w:w="13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en-US"/>
              </w:rPr>
            </w:pPr>
            <w:r w:rsidRPr="00D649B5">
              <w:rPr>
                <w:sz w:val="28"/>
                <w:lang w:val="en-US"/>
              </w:rPr>
              <w:t>2022</w:t>
            </w:r>
          </w:p>
        </w:tc>
        <w:tc>
          <w:tcPr>
            <w:tcW w:w="12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sz w:val="28"/>
                <w:lang w:val="en-US"/>
              </w:rPr>
            </w:pPr>
            <w:r w:rsidRPr="00D649B5">
              <w:rPr>
                <w:sz w:val="28"/>
                <w:lang w:val="en-US"/>
              </w:rPr>
              <w:t>2023</w:t>
            </w:r>
          </w:p>
        </w:tc>
      </w:tr>
      <w:tr w:rsidR="009E732F" w:rsidRPr="00B227A5" w:rsidTr="00CA409D">
        <w:trPr>
          <w:trHeight w:val="731"/>
        </w:trPr>
        <w:tc>
          <w:tcPr>
            <w:tcW w:w="3771" w:type="dxa"/>
          </w:tcPr>
          <w:p w:rsidR="009E732F" w:rsidRDefault="00DB298E" w:rsidP="00CA409D">
            <w:pPr>
              <w:pStyle w:val="a3"/>
              <w:ind w:left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1. Виготовлення </w:t>
            </w:r>
            <w:proofErr w:type="spellStart"/>
            <w:r>
              <w:rPr>
                <w:sz w:val="28"/>
                <w:lang w:val="uk-UA"/>
              </w:rPr>
              <w:t>проє</w:t>
            </w:r>
            <w:r w:rsidR="009E732F">
              <w:rPr>
                <w:sz w:val="28"/>
                <w:lang w:val="uk-UA"/>
              </w:rPr>
              <w:t>ктно</w:t>
            </w:r>
            <w:proofErr w:type="spellEnd"/>
            <w:r w:rsidR="009E732F">
              <w:rPr>
                <w:sz w:val="28"/>
                <w:lang w:val="uk-UA"/>
              </w:rPr>
              <w:t xml:space="preserve"> – кошторисної документації для визначення вартості капітального ремонту будівель</w:t>
            </w:r>
          </w:p>
        </w:tc>
        <w:tc>
          <w:tcPr>
            <w:tcW w:w="1874" w:type="dxa"/>
            <w:vAlign w:val="center"/>
          </w:tcPr>
          <w:p w:rsidR="009E732F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 w:rsidRPr="00E41C02">
              <w:rPr>
                <w:sz w:val="28"/>
                <w:lang w:val="uk-UA"/>
              </w:rPr>
              <w:t>Сільська рада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 w:rsidRPr="001C00B8">
              <w:rPr>
                <w:lang w:val="uk-UA"/>
              </w:rPr>
              <w:t>150</w:t>
            </w:r>
            <w:r>
              <w:rPr>
                <w:lang w:val="uk-UA"/>
              </w:rPr>
              <w:t>.</w:t>
            </w:r>
            <w:r w:rsidRPr="001C00B8">
              <w:rPr>
                <w:lang w:val="uk-UA"/>
              </w:rPr>
              <w:t>000</w:t>
            </w:r>
          </w:p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32F" w:rsidRPr="000A23FF" w:rsidRDefault="009E732F" w:rsidP="00CA409D">
            <w:pPr>
              <w:pStyle w:val="a3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9E732F" w:rsidRPr="000A23FF" w:rsidRDefault="009E732F" w:rsidP="00CA409D">
            <w:pPr>
              <w:pStyle w:val="a3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E732F" w:rsidRPr="00B227A5" w:rsidTr="00CA409D">
        <w:trPr>
          <w:trHeight w:val="731"/>
        </w:trPr>
        <w:tc>
          <w:tcPr>
            <w:tcW w:w="3771" w:type="dxa"/>
          </w:tcPr>
          <w:p w:rsidR="009E732F" w:rsidRDefault="009E732F" w:rsidP="00CA409D">
            <w:pPr>
              <w:pStyle w:val="a3"/>
              <w:ind w:left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 Поточний ремонт приміщень закладів культури</w:t>
            </w:r>
          </w:p>
        </w:tc>
        <w:tc>
          <w:tcPr>
            <w:tcW w:w="1874" w:type="dxa"/>
            <w:vAlign w:val="center"/>
          </w:tcPr>
          <w:p w:rsidR="009E732F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Сільська рада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100.000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32F" w:rsidRPr="00E41C02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 w:rsidRPr="00E41C02">
              <w:rPr>
                <w:lang w:val="uk-UA"/>
              </w:rPr>
              <w:t>500.000</w:t>
            </w: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9E732F" w:rsidRPr="00E41C02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 w:rsidRPr="00E41C02">
              <w:rPr>
                <w:lang w:val="uk-UA"/>
              </w:rPr>
              <w:t>500.000</w:t>
            </w:r>
          </w:p>
        </w:tc>
      </w:tr>
      <w:tr w:rsidR="009E732F" w:rsidRPr="00B227A5" w:rsidTr="00CA409D">
        <w:tc>
          <w:tcPr>
            <w:tcW w:w="3771" w:type="dxa"/>
          </w:tcPr>
          <w:p w:rsidR="009E732F" w:rsidRPr="00AC4414" w:rsidRDefault="009E732F" w:rsidP="00CA409D">
            <w:pPr>
              <w:pStyle w:val="a3"/>
              <w:ind w:left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  <w:r w:rsidRPr="00AC4414">
              <w:rPr>
                <w:sz w:val="28"/>
                <w:lang w:val="uk-UA"/>
              </w:rPr>
              <w:t xml:space="preserve">Придбання  </w:t>
            </w:r>
            <w:r>
              <w:rPr>
                <w:sz w:val="28"/>
                <w:lang w:val="uk-UA"/>
              </w:rPr>
              <w:t>п</w:t>
            </w:r>
            <w:r w:rsidRPr="00AC4414">
              <w:rPr>
                <w:sz w:val="28"/>
                <w:lang w:val="uk-UA"/>
              </w:rPr>
              <w:t>редметів,</w:t>
            </w:r>
            <w:r>
              <w:rPr>
                <w:sz w:val="28"/>
                <w:lang w:val="uk-UA"/>
              </w:rPr>
              <w:t xml:space="preserve"> </w:t>
            </w:r>
            <w:r w:rsidRPr="00AC4414">
              <w:rPr>
                <w:sz w:val="28"/>
                <w:lang w:val="uk-UA"/>
              </w:rPr>
              <w:t xml:space="preserve">обладнання та </w:t>
            </w:r>
            <w:proofErr w:type="spellStart"/>
            <w:r w:rsidRPr="00AC4414">
              <w:rPr>
                <w:sz w:val="28"/>
                <w:lang w:val="uk-UA"/>
              </w:rPr>
              <w:t>інвентар</w:t>
            </w:r>
            <w:r w:rsidR="00DB298E">
              <w:rPr>
                <w:sz w:val="28"/>
                <w:lang w:val="uk-UA"/>
              </w:rPr>
              <w:t>я</w:t>
            </w:r>
            <w:proofErr w:type="spellEnd"/>
          </w:p>
        </w:tc>
        <w:tc>
          <w:tcPr>
            <w:tcW w:w="1874" w:type="dxa"/>
            <w:vAlign w:val="center"/>
          </w:tcPr>
          <w:p w:rsidR="009E732F" w:rsidRPr="00AC4414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 w:rsidRPr="00AC4414">
              <w:rPr>
                <w:sz w:val="28"/>
                <w:lang w:val="uk-UA"/>
              </w:rPr>
              <w:t>Сільська рада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9E732F" w:rsidRPr="000849F4" w:rsidRDefault="009E732F" w:rsidP="00CA409D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uk-UA"/>
              </w:rPr>
              <w:t>3</w:t>
            </w:r>
            <w:r>
              <w:rPr>
                <w:lang w:val="en-US"/>
              </w:rPr>
              <w:t>00</w:t>
            </w:r>
            <w:r>
              <w:rPr>
                <w:lang w:val="uk-UA"/>
              </w:rPr>
              <w:t>.</w:t>
            </w:r>
            <w:r>
              <w:rPr>
                <w:lang w:val="en-US"/>
              </w:rPr>
              <w:t>000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32F" w:rsidRPr="000849F4" w:rsidRDefault="009E732F" w:rsidP="00CA409D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  <w:r>
              <w:rPr>
                <w:lang w:val="uk-UA"/>
              </w:rPr>
              <w:t>.</w:t>
            </w:r>
            <w:r>
              <w:rPr>
                <w:lang w:val="en-US"/>
              </w:rPr>
              <w:t>000</w:t>
            </w: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9E732F" w:rsidRPr="000849F4" w:rsidRDefault="009E732F" w:rsidP="00CA409D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  <w:r>
              <w:rPr>
                <w:lang w:val="uk-UA"/>
              </w:rPr>
              <w:t>.</w:t>
            </w:r>
            <w:r>
              <w:rPr>
                <w:lang w:val="en-US"/>
              </w:rPr>
              <w:t>000</w:t>
            </w:r>
          </w:p>
        </w:tc>
      </w:tr>
      <w:tr w:rsidR="009E732F" w:rsidRPr="00B227A5" w:rsidTr="00CA409D">
        <w:tc>
          <w:tcPr>
            <w:tcW w:w="3771" w:type="dxa"/>
          </w:tcPr>
          <w:p w:rsidR="009E732F" w:rsidRDefault="009E732F" w:rsidP="00CA409D">
            <w:pPr>
              <w:pStyle w:val="a3"/>
              <w:ind w:left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 Організація, проведення та інформаційний супровід заходів з нагоди відзначення державних, професійних свят, пам’ятних дат сіл, закладів, що знаходяться на території територіальної громади та інших заходів встановлених рішенням сільської ради</w:t>
            </w:r>
          </w:p>
        </w:tc>
        <w:tc>
          <w:tcPr>
            <w:tcW w:w="1874" w:type="dxa"/>
            <w:vAlign w:val="center"/>
          </w:tcPr>
          <w:p w:rsidR="009E732F" w:rsidRDefault="009E732F" w:rsidP="00CA409D">
            <w:pPr>
              <w:pStyle w:val="a3"/>
              <w:ind w:left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Сільська рада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100.</w:t>
            </w:r>
            <w:r w:rsidRPr="001C00B8">
              <w:rPr>
                <w:lang w:val="uk-UA"/>
              </w:rPr>
              <w:t>000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300.</w:t>
            </w:r>
            <w:r w:rsidRPr="001C00B8">
              <w:rPr>
                <w:lang w:val="uk-UA"/>
              </w:rPr>
              <w:t>000</w:t>
            </w: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9E732F" w:rsidRPr="001C00B8" w:rsidRDefault="009E732F" w:rsidP="00CA409D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300.</w:t>
            </w:r>
            <w:r w:rsidRPr="001C00B8">
              <w:rPr>
                <w:lang w:val="uk-UA"/>
              </w:rPr>
              <w:t>000</w:t>
            </w:r>
          </w:p>
        </w:tc>
      </w:tr>
      <w:tr w:rsidR="009E732F" w:rsidRPr="00B227A5" w:rsidTr="00CA409D">
        <w:tc>
          <w:tcPr>
            <w:tcW w:w="5645" w:type="dxa"/>
            <w:gridSpan w:val="2"/>
          </w:tcPr>
          <w:p w:rsidR="009E732F" w:rsidRPr="00BA29D2" w:rsidRDefault="009E732F" w:rsidP="00CA409D">
            <w:pPr>
              <w:pStyle w:val="a3"/>
              <w:ind w:left="0"/>
              <w:jc w:val="both"/>
              <w:rPr>
                <w:b/>
                <w:sz w:val="28"/>
                <w:lang w:val="uk-UA"/>
              </w:rPr>
            </w:pPr>
            <w:r w:rsidRPr="00BA29D2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:rsidR="009E732F" w:rsidRPr="008539AF" w:rsidRDefault="009E732F" w:rsidP="00CA409D">
            <w:pPr>
              <w:pStyle w:val="a3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650.000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32F" w:rsidRPr="008539AF" w:rsidRDefault="009E732F" w:rsidP="00CA409D">
            <w:pPr>
              <w:pStyle w:val="a3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1.050.000</w:t>
            </w:r>
          </w:p>
        </w:tc>
        <w:tc>
          <w:tcPr>
            <w:tcW w:w="1263" w:type="dxa"/>
            <w:tcBorders>
              <w:left w:val="single" w:sz="4" w:space="0" w:color="auto"/>
            </w:tcBorders>
            <w:vAlign w:val="center"/>
          </w:tcPr>
          <w:p w:rsidR="009E732F" w:rsidRPr="00D649B5" w:rsidRDefault="009E732F" w:rsidP="00CA409D">
            <w:pPr>
              <w:pStyle w:val="a3"/>
              <w:ind w:left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1.050.000</w:t>
            </w:r>
          </w:p>
        </w:tc>
      </w:tr>
    </w:tbl>
    <w:p w:rsidR="009E732F" w:rsidRDefault="009E732F" w:rsidP="0041597B">
      <w:pPr>
        <w:pStyle w:val="a3"/>
        <w:ind w:left="0"/>
        <w:rPr>
          <w:sz w:val="28"/>
          <w:szCs w:val="28"/>
          <w:lang w:val="uk-UA"/>
        </w:rPr>
      </w:pPr>
    </w:p>
    <w:p w:rsidR="009E732F" w:rsidRPr="00874D48" w:rsidRDefault="009E732F" w:rsidP="00A6125F">
      <w:pPr>
        <w:pStyle w:val="a3"/>
        <w:numPr>
          <w:ilvl w:val="0"/>
          <w:numId w:val="1"/>
        </w:numPr>
        <w:tabs>
          <w:tab w:val="left" w:pos="900"/>
        </w:tabs>
        <w:ind w:left="0" w:firstLine="540"/>
        <w:contextualSpacing/>
        <w:jc w:val="both"/>
        <w:rPr>
          <w:sz w:val="28"/>
          <w:szCs w:val="28"/>
          <w:lang w:val="uk-UA"/>
        </w:rPr>
      </w:pPr>
      <w:r w:rsidRPr="00874D48">
        <w:rPr>
          <w:color w:val="000000"/>
          <w:sz w:val="28"/>
          <w:szCs w:val="28"/>
          <w:lang w:val="uk-UA"/>
        </w:rPr>
        <w:t xml:space="preserve">Фінансовому відділу </w:t>
      </w:r>
      <w:proofErr w:type="spellStart"/>
      <w:r w:rsidRPr="00874D48">
        <w:rPr>
          <w:color w:val="000000"/>
          <w:sz w:val="28"/>
          <w:szCs w:val="28"/>
          <w:lang w:val="uk-UA"/>
        </w:rPr>
        <w:t>Киселівської</w:t>
      </w:r>
      <w:proofErr w:type="spellEnd"/>
      <w:r w:rsidRPr="00874D48">
        <w:rPr>
          <w:color w:val="000000"/>
          <w:sz w:val="28"/>
          <w:szCs w:val="28"/>
          <w:lang w:val="uk-UA"/>
        </w:rPr>
        <w:t xml:space="preserve"> сільської ради (</w:t>
      </w:r>
      <w:proofErr w:type="spellStart"/>
      <w:r w:rsidRPr="00874D48">
        <w:rPr>
          <w:color w:val="000000"/>
          <w:sz w:val="28"/>
          <w:szCs w:val="28"/>
          <w:lang w:val="uk-UA"/>
        </w:rPr>
        <w:t>Бакеєва</w:t>
      </w:r>
      <w:proofErr w:type="spellEnd"/>
      <w:r w:rsidRPr="00874D48">
        <w:rPr>
          <w:color w:val="000000"/>
          <w:sz w:val="28"/>
          <w:szCs w:val="28"/>
          <w:lang w:val="uk-UA"/>
        </w:rPr>
        <w:t xml:space="preserve"> Л.А.) передбачити видатки для фінансування Програми.</w:t>
      </w:r>
    </w:p>
    <w:p w:rsidR="009E732F" w:rsidRPr="00874D48" w:rsidRDefault="009E732F" w:rsidP="00A6125F">
      <w:pPr>
        <w:pStyle w:val="a3"/>
        <w:numPr>
          <w:ilvl w:val="0"/>
          <w:numId w:val="1"/>
        </w:numPr>
        <w:tabs>
          <w:tab w:val="left" w:pos="900"/>
        </w:tabs>
        <w:ind w:left="0" w:firstLine="54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E630AC">
        <w:rPr>
          <w:sz w:val="28"/>
          <w:szCs w:val="28"/>
          <w:lang w:val="uk-UA"/>
        </w:rPr>
        <w:t xml:space="preserve">Контроль за виконанням цього рішення покласти на начальника відділу освіти, культури, туризму, сім’ї, молоді та спорту (Конюший В.А.) </w:t>
      </w:r>
      <w:r>
        <w:rPr>
          <w:sz w:val="28"/>
          <w:szCs w:val="28"/>
          <w:lang w:val="uk-UA"/>
        </w:rPr>
        <w:t xml:space="preserve">та </w:t>
      </w:r>
      <w:r w:rsidRPr="00874D48">
        <w:rPr>
          <w:sz w:val="28"/>
          <w:szCs w:val="28"/>
          <w:lang w:val="uk-UA"/>
        </w:rPr>
        <w:t>на  постійні комісії з питань комунальної власності, фінансів, бюджету, регіонального розвитку та інвестицій (</w:t>
      </w:r>
      <w:proofErr w:type="spellStart"/>
      <w:r w:rsidRPr="00874D48">
        <w:rPr>
          <w:sz w:val="28"/>
          <w:szCs w:val="28"/>
          <w:lang w:val="uk-UA"/>
        </w:rPr>
        <w:t>Буцко</w:t>
      </w:r>
      <w:proofErr w:type="spellEnd"/>
      <w:r w:rsidRPr="00874D48">
        <w:rPr>
          <w:sz w:val="28"/>
          <w:szCs w:val="28"/>
          <w:lang w:val="uk-UA"/>
        </w:rPr>
        <w:t xml:space="preserve"> О.В.) та  з питань освіти, охорони здоров’я, соціального захисту, культури, молодіжної політики та спорту (Мироненко А.І.).</w:t>
      </w:r>
    </w:p>
    <w:p w:rsidR="009E732F" w:rsidRPr="00874D48" w:rsidRDefault="009E732F" w:rsidP="00CA08E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E732F" w:rsidRPr="00874D48" w:rsidRDefault="009E732F" w:rsidP="00CA08E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874D48">
        <w:rPr>
          <w:color w:val="000000"/>
          <w:sz w:val="28"/>
          <w:szCs w:val="28"/>
          <w:lang w:val="uk-UA"/>
        </w:rPr>
        <w:t>Сільський голова</w:t>
      </w:r>
      <w:r w:rsidRPr="00874D48">
        <w:rPr>
          <w:color w:val="000000"/>
          <w:sz w:val="28"/>
          <w:szCs w:val="28"/>
          <w:lang w:val="uk-UA"/>
        </w:rPr>
        <w:tab/>
      </w:r>
      <w:r w:rsidRPr="00874D48">
        <w:rPr>
          <w:color w:val="000000"/>
          <w:sz w:val="28"/>
          <w:szCs w:val="28"/>
          <w:lang w:val="uk-UA"/>
        </w:rPr>
        <w:tab/>
      </w:r>
      <w:r w:rsidRPr="00874D48">
        <w:rPr>
          <w:color w:val="000000"/>
          <w:sz w:val="28"/>
          <w:szCs w:val="28"/>
          <w:lang w:val="uk-UA"/>
        </w:rPr>
        <w:tab/>
      </w:r>
      <w:r w:rsidRPr="00874D48">
        <w:rPr>
          <w:color w:val="000000"/>
          <w:sz w:val="28"/>
          <w:szCs w:val="28"/>
          <w:lang w:val="uk-UA"/>
        </w:rPr>
        <w:tab/>
      </w:r>
      <w:r w:rsidRPr="00874D48">
        <w:rPr>
          <w:color w:val="000000"/>
          <w:sz w:val="28"/>
          <w:szCs w:val="28"/>
          <w:lang w:val="uk-UA"/>
        </w:rPr>
        <w:tab/>
      </w:r>
      <w:r w:rsidRPr="00874D48">
        <w:rPr>
          <w:color w:val="000000"/>
          <w:sz w:val="28"/>
          <w:szCs w:val="28"/>
          <w:lang w:val="uk-UA"/>
        </w:rPr>
        <w:tab/>
        <w:t>Володимир ШЕЛУПЕЦЬ</w:t>
      </w: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393"/>
        <w:gridCol w:w="1980"/>
        <w:gridCol w:w="3197"/>
      </w:tblGrid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proofErr w:type="spellStart"/>
            <w:r w:rsidRPr="00466089">
              <w:rPr>
                <w:b/>
                <w:sz w:val="28"/>
                <w:szCs w:val="28"/>
              </w:rPr>
              <w:lastRenderedPageBreak/>
              <w:t>Розроблено</w:t>
            </w:r>
            <w:proofErr w:type="spellEnd"/>
            <w:r w:rsidRPr="0046608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66089">
              <w:rPr>
                <w:sz w:val="28"/>
                <w:szCs w:val="28"/>
              </w:rPr>
              <w:t>відділу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освіти</w:t>
            </w:r>
            <w:proofErr w:type="spellEnd"/>
            <w:r w:rsidRPr="00466089">
              <w:rPr>
                <w:sz w:val="28"/>
                <w:szCs w:val="28"/>
              </w:rPr>
              <w:t xml:space="preserve">, </w:t>
            </w:r>
            <w:proofErr w:type="spellStart"/>
            <w:r w:rsidRPr="00466089">
              <w:rPr>
                <w:sz w:val="28"/>
                <w:szCs w:val="28"/>
              </w:rPr>
              <w:t>культури</w:t>
            </w:r>
            <w:proofErr w:type="spellEnd"/>
            <w:r w:rsidRPr="00466089">
              <w:rPr>
                <w:sz w:val="28"/>
                <w:szCs w:val="28"/>
              </w:rPr>
              <w:t xml:space="preserve">, туризму, </w:t>
            </w:r>
            <w:proofErr w:type="spellStart"/>
            <w:r w:rsidRPr="00466089">
              <w:rPr>
                <w:sz w:val="28"/>
                <w:szCs w:val="28"/>
              </w:rPr>
              <w:t>сі</w:t>
            </w:r>
            <w:proofErr w:type="gramStart"/>
            <w:r w:rsidRPr="00466089">
              <w:rPr>
                <w:sz w:val="28"/>
                <w:szCs w:val="28"/>
              </w:rPr>
              <w:t>м</w:t>
            </w:r>
            <w:proofErr w:type="gramEnd"/>
            <w:r w:rsidRPr="00466089">
              <w:rPr>
                <w:sz w:val="28"/>
                <w:szCs w:val="28"/>
              </w:rPr>
              <w:t>’ї</w:t>
            </w:r>
            <w:proofErr w:type="spellEnd"/>
            <w:r w:rsidRPr="00466089">
              <w:rPr>
                <w:sz w:val="28"/>
                <w:szCs w:val="28"/>
              </w:rPr>
              <w:t xml:space="preserve">, </w:t>
            </w:r>
            <w:proofErr w:type="spellStart"/>
            <w:r w:rsidRPr="00466089">
              <w:rPr>
                <w:sz w:val="28"/>
                <w:szCs w:val="28"/>
              </w:rPr>
              <w:t>молоді</w:t>
            </w:r>
            <w:proofErr w:type="spellEnd"/>
            <w:r w:rsidRPr="00466089">
              <w:rPr>
                <w:sz w:val="28"/>
                <w:szCs w:val="28"/>
              </w:rPr>
              <w:t xml:space="preserve"> та спорту </w:t>
            </w:r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>Конюший В.А.</w:t>
            </w:r>
          </w:p>
        </w:tc>
      </w:tr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proofErr w:type="spellStart"/>
            <w:r w:rsidRPr="00466089">
              <w:rPr>
                <w:b/>
                <w:sz w:val="28"/>
                <w:szCs w:val="28"/>
              </w:rPr>
              <w:t>Погоджено</w:t>
            </w:r>
            <w:proofErr w:type="spellEnd"/>
            <w:r w:rsidRPr="0046608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66089">
              <w:rPr>
                <w:sz w:val="28"/>
                <w:szCs w:val="28"/>
              </w:rPr>
              <w:t>відділу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юридично-кадрової</w:t>
            </w:r>
            <w:proofErr w:type="spellEnd"/>
            <w:r w:rsidRPr="00466089">
              <w:rPr>
                <w:sz w:val="28"/>
                <w:szCs w:val="28"/>
              </w:rPr>
              <w:t xml:space="preserve"> та </w:t>
            </w:r>
            <w:proofErr w:type="spellStart"/>
            <w:r w:rsidRPr="00466089">
              <w:rPr>
                <w:sz w:val="28"/>
                <w:szCs w:val="28"/>
              </w:rPr>
              <w:t>організаційної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>Рем В.О.</w:t>
            </w:r>
          </w:p>
        </w:tc>
      </w:tr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</w:t>
            </w:r>
            <w:proofErr w:type="spellStart"/>
            <w:r w:rsidRPr="00466089">
              <w:rPr>
                <w:sz w:val="28"/>
                <w:szCs w:val="28"/>
              </w:rPr>
              <w:t>ачальник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фінансового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Воїнова</w:t>
            </w:r>
            <w:r w:rsidRPr="004660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</w:t>
            </w:r>
            <w:r w:rsidRPr="0046608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В</w:t>
            </w:r>
            <w:r w:rsidRPr="00466089">
              <w:rPr>
                <w:sz w:val="28"/>
                <w:szCs w:val="28"/>
              </w:rPr>
              <w:t>.</w:t>
            </w:r>
          </w:p>
        </w:tc>
      </w:tr>
      <w:tr w:rsidR="009E732F" w:rsidRPr="00466089" w:rsidTr="00DB298E">
        <w:trPr>
          <w:trHeight w:val="966"/>
        </w:trPr>
        <w:tc>
          <w:tcPr>
            <w:tcW w:w="4393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66089">
              <w:rPr>
                <w:sz w:val="28"/>
                <w:szCs w:val="28"/>
              </w:rPr>
              <w:t>бухгалтерського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66089">
              <w:rPr>
                <w:sz w:val="28"/>
                <w:szCs w:val="28"/>
              </w:rPr>
              <w:t>обл</w:t>
            </w:r>
            <w:proofErr w:type="gramEnd"/>
            <w:r w:rsidRPr="00466089">
              <w:rPr>
                <w:sz w:val="28"/>
                <w:szCs w:val="28"/>
              </w:rPr>
              <w:t>іку</w:t>
            </w:r>
            <w:proofErr w:type="spellEnd"/>
            <w:r w:rsidRPr="00466089">
              <w:rPr>
                <w:sz w:val="28"/>
                <w:szCs w:val="28"/>
              </w:rPr>
              <w:t xml:space="preserve"> та </w:t>
            </w:r>
            <w:proofErr w:type="spellStart"/>
            <w:r w:rsidRPr="00466089">
              <w:rPr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980" w:type="dxa"/>
            <w:vAlign w:val="center"/>
          </w:tcPr>
          <w:p w:rsidR="009E732F" w:rsidRPr="00466089" w:rsidRDefault="009E732F" w:rsidP="00CA409D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9E732F" w:rsidRPr="00466089" w:rsidRDefault="009E732F" w:rsidP="00CA409D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66089">
              <w:rPr>
                <w:sz w:val="28"/>
                <w:szCs w:val="28"/>
              </w:rPr>
              <w:t>Кость Л.М.</w:t>
            </w:r>
          </w:p>
        </w:tc>
      </w:tr>
      <w:tr w:rsidR="00DB298E" w:rsidRPr="00466089" w:rsidTr="00DB298E">
        <w:trPr>
          <w:trHeight w:val="966"/>
        </w:trPr>
        <w:tc>
          <w:tcPr>
            <w:tcW w:w="4393" w:type="dxa"/>
            <w:vAlign w:val="center"/>
          </w:tcPr>
          <w:p w:rsidR="00DB298E" w:rsidRPr="00466089" w:rsidRDefault="00DB298E" w:rsidP="00881E2C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466089">
              <w:rPr>
                <w:sz w:val="28"/>
                <w:szCs w:val="28"/>
              </w:rPr>
              <w:t>Секретар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Киселівської</w:t>
            </w:r>
            <w:proofErr w:type="spellEnd"/>
            <w:r w:rsidRPr="00466089">
              <w:rPr>
                <w:sz w:val="28"/>
                <w:szCs w:val="28"/>
              </w:rPr>
              <w:t xml:space="preserve"> </w:t>
            </w:r>
            <w:proofErr w:type="spellStart"/>
            <w:r w:rsidRPr="00466089">
              <w:rPr>
                <w:sz w:val="28"/>
                <w:szCs w:val="28"/>
              </w:rPr>
              <w:t>сільської</w:t>
            </w:r>
            <w:proofErr w:type="spellEnd"/>
            <w:r w:rsidRPr="0046608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80" w:type="dxa"/>
            <w:vAlign w:val="center"/>
          </w:tcPr>
          <w:p w:rsidR="00DB298E" w:rsidRPr="00466089" w:rsidRDefault="00DB298E" w:rsidP="00881E2C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 w:rsidR="00DB298E" w:rsidRPr="00466089" w:rsidRDefault="00DB298E" w:rsidP="00881E2C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466089">
              <w:rPr>
                <w:sz w:val="28"/>
                <w:szCs w:val="28"/>
              </w:rPr>
              <w:t>Матюха</w:t>
            </w:r>
            <w:proofErr w:type="spellEnd"/>
            <w:r w:rsidRPr="00466089">
              <w:rPr>
                <w:sz w:val="28"/>
                <w:szCs w:val="28"/>
              </w:rPr>
              <w:t xml:space="preserve"> С.В.</w:t>
            </w:r>
          </w:p>
        </w:tc>
      </w:tr>
    </w:tbl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9E732F" w:rsidRDefault="009E732F" w:rsidP="00CA08E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sectPr w:rsidR="009E732F" w:rsidSect="00E23501">
      <w:footerReference w:type="default" r:id="rId8"/>
      <w:pgSz w:w="11906" w:h="16838"/>
      <w:pgMar w:top="680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2F" w:rsidRDefault="009E732F">
      <w:r>
        <w:separator/>
      </w:r>
    </w:p>
  </w:endnote>
  <w:endnote w:type="continuationSeparator" w:id="0">
    <w:p w:rsidR="009E732F" w:rsidRDefault="009E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2F" w:rsidRDefault="006E0BC9" w:rsidP="00AA3DD2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E732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23F4">
      <w:rPr>
        <w:rStyle w:val="a9"/>
        <w:noProof/>
      </w:rPr>
      <w:t>3</w:t>
    </w:r>
    <w:r>
      <w:rPr>
        <w:rStyle w:val="a9"/>
      </w:rPr>
      <w:fldChar w:fldCharType="end"/>
    </w:r>
  </w:p>
  <w:p w:rsidR="009E732F" w:rsidRDefault="009E7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2F" w:rsidRDefault="009E732F">
      <w:r>
        <w:separator/>
      </w:r>
    </w:p>
  </w:footnote>
  <w:footnote w:type="continuationSeparator" w:id="0">
    <w:p w:rsidR="009E732F" w:rsidRDefault="009E73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2FE8"/>
    <w:multiLevelType w:val="hybridMultilevel"/>
    <w:tmpl w:val="E982BC42"/>
    <w:lvl w:ilvl="0" w:tplc="FB3EFCEE">
      <w:start w:val="5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42E7EE2"/>
    <w:multiLevelType w:val="multilevel"/>
    <w:tmpl w:val="65AA81E0"/>
    <w:lvl w:ilvl="0">
      <w:start w:val="1"/>
      <w:numFmt w:val="decimal"/>
      <w:lvlText w:val="%1."/>
      <w:lvlJc w:val="left"/>
      <w:pPr>
        <w:ind w:left="990" w:hanging="6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2160"/>
      </w:pPr>
      <w:rPr>
        <w:rFonts w:cs="Times New Roman" w:hint="default"/>
      </w:rPr>
    </w:lvl>
  </w:abstractNum>
  <w:abstractNum w:abstractNumId="2">
    <w:nsid w:val="66232BCB"/>
    <w:multiLevelType w:val="hybridMultilevel"/>
    <w:tmpl w:val="10C24E06"/>
    <w:lvl w:ilvl="0" w:tplc="C6C60D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EF"/>
    <w:rsid w:val="0003501D"/>
    <w:rsid w:val="000849F4"/>
    <w:rsid w:val="000A0DC3"/>
    <w:rsid w:val="000A23FF"/>
    <w:rsid w:val="000E2A2B"/>
    <w:rsid w:val="001909B4"/>
    <w:rsid w:val="001C00B8"/>
    <w:rsid w:val="001F012A"/>
    <w:rsid w:val="001F7175"/>
    <w:rsid w:val="002266B9"/>
    <w:rsid w:val="00241C90"/>
    <w:rsid w:val="0026287D"/>
    <w:rsid w:val="002720CD"/>
    <w:rsid w:val="002B304E"/>
    <w:rsid w:val="002E214D"/>
    <w:rsid w:val="002E3260"/>
    <w:rsid w:val="003275B6"/>
    <w:rsid w:val="00364074"/>
    <w:rsid w:val="00367B9F"/>
    <w:rsid w:val="003B0B4D"/>
    <w:rsid w:val="003C79FE"/>
    <w:rsid w:val="0041597B"/>
    <w:rsid w:val="00466089"/>
    <w:rsid w:val="004A031E"/>
    <w:rsid w:val="005423F4"/>
    <w:rsid w:val="00557AE6"/>
    <w:rsid w:val="00563E57"/>
    <w:rsid w:val="005A6982"/>
    <w:rsid w:val="005D3C89"/>
    <w:rsid w:val="005F4A4A"/>
    <w:rsid w:val="00601B0C"/>
    <w:rsid w:val="00615739"/>
    <w:rsid w:val="006461A5"/>
    <w:rsid w:val="006E0BC9"/>
    <w:rsid w:val="00747E54"/>
    <w:rsid w:val="00772016"/>
    <w:rsid w:val="0077256F"/>
    <w:rsid w:val="007862BE"/>
    <w:rsid w:val="007E1E8B"/>
    <w:rsid w:val="008539AF"/>
    <w:rsid w:val="0087207F"/>
    <w:rsid w:val="00874D48"/>
    <w:rsid w:val="00874FC3"/>
    <w:rsid w:val="008C51F2"/>
    <w:rsid w:val="00932D03"/>
    <w:rsid w:val="00985C16"/>
    <w:rsid w:val="009E732F"/>
    <w:rsid w:val="00A323EA"/>
    <w:rsid w:val="00A6125F"/>
    <w:rsid w:val="00AA3DD2"/>
    <w:rsid w:val="00AC4414"/>
    <w:rsid w:val="00AE016E"/>
    <w:rsid w:val="00AE797C"/>
    <w:rsid w:val="00AF5BD4"/>
    <w:rsid w:val="00B05AEF"/>
    <w:rsid w:val="00B227A5"/>
    <w:rsid w:val="00B50947"/>
    <w:rsid w:val="00B723E2"/>
    <w:rsid w:val="00B73D27"/>
    <w:rsid w:val="00BA29D2"/>
    <w:rsid w:val="00BC6DC7"/>
    <w:rsid w:val="00BD1FAD"/>
    <w:rsid w:val="00BD60B1"/>
    <w:rsid w:val="00BF4D17"/>
    <w:rsid w:val="00BF6EFB"/>
    <w:rsid w:val="00C527F9"/>
    <w:rsid w:val="00C802C8"/>
    <w:rsid w:val="00CA08EF"/>
    <w:rsid w:val="00CA409D"/>
    <w:rsid w:val="00D649B5"/>
    <w:rsid w:val="00D73779"/>
    <w:rsid w:val="00DB298E"/>
    <w:rsid w:val="00E23501"/>
    <w:rsid w:val="00E36327"/>
    <w:rsid w:val="00E41C02"/>
    <w:rsid w:val="00E56754"/>
    <w:rsid w:val="00E60A9A"/>
    <w:rsid w:val="00E630AC"/>
    <w:rsid w:val="00EE6EEB"/>
    <w:rsid w:val="00F07134"/>
    <w:rsid w:val="00F24E83"/>
    <w:rsid w:val="00FD6D48"/>
    <w:rsid w:val="00FE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E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08EF"/>
    <w:pPr>
      <w:ind w:left="720"/>
    </w:pPr>
  </w:style>
  <w:style w:type="paragraph" w:styleId="a4">
    <w:name w:val="Title"/>
    <w:basedOn w:val="a"/>
    <w:link w:val="a5"/>
    <w:uiPriority w:val="99"/>
    <w:qFormat/>
    <w:rsid w:val="00CA08EF"/>
    <w:pPr>
      <w:jc w:val="center"/>
    </w:pPr>
    <w:rPr>
      <w:rFonts w:ascii="Calibri" w:eastAsia="Calibri" w:hAnsi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CA08EF"/>
    <w:rPr>
      <w:rFonts w:ascii="Calibri" w:hAnsi="Calibri" w:cs="Times New Roman"/>
      <w:b/>
      <w:bCs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CA08EF"/>
    <w:pPr>
      <w:spacing w:before="100" w:beforeAutospacing="1" w:after="100" w:afterAutospacing="1"/>
    </w:pPr>
    <w:rPr>
      <w:rFonts w:eastAsia="Calibri"/>
    </w:rPr>
  </w:style>
  <w:style w:type="paragraph" w:styleId="a7">
    <w:name w:val="footer"/>
    <w:basedOn w:val="a"/>
    <w:link w:val="a8"/>
    <w:uiPriority w:val="99"/>
    <w:rsid w:val="00CA08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A08EF"/>
    <w:rPr>
      <w:rFonts w:ascii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CA08E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CA08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A08E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392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Terehivka</cp:lastModifiedBy>
  <cp:revision>18</cp:revision>
  <cp:lastPrinted>2021-08-12T06:16:00Z</cp:lastPrinted>
  <dcterms:created xsi:type="dcterms:W3CDTF">2021-08-09T12:58:00Z</dcterms:created>
  <dcterms:modified xsi:type="dcterms:W3CDTF">2021-08-16T17:49:00Z</dcterms:modified>
</cp:coreProperties>
</file>