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96" w:rsidRDefault="000E18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ПРОЕКТ    </w:t>
      </w:r>
    </w:p>
    <w:p w:rsidR="00BD0E96" w:rsidRDefault="000E188E">
      <w:pPr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48" w:dyaOrig="890">
          <v:rect id="rectole0000000000" o:spid="_x0000_i1025" style="width:32.4pt;height:44.4pt" o:ole="" o:preferrelative="t" stroked="f">
            <v:imagedata r:id="rId5" o:title=""/>
          </v:rect>
          <o:OLEObject Type="Embed" ProgID="StaticMetafile" ShapeID="rectole0000000000" DrawAspect="Content" ObjectID="_1668271177" r:id="rId6"/>
        </w:object>
      </w:r>
    </w:p>
    <w:p w:rsidR="00BD0E96" w:rsidRDefault="000E1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УКРАЇНА</w:t>
      </w:r>
    </w:p>
    <w:p w:rsidR="00BD0E96" w:rsidRDefault="000E1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</w:rPr>
        <w:t>КИСЕЛІВСЬКА СІЛЬСЬКА РАДА</w:t>
      </w:r>
    </w:p>
    <w:p w:rsidR="00BD0E96" w:rsidRDefault="000E1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</w:rPr>
        <w:t xml:space="preserve">ЧЕРНІГІВСЬКОГО </w:t>
      </w:r>
      <w:proofErr w:type="gramStart"/>
      <w:r>
        <w:rPr>
          <w:rFonts w:ascii="Times New Roman" w:eastAsia="Times New Roman" w:hAnsi="Times New Roman" w:cs="Times New Roman"/>
          <w:b/>
          <w:spacing w:val="20"/>
          <w:sz w:val="28"/>
        </w:rPr>
        <w:t>РАЙОНУ  ЧЕРНІГІВСЬКОЇ</w:t>
      </w:r>
      <w:proofErr w:type="gramEnd"/>
      <w:r>
        <w:rPr>
          <w:rFonts w:ascii="Times New Roman" w:eastAsia="Times New Roman" w:hAnsi="Times New Roman" w:cs="Times New Roman"/>
          <w:b/>
          <w:spacing w:val="20"/>
          <w:sz w:val="28"/>
        </w:rPr>
        <w:t xml:space="preserve"> ОБЛАСТІ</w:t>
      </w:r>
    </w:p>
    <w:p w:rsidR="00BD0E96" w:rsidRDefault="000E1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</w:rPr>
        <w:t>ВОСЬМА СЕСІЯ СЬОМОГО СКЛИКАННЯ</w:t>
      </w:r>
    </w:p>
    <w:p w:rsidR="00BD0E96" w:rsidRDefault="00BD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</w:p>
    <w:p w:rsidR="00BD0E96" w:rsidRDefault="000E1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</w:rPr>
        <w:t>РІШЕННЯ</w:t>
      </w:r>
    </w:p>
    <w:p w:rsidR="00BD0E96" w:rsidRDefault="000E188E">
      <w:pPr>
        <w:spacing w:after="0" w:line="480" w:lineRule="auto"/>
        <w:ind w:left="3960" w:right="3890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BD0E96" w:rsidRDefault="00BD0E96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BD0E96" w:rsidRDefault="000E188E">
      <w:pPr>
        <w:tabs>
          <w:tab w:val="left" w:pos="8934"/>
        </w:tabs>
        <w:spacing w:before="184" w:after="0" w:line="240" w:lineRule="auto"/>
        <w:ind w:left="43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року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с.Киселівка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№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BD0E96" w:rsidRDefault="00BD0E96">
      <w:pPr>
        <w:spacing w:after="0" w:line="240" w:lineRule="auto"/>
        <w:ind w:left="227" w:right="3987" w:firstLine="44"/>
        <w:rPr>
          <w:rFonts w:ascii="Times New Roman" w:eastAsia="Times New Roman" w:hAnsi="Times New Roman" w:cs="Times New Roman"/>
          <w:b/>
          <w:sz w:val="28"/>
        </w:rPr>
      </w:pPr>
    </w:p>
    <w:p w:rsidR="00BD0E96" w:rsidRDefault="000E188E">
      <w:pPr>
        <w:spacing w:after="0" w:line="240" w:lineRule="auto"/>
        <w:ind w:left="227" w:right="3987" w:firstLine="44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Киселівської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17.01.2020 року 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11-1/VII «Про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затверждення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структури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штатних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розписів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Киселівської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ради»</w:t>
      </w:r>
    </w:p>
    <w:p w:rsidR="00BD0E96" w:rsidRDefault="00BD0E96">
      <w:pPr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0E96" w:rsidRDefault="000E188E">
      <w:pPr>
        <w:spacing w:after="0" w:line="240" w:lineRule="auto"/>
        <w:ind w:left="382" w:right="3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r w:rsidR="003848DC">
        <w:rPr>
          <w:rFonts w:ascii="Times New Roman" w:eastAsia="Times New Roman" w:hAnsi="Times New Roman" w:cs="Times New Roman"/>
          <w:sz w:val="28"/>
        </w:rPr>
        <w:t>ропозицію</w:t>
      </w:r>
      <w:proofErr w:type="spellEnd"/>
      <w:r w:rsidR="003848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848DC">
        <w:rPr>
          <w:rFonts w:ascii="Times New Roman" w:eastAsia="Times New Roman" w:hAnsi="Times New Roman" w:cs="Times New Roman"/>
          <w:sz w:val="28"/>
        </w:rPr>
        <w:t>Киселівської</w:t>
      </w:r>
      <w:proofErr w:type="spellEnd"/>
      <w:r w:rsidR="003848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848DC">
        <w:rPr>
          <w:rFonts w:ascii="Times New Roman" w:eastAsia="Times New Roman" w:hAnsi="Times New Roman" w:cs="Times New Roman"/>
          <w:sz w:val="28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Шелупця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11,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підпунктом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 пункту 1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8"/>
        </w:rPr>
        <w:t>ча</w:t>
      </w:r>
      <w:r>
        <w:rPr>
          <w:rFonts w:ascii="Times New Roman" w:eastAsia="Times New Roman" w:hAnsi="Times New Roman" w:cs="Times New Roman"/>
          <w:sz w:val="28"/>
        </w:rPr>
        <w:t>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</w:t>
      </w:r>
      <w:r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54,</w:t>
      </w:r>
      <w:r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Закону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«Про</w:t>
      </w:r>
      <w:r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>»,</w:t>
      </w:r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№268</w:t>
      </w:r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09.03.2006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«Про</w:t>
      </w:r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упорядкування</w:t>
      </w:r>
      <w:proofErr w:type="spellEnd"/>
      <w:r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структури</w:t>
      </w:r>
      <w:proofErr w:type="spellEnd"/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умов оплати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апарату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прокуратури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судів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рада</w:t>
      </w:r>
    </w:p>
    <w:p w:rsidR="00BD0E96" w:rsidRDefault="00BD0E96">
      <w:pPr>
        <w:spacing w:before="11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0E96" w:rsidRDefault="000E188E">
      <w:pPr>
        <w:spacing w:before="1" w:after="0" w:line="240" w:lineRule="auto"/>
        <w:ind w:left="2227" w:right="215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ВИРІШИЛА:</w:t>
      </w:r>
    </w:p>
    <w:p w:rsidR="00BD0E96" w:rsidRDefault="000E188E">
      <w:pPr>
        <w:spacing w:before="182" w:after="0" w:line="240" w:lineRule="auto"/>
        <w:ind w:left="382" w:right="12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1.Внести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17.01.2020 року №11-1/VII «</w:t>
      </w:r>
      <w:r>
        <w:rPr>
          <w:rFonts w:ascii="Times New Roman" w:eastAsia="Times New Roman" w:hAnsi="Times New Roman" w:cs="Times New Roman"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структури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штатних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розписів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Киселівської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ради», а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BD0E96" w:rsidRDefault="00BD0E96">
      <w:pPr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0E96" w:rsidRPr="003848DC" w:rsidRDefault="000E188E" w:rsidP="003848DC">
      <w:pPr>
        <w:pStyle w:val="a3"/>
        <w:numPr>
          <w:ilvl w:val="1"/>
          <w:numId w:val="2"/>
        </w:numPr>
        <w:tabs>
          <w:tab w:val="left" w:pos="1090"/>
        </w:tabs>
        <w:spacing w:after="0" w:line="240" w:lineRule="auto"/>
        <w:ind w:right="308"/>
        <w:jc w:val="both"/>
        <w:rPr>
          <w:rFonts w:ascii="Times New Roman" w:eastAsia="Times New Roman" w:hAnsi="Times New Roman" w:cs="Times New Roman"/>
          <w:sz w:val="28"/>
        </w:rPr>
      </w:pPr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Ввести з 01.12.2020 року до структури виконавчих органів </w:t>
      </w:r>
      <w:proofErr w:type="spellStart"/>
      <w:r w:rsidRPr="003848DC">
        <w:rPr>
          <w:rFonts w:ascii="Times New Roman" w:eastAsia="Times New Roman" w:hAnsi="Times New Roman" w:cs="Times New Roman"/>
          <w:sz w:val="28"/>
          <w:lang w:val="uk-UA"/>
        </w:rPr>
        <w:t>Киселівської</w:t>
      </w:r>
      <w:proofErr w:type="spellEnd"/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виконавчий орган ради – фінансов</w:t>
      </w:r>
      <w:r w:rsidR="003848DC">
        <w:rPr>
          <w:rFonts w:ascii="Times New Roman" w:eastAsia="Times New Roman" w:hAnsi="Times New Roman" w:cs="Times New Roman"/>
          <w:sz w:val="28"/>
          <w:lang w:val="uk-UA"/>
        </w:rPr>
        <w:t>ий</w:t>
      </w:r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3848DC">
        <w:rPr>
          <w:rFonts w:ascii="Times New Roman" w:eastAsia="Times New Roman" w:hAnsi="Times New Roman" w:cs="Times New Roman"/>
          <w:sz w:val="28"/>
          <w:lang w:val="uk-UA"/>
        </w:rPr>
        <w:t>відділ</w:t>
      </w:r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proofErr w:type="spellStart"/>
      <w:r w:rsidRPr="003848DC">
        <w:rPr>
          <w:rFonts w:ascii="Times New Roman" w:eastAsia="Times New Roman" w:hAnsi="Times New Roman" w:cs="Times New Roman"/>
          <w:sz w:val="28"/>
          <w:lang w:val="uk-UA"/>
        </w:rPr>
        <w:t>Киселівської</w:t>
      </w:r>
      <w:proofErr w:type="spellEnd"/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сільс</w:t>
      </w:r>
      <w:r w:rsidRPr="003848DC">
        <w:rPr>
          <w:rFonts w:ascii="Times New Roman" w:eastAsia="Times New Roman" w:hAnsi="Times New Roman" w:cs="Times New Roman"/>
          <w:sz w:val="28"/>
          <w:lang w:val="uk-UA"/>
        </w:rPr>
        <w:t>ької  ради, зі</w:t>
      </w:r>
      <w:r w:rsidRPr="003848DC">
        <w:rPr>
          <w:rFonts w:ascii="Times New Roman" w:eastAsia="Times New Roman" w:hAnsi="Times New Roman" w:cs="Times New Roman"/>
          <w:spacing w:val="-39"/>
          <w:sz w:val="28"/>
          <w:lang w:val="uk-UA"/>
        </w:rPr>
        <w:t xml:space="preserve"> </w:t>
      </w:r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штатною чисельністю </w:t>
      </w:r>
      <w:r w:rsidRPr="003848DC">
        <w:rPr>
          <w:rFonts w:ascii="Times New Roman" w:eastAsia="Times New Roman" w:hAnsi="Times New Roman" w:cs="Times New Roman"/>
          <w:sz w:val="28"/>
        </w:rPr>
        <w:t xml:space="preserve">4 </w:t>
      </w:r>
      <w:proofErr w:type="spellStart"/>
      <w:r w:rsidRPr="003848DC">
        <w:rPr>
          <w:rFonts w:ascii="Times New Roman" w:eastAsia="Times New Roman" w:hAnsi="Times New Roman" w:cs="Times New Roman"/>
          <w:sz w:val="28"/>
        </w:rPr>
        <w:t>штатні</w:t>
      </w:r>
      <w:proofErr w:type="spellEnd"/>
      <w:r w:rsidRPr="003848DC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3848DC">
        <w:rPr>
          <w:rFonts w:ascii="Times New Roman" w:eastAsia="Times New Roman" w:hAnsi="Times New Roman" w:cs="Times New Roman"/>
          <w:sz w:val="28"/>
        </w:rPr>
        <w:t>одиниці</w:t>
      </w:r>
      <w:proofErr w:type="spellEnd"/>
      <w:r w:rsidRPr="003848DC">
        <w:rPr>
          <w:rFonts w:ascii="Times New Roman" w:eastAsia="Times New Roman" w:hAnsi="Times New Roman" w:cs="Times New Roman"/>
          <w:sz w:val="28"/>
        </w:rPr>
        <w:t>:</w:t>
      </w:r>
    </w:p>
    <w:p w:rsidR="00BD0E96" w:rsidRDefault="000E188E">
      <w:pPr>
        <w:numPr>
          <w:ilvl w:val="0"/>
          <w:numId w:val="1"/>
        </w:numPr>
        <w:tabs>
          <w:tab w:val="left" w:pos="512"/>
        </w:tabs>
        <w:spacing w:after="0" w:line="240" w:lineRule="auto"/>
        <w:ind w:left="511" w:hanging="13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 xml:space="preserve">ачальник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</w:t>
      </w:r>
      <w:proofErr w:type="spellEnd"/>
      <w:r w:rsidR="003848DC">
        <w:rPr>
          <w:rFonts w:ascii="Times New Roman" w:eastAsia="Times New Roman" w:hAnsi="Times New Roman" w:cs="Times New Roman"/>
          <w:sz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штатна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одиниця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BD0E96" w:rsidRDefault="000E188E">
      <w:pPr>
        <w:numPr>
          <w:ilvl w:val="0"/>
          <w:numId w:val="1"/>
        </w:numPr>
        <w:tabs>
          <w:tab w:val="left" w:pos="512"/>
        </w:tabs>
        <w:spacing w:after="0" w:line="240" w:lineRule="auto"/>
        <w:ind w:left="511" w:hanging="13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заступник начальника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- 1 </w:t>
      </w:r>
      <w:proofErr w:type="spellStart"/>
      <w:r>
        <w:rPr>
          <w:rFonts w:ascii="Times New Roman" w:eastAsia="Times New Roman" w:hAnsi="Times New Roman" w:cs="Times New Roman"/>
          <w:sz w:val="28"/>
        </w:rPr>
        <w:t>штатна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одиниця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BD0E96" w:rsidRDefault="000E188E">
      <w:pPr>
        <w:numPr>
          <w:ilvl w:val="0"/>
          <w:numId w:val="1"/>
        </w:numPr>
        <w:tabs>
          <w:tab w:val="left" w:pos="512"/>
        </w:tabs>
        <w:spacing w:after="0" w:line="240" w:lineRule="auto"/>
        <w:ind w:left="511" w:hanging="13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бухгалтер-1 </w:t>
      </w:r>
      <w:proofErr w:type="spellStart"/>
      <w:r>
        <w:rPr>
          <w:rFonts w:ascii="Times New Roman" w:eastAsia="Times New Roman" w:hAnsi="Times New Roman" w:cs="Times New Roman"/>
          <w:sz w:val="28"/>
        </w:rPr>
        <w:t>штатна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одиниця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BD0E96" w:rsidRDefault="000E188E">
      <w:pPr>
        <w:numPr>
          <w:ilvl w:val="0"/>
          <w:numId w:val="1"/>
        </w:numPr>
        <w:tabs>
          <w:tab w:val="left" w:pos="512"/>
        </w:tabs>
        <w:spacing w:after="0" w:line="240" w:lineRule="auto"/>
        <w:ind w:left="511" w:hanging="13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спеціаліст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1 </w:t>
      </w:r>
      <w:proofErr w:type="spellStart"/>
      <w:r>
        <w:rPr>
          <w:rFonts w:ascii="Times New Roman" w:eastAsia="Times New Roman" w:hAnsi="Times New Roman" w:cs="Times New Roman"/>
          <w:sz w:val="28"/>
        </w:rPr>
        <w:t>штатні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одиниц</w:t>
      </w:r>
      <w:proofErr w:type="spellEnd"/>
      <w:r w:rsidR="003848DC">
        <w:rPr>
          <w:rFonts w:ascii="Times New Roman" w:eastAsia="Times New Roman" w:hAnsi="Times New Roman" w:cs="Times New Roman"/>
          <w:sz w:val="28"/>
          <w:lang w:val="uk-UA"/>
        </w:rPr>
        <w:t>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D0E96" w:rsidRPr="003848DC" w:rsidRDefault="000E188E" w:rsidP="003848DC">
      <w:pPr>
        <w:pStyle w:val="a3"/>
        <w:numPr>
          <w:ilvl w:val="1"/>
          <w:numId w:val="2"/>
        </w:numPr>
        <w:tabs>
          <w:tab w:val="left" w:pos="877"/>
        </w:tabs>
        <w:spacing w:before="11" w:after="0" w:line="240" w:lineRule="auto"/>
        <w:ind w:right="306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848DC">
        <w:rPr>
          <w:rFonts w:ascii="Times New Roman" w:eastAsia="Times New Roman" w:hAnsi="Times New Roman" w:cs="Times New Roman"/>
          <w:sz w:val="28"/>
          <w:lang w:val="uk-UA"/>
        </w:rPr>
        <w:lastRenderedPageBreak/>
        <w:t xml:space="preserve">Затвердити структуру виконавчих органів </w:t>
      </w:r>
      <w:proofErr w:type="spellStart"/>
      <w:r w:rsidRPr="003848DC">
        <w:rPr>
          <w:rFonts w:ascii="Times New Roman" w:eastAsia="Times New Roman" w:hAnsi="Times New Roman" w:cs="Times New Roman"/>
          <w:sz w:val="28"/>
          <w:lang w:val="uk-UA"/>
        </w:rPr>
        <w:t>Киселівської</w:t>
      </w:r>
      <w:proofErr w:type="spellEnd"/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сільської  ради, загальну чисельність апарату ради та її виконавчих органів у кількості</w:t>
      </w:r>
      <w:r w:rsidR="003848DC">
        <w:rPr>
          <w:rFonts w:ascii="Times New Roman" w:eastAsia="Times New Roman" w:hAnsi="Times New Roman" w:cs="Times New Roman"/>
          <w:sz w:val="28"/>
          <w:u w:val="single"/>
          <w:lang w:val="uk-UA"/>
        </w:rPr>
        <w:t xml:space="preserve"> 19</w:t>
      </w:r>
      <w:bookmarkStart w:id="0" w:name="_GoBack"/>
      <w:bookmarkEnd w:id="0"/>
      <w:r w:rsidRPr="003848DC">
        <w:rPr>
          <w:rFonts w:ascii="Times New Roman" w:eastAsia="Times New Roman" w:hAnsi="Times New Roman" w:cs="Times New Roman"/>
          <w:sz w:val="28"/>
          <w:lang w:val="uk-UA"/>
        </w:rPr>
        <w:t xml:space="preserve"> штатних  одиниць.   </w:t>
      </w:r>
    </w:p>
    <w:p w:rsidR="00BD0E96" w:rsidRDefault="000E188E" w:rsidP="003848DC">
      <w:pPr>
        <w:numPr>
          <w:ilvl w:val="0"/>
          <w:numId w:val="2"/>
        </w:numPr>
        <w:tabs>
          <w:tab w:val="left" w:pos="685"/>
        </w:tabs>
        <w:spacing w:after="0" w:line="240" w:lineRule="auto"/>
        <w:ind w:right="31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бюджету, </w:t>
      </w:r>
      <w:proofErr w:type="spellStart"/>
      <w:r>
        <w:rPr>
          <w:rFonts w:ascii="Times New Roman" w:eastAsia="Times New Roman" w:hAnsi="Times New Roman" w:cs="Times New Roman"/>
          <w:sz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ре</w:t>
      </w:r>
      <w:r>
        <w:rPr>
          <w:rFonts w:ascii="Times New Roman" w:eastAsia="Times New Roman" w:hAnsi="Times New Roman" w:cs="Times New Roman"/>
          <w:sz w:val="28"/>
        </w:rPr>
        <w:t>гуляторної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D0E96" w:rsidRDefault="00BD0E96">
      <w:pPr>
        <w:tabs>
          <w:tab w:val="left" w:pos="685"/>
        </w:tabs>
        <w:spacing w:after="0" w:line="240" w:lineRule="auto"/>
        <w:ind w:right="312"/>
        <w:jc w:val="both"/>
        <w:rPr>
          <w:rFonts w:ascii="Times New Roman" w:eastAsia="Times New Roman" w:hAnsi="Times New Roman" w:cs="Times New Roman"/>
          <w:sz w:val="28"/>
        </w:rPr>
      </w:pPr>
    </w:p>
    <w:p w:rsidR="00BD0E96" w:rsidRDefault="000E188E">
      <w:pPr>
        <w:tabs>
          <w:tab w:val="left" w:pos="685"/>
        </w:tabs>
        <w:spacing w:after="0" w:line="240" w:lineRule="auto"/>
        <w:ind w:right="312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Сільський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голова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Володимир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ШЕЛУПЕЦЬ                                                                          </w:t>
      </w:r>
    </w:p>
    <w:p w:rsidR="00BD0E96" w:rsidRDefault="000E188E">
      <w:pPr>
        <w:tabs>
          <w:tab w:val="left" w:pos="685"/>
        </w:tabs>
        <w:spacing w:after="0" w:line="240" w:lineRule="auto"/>
        <w:ind w:right="31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0E96" w:rsidRDefault="00BD0E96">
      <w:pPr>
        <w:spacing w:before="85" w:after="0" w:line="240" w:lineRule="auto"/>
        <w:ind w:left="382"/>
        <w:rPr>
          <w:rFonts w:ascii="Times New Roman" w:eastAsia="Times New Roman" w:hAnsi="Times New Roman" w:cs="Times New Roman"/>
          <w:sz w:val="28"/>
        </w:rPr>
      </w:pPr>
    </w:p>
    <w:p w:rsidR="00BD0E96" w:rsidRDefault="00BD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D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856C2"/>
    <w:multiLevelType w:val="multilevel"/>
    <w:tmpl w:val="210C5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074FFD"/>
    <w:multiLevelType w:val="multilevel"/>
    <w:tmpl w:val="C9D20A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E96"/>
    <w:rsid w:val="000E188E"/>
    <w:rsid w:val="003848DC"/>
    <w:rsid w:val="00BD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17904E"/>
  <w15:docId w15:val="{0E10CD9E-E3B7-4E2B-AF75-C6944C44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2020-11-30T17:51:00Z</dcterms:created>
  <dcterms:modified xsi:type="dcterms:W3CDTF">2020-11-30T17:53:00Z</dcterms:modified>
</cp:coreProperties>
</file>