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B4" w:rsidRDefault="00DE53B4" w:rsidP="00DE53B4">
      <w:pPr>
        <w:tabs>
          <w:tab w:val="left" w:pos="0"/>
          <w:tab w:val="center" w:pos="4153"/>
          <w:tab w:val="right" w:pos="8306"/>
        </w:tabs>
        <w:jc w:val="right"/>
        <w:rPr>
          <w:rFonts w:eastAsia="Calibri" w:cs="Times New Roman"/>
          <w:b/>
          <w:sz w:val="28"/>
          <w:lang w:val="uk-UA"/>
        </w:rPr>
      </w:pPr>
    </w:p>
    <w:p w:rsidR="00DE53B4" w:rsidRDefault="00DE53B4" w:rsidP="00DE53B4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>
        <w:rPr>
          <w:rFonts w:ascii="Calibri" w:eastAsia="Calibri" w:hAnsi="Calibri" w:cs="Times New Roman"/>
          <w:sz w:val="22"/>
          <w:szCs w:val="22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pt;height:48pt" o:ole="" fillcolor="window">
            <v:imagedata r:id="rId7" o:title="" gain="66873f"/>
          </v:shape>
          <o:OLEObject Type="Embed" ProgID="Word.Picture.8" ShapeID="_x0000_i1027" DrawAspect="Content" ObjectID="_1706939463" r:id="rId8"/>
        </w:object>
      </w:r>
    </w:p>
    <w:p w:rsidR="00DE53B4" w:rsidRDefault="00DE53B4" w:rsidP="00DE53B4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DE53B4" w:rsidRDefault="00DE53B4" w:rsidP="00DE53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 w:eastAsia="en-US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DE53B4" w:rsidRDefault="00DE53B4" w:rsidP="00DE53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DE53B4" w:rsidRDefault="00DE53B4" w:rsidP="00DE53B4">
      <w:pPr>
        <w:tabs>
          <w:tab w:val="center" w:pos="4153"/>
          <w:tab w:val="right" w:pos="8306"/>
        </w:tabs>
        <w:spacing w:after="40"/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DE53B4" w:rsidRDefault="00DE53B4" w:rsidP="00DE53B4">
      <w:pPr>
        <w:jc w:val="center"/>
        <w:rPr>
          <w:rFonts w:eastAsiaTheme="minorHAnsi"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DE53B4" w:rsidRDefault="00DE53B4" w:rsidP="00DE53B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E53B4" w:rsidRDefault="00DE53B4" w:rsidP="00DE53B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DE53B4" w:rsidRDefault="00DE53B4" w:rsidP="00DE53B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/>
        </w:rPr>
      </w:pPr>
    </w:p>
    <w:p w:rsidR="00DE53B4" w:rsidRDefault="00DE53B4" w:rsidP="00DE53B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E53B4" w:rsidTr="00DE53B4">
        <w:trPr>
          <w:trHeight w:val="419"/>
        </w:trPr>
        <w:tc>
          <w:tcPr>
            <w:tcW w:w="3082" w:type="dxa"/>
            <w:hideMark/>
          </w:tcPr>
          <w:p w:rsidR="00DE53B4" w:rsidRDefault="00DE53B4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DE53B4" w:rsidRDefault="00DE53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E53B4" w:rsidRDefault="00DE53B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80</w:t>
            </w:r>
            <w:bookmarkStart w:id="0" w:name="_GoBack"/>
            <w:bookmarkEnd w:id="0"/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73286A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2394A" w:rsidRDefault="00335762" w:rsidP="0082659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D62C5A">
              <w:rPr>
                <w:sz w:val="26"/>
                <w:szCs w:val="26"/>
                <w:lang w:val="uk-UA"/>
              </w:rPr>
              <w:t xml:space="preserve">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лення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6E5B7A">
              <w:rPr>
                <w:rFonts w:cs="Times New Roman"/>
                <w:sz w:val="26"/>
                <w:szCs w:val="26"/>
                <w:lang w:val="uk-UA"/>
              </w:rPr>
              <w:t>з землеустрою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ння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(відновлення)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меж земельної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ді</w:t>
            </w:r>
            <w:r w:rsidR="006E5B7A" w:rsidRPr="007328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лянки в натурі (на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місцевості) гр.</w:t>
            </w:r>
            <w:r w:rsidR="00D62C5A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826590">
              <w:rPr>
                <w:rFonts w:cs="Times New Roman"/>
                <w:sz w:val="26"/>
                <w:szCs w:val="26"/>
                <w:lang w:val="uk-UA"/>
              </w:rPr>
              <w:t>Пакіж Світлані Антонівні</w:t>
            </w:r>
          </w:p>
        </w:tc>
      </w:tr>
    </w:tbl>
    <w:p w:rsidR="006E5B7A" w:rsidRPr="00B2394A" w:rsidRDefault="006E5B7A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E5B7A">
        <w:rPr>
          <w:rFonts w:cs="Times New Roman"/>
          <w:spacing w:val="-1"/>
          <w:sz w:val="26"/>
          <w:szCs w:val="26"/>
          <w:lang w:val="en-US"/>
        </w:rPr>
        <w:t> </w:t>
      </w:r>
      <w:r w:rsidR="00826590">
        <w:rPr>
          <w:rFonts w:cs="Times New Roman"/>
          <w:spacing w:val="-1"/>
          <w:sz w:val="26"/>
          <w:szCs w:val="26"/>
          <w:lang w:val="uk-UA"/>
        </w:rPr>
        <w:t>Пакіж Світлани Антонівни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</w:t>
      </w:r>
      <w:r w:rsidR="00EE62BC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підставі пункту 34 статті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 26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”</w:t>
      </w:r>
      <w:r w:rsidR="009E6291">
        <w:rPr>
          <w:rFonts w:cs="Times New Roman"/>
          <w:spacing w:val="-1"/>
          <w:sz w:val="26"/>
          <w:szCs w:val="26"/>
          <w:lang w:val="uk-UA"/>
        </w:rPr>
        <w:t xml:space="preserve">, статті 55 Закону України 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“</w:t>
      </w:r>
      <w:r w:rsidRPr="00B2394A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5C0F64">
        <w:rPr>
          <w:rFonts w:cs="Times New Roman"/>
          <w:spacing w:val="-1"/>
          <w:sz w:val="26"/>
          <w:szCs w:val="26"/>
          <w:lang w:val="uk-UA"/>
        </w:rPr>
        <w:t>”</w:t>
      </w:r>
      <w:r w:rsidR="000944B5">
        <w:rPr>
          <w:rFonts w:cs="Times New Roman"/>
          <w:spacing w:val="-1"/>
          <w:sz w:val="26"/>
          <w:szCs w:val="26"/>
          <w:lang w:val="uk-UA"/>
        </w:rPr>
        <w:t>,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статей 12, 40, 81, 116, 118, 120, 121,122, 125, 126 З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е</w:t>
      </w:r>
      <w:r w:rsidR="006E5B7A" w:rsidRPr="00D62C5A">
        <w:rPr>
          <w:rFonts w:cs="Times New Roman"/>
          <w:spacing w:val="-1"/>
          <w:sz w:val="26"/>
          <w:szCs w:val="26"/>
          <w:lang w:val="uk-UA"/>
        </w:rPr>
        <w:t>-</w:t>
      </w:r>
      <w:r w:rsidR="00B2394A" w:rsidRPr="00B2394A">
        <w:rPr>
          <w:rFonts w:cs="Times New Roman"/>
          <w:spacing w:val="-1"/>
          <w:sz w:val="26"/>
          <w:szCs w:val="26"/>
          <w:lang w:val="uk-UA"/>
        </w:rPr>
        <w:t>мельного кодексу України, сільська рада</w:t>
      </w:r>
    </w:p>
    <w:p w:rsidR="00774DDB" w:rsidRPr="006E5B7A" w:rsidRDefault="00774DDB" w:rsidP="006E5B7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B2394A" w:rsidRDefault="0004438A" w:rsidP="006E5B7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826590">
        <w:rPr>
          <w:rFonts w:cs="Times New Roman"/>
          <w:sz w:val="26"/>
          <w:szCs w:val="26"/>
          <w:lang w:val="uk-UA"/>
        </w:rPr>
        <w:t>Пакіж Світлані Антонівні</w:t>
      </w:r>
      <w:r w:rsidR="00D62C5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орієнтовною площею 0,2500</w:t>
      </w:r>
      <w:r w:rsidR="008B4A02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 для будівництва і обслуговування житлового будинку, господарських будівель і споруд (присадибна ділянка), що знаходитьс</w:t>
      </w:r>
      <w:r w:rsidR="002F1B43">
        <w:rPr>
          <w:rFonts w:cs="Times New Roman"/>
          <w:spacing w:val="-1"/>
          <w:sz w:val="26"/>
          <w:szCs w:val="26"/>
          <w:lang w:val="uk-UA"/>
        </w:rPr>
        <w:t>я на території Орининської сіль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ської ради в межах насе</w:t>
      </w:r>
      <w:r w:rsidR="00AB59F4">
        <w:rPr>
          <w:rFonts w:cs="Times New Roman"/>
          <w:spacing w:val="-1"/>
          <w:sz w:val="26"/>
          <w:szCs w:val="26"/>
          <w:lang w:val="uk-UA"/>
        </w:rPr>
        <w:t>-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826590">
        <w:rPr>
          <w:rFonts w:cs="Times New Roman"/>
          <w:spacing w:val="-1"/>
          <w:sz w:val="26"/>
          <w:szCs w:val="26"/>
          <w:lang w:val="uk-UA"/>
        </w:rPr>
        <w:t xml:space="preserve">Суржа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по вули</w:t>
      </w:r>
      <w:r w:rsidR="002F1B43">
        <w:rPr>
          <w:rFonts w:cs="Times New Roman"/>
          <w:spacing w:val="-1"/>
          <w:sz w:val="26"/>
          <w:szCs w:val="26"/>
          <w:lang w:val="uk-UA"/>
        </w:rPr>
        <w:t xml:space="preserve">ці </w:t>
      </w:r>
      <w:r w:rsidR="00826590">
        <w:rPr>
          <w:rFonts w:cs="Times New Roman"/>
          <w:spacing w:val="-1"/>
          <w:sz w:val="26"/>
          <w:szCs w:val="26"/>
          <w:lang w:val="uk-UA"/>
        </w:rPr>
        <w:t>Перемоги, 30 А</w:t>
      </w:r>
      <w:r w:rsidR="00BE2411" w:rsidRPr="00B2394A">
        <w:rPr>
          <w:rFonts w:cs="Times New Roman"/>
          <w:spacing w:val="-1"/>
          <w:sz w:val="26"/>
          <w:szCs w:val="26"/>
          <w:lang w:val="uk-UA"/>
        </w:rPr>
        <w:t>, Кам’янець-</w:t>
      </w:r>
      <w:r w:rsidR="00EE62BC">
        <w:rPr>
          <w:rFonts w:cs="Times New Roman"/>
          <w:spacing w:val="-1"/>
          <w:sz w:val="26"/>
          <w:szCs w:val="26"/>
          <w:lang w:val="uk-UA"/>
        </w:rPr>
        <w:t>Подільського району Хмельницької області</w:t>
      </w:r>
      <w:r w:rsidR="00C52219">
        <w:rPr>
          <w:rFonts w:cs="Times New Roman"/>
          <w:spacing w:val="-1"/>
          <w:sz w:val="26"/>
          <w:szCs w:val="26"/>
          <w:lang w:val="uk-UA"/>
        </w:rPr>
        <w:t>,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з метою подальшої передачі безоплатно у власність.</w:t>
      </w:r>
    </w:p>
    <w:p w:rsidR="0056033C" w:rsidRPr="00B2394A" w:rsidRDefault="0056033C" w:rsidP="006E5B7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73286A" w:rsidRDefault="0056033C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BE719C" w:rsidRPr="0073286A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0944B5">
        <w:rPr>
          <w:rFonts w:cs="Times New Roman"/>
          <w:spacing w:val="-1"/>
          <w:sz w:val="26"/>
          <w:szCs w:val="26"/>
          <w:lang w:val="uk-UA"/>
        </w:rPr>
        <w:t>безпеки</w:t>
      </w:r>
      <w:r w:rsidR="0013158A">
        <w:rPr>
          <w:rFonts w:cs="Times New Roman"/>
          <w:spacing w:val="-1"/>
          <w:sz w:val="26"/>
          <w:szCs w:val="26"/>
          <w:lang w:val="uk-UA"/>
        </w:rPr>
        <w:t xml:space="preserve"> (голова </w:t>
      </w:r>
      <w:r w:rsidR="006855C2">
        <w:rPr>
          <w:rFonts w:cs="Times New Roman"/>
          <w:spacing w:val="-1"/>
          <w:sz w:val="26"/>
          <w:szCs w:val="26"/>
          <w:lang w:val="uk-UA"/>
        </w:rPr>
        <w:t xml:space="preserve">комісії </w:t>
      </w:r>
      <w:r w:rsidR="0013158A">
        <w:rPr>
          <w:rFonts w:cs="Times New Roman"/>
          <w:spacing w:val="-1"/>
          <w:sz w:val="26"/>
          <w:szCs w:val="26"/>
          <w:lang w:val="uk-UA"/>
        </w:rPr>
        <w:t>Чорний М. В.)</w:t>
      </w:r>
      <w:r w:rsidR="00D62C5A">
        <w:rPr>
          <w:rFonts w:cs="Times New Roman"/>
          <w:spacing w:val="-1"/>
          <w:sz w:val="26"/>
          <w:szCs w:val="26"/>
          <w:lang w:val="uk-UA"/>
        </w:rPr>
        <w:t>.</w:t>
      </w:r>
    </w:p>
    <w:p w:rsidR="0066113D" w:rsidRDefault="0066113D" w:rsidP="007328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3286A" w:rsidRDefault="00613254" w:rsidP="0073286A">
      <w:pPr>
        <w:spacing w:after="120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3286A" w:rsidSect="00A30A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97D" w:rsidRDefault="000E197D" w:rsidP="00454C22">
      <w:r>
        <w:separator/>
      </w:r>
    </w:p>
  </w:endnote>
  <w:endnote w:type="continuationSeparator" w:id="0">
    <w:p w:rsidR="000E197D" w:rsidRDefault="000E197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97D" w:rsidRDefault="000E197D" w:rsidP="00454C22">
      <w:r>
        <w:separator/>
      </w:r>
    </w:p>
  </w:footnote>
  <w:footnote w:type="continuationSeparator" w:id="0">
    <w:p w:rsidR="000E197D" w:rsidRDefault="000E197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0F51"/>
    <w:rsid w:val="00026325"/>
    <w:rsid w:val="0004438A"/>
    <w:rsid w:val="000554BE"/>
    <w:rsid w:val="0005760D"/>
    <w:rsid w:val="00091B9F"/>
    <w:rsid w:val="000944B5"/>
    <w:rsid w:val="000E197D"/>
    <w:rsid w:val="00124FB4"/>
    <w:rsid w:val="0013158A"/>
    <w:rsid w:val="00142C5D"/>
    <w:rsid w:val="00154514"/>
    <w:rsid w:val="0016152F"/>
    <w:rsid w:val="00246177"/>
    <w:rsid w:val="00271969"/>
    <w:rsid w:val="00287DBB"/>
    <w:rsid w:val="002D4988"/>
    <w:rsid w:val="002F1B43"/>
    <w:rsid w:val="00305F82"/>
    <w:rsid w:val="00335762"/>
    <w:rsid w:val="00337DED"/>
    <w:rsid w:val="00370C57"/>
    <w:rsid w:val="00391A57"/>
    <w:rsid w:val="003B2740"/>
    <w:rsid w:val="003B49B2"/>
    <w:rsid w:val="00415B40"/>
    <w:rsid w:val="00435B10"/>
    <w:rsid w:val="00454C22"/>
    <w:rsid w:val="004F55A2"/>
    <w:rsid w:val="00516479"/>
    <w:rsid w:val="0056033C"/>
    <w:rsid w:val="00596A16"/>
    <w:rsid w:val="005B2BF8"/>
    <w:rsid w:val="005C0F64"/>
    <w:rsid w:val="00607076"/>
    <w:rsid w:val="00607E06"/>
    <w:rsid w:val="00613254"/>
    <w:rsid w:val="00623245"/>
    <w:rsid w:val="00635684"/>
    <w:rsid w:val="0065053A"/>
    <w:rsid w:val="0066113D"/>
    <w:rsid w:val="00672005"/>
    <w:rsid w:val="006855C2"/>
    <w:rsid w:val="006C7881"/>
    <w:rsid w:val="006D3726"/>
    <w:rsid w:val="006E30D6"/>
    <w:rsid w:val="006E5B7A"/>
    <w:rsid w:val="0073286A"/>
    <w:rsid w:val="00764DF7"/>
    <w:rsid w:val="00772E19"/>
    <w:rsid w:val="00774DDB"/>
    <w:rsid w:val="007D1861"/>
    <w:rsid w:val="00826590"/>
    <w:rsid w:val="008B4A02"/>
    <w:rsid w:val="008D5637"/>
    <w:rsid w:val="00902E7F"/>
    <w:rsid w:val="00924A80"/>
    <w:rsid w:val="00934611"/>
    <w:rsid w:val="0094132A"/>
    <w:rsid w:val="00957B95"/>
    <w:rsid w:val="00984580"/>
    <w:rsid w:val="00997CC5"/>
    <w:rsid w:val="009E6291"/>
    <w:rsid w:val="00A21CCB"/>
    <w:rsid w:val="00A30A58"/>
    <w:rsid w:val="00A42F96"/>
    <w:rsid w:val="00A73E67"/>
    <w:rsid w:val="00A73EA8"/>
    <w:rsid w:val="00A74549"/>
    <w:rsid w:val="00AB0006"/>
    <w:rsid w:val="00AB59F4"/>
    <w:rsid w:val="00AC0264"/>
    <w:rsid w:val="00B113A1"/>
    <w:rsid w:val="00B2394A"/>
    <w:rsid w:val="00B47033"/>
    <w:rsid w:val="00B636B8"/>
    <w:rsid w:val="00B63DB5"/>
    <w:rsid w:val="00B91ED5"/>
    <w:rsid w:val="00BE2411"/>
    <w:rsid w:val="00BE719C"/>
    <w:rsid w:val="00C52219"/>
    <w:rsid w:val="00CB25AE"/>
    <w:rsid w:val="00CC0CB5"/>
    <w:rsid w:val="00CC662B"/>
    <w:rsid w:val="00D52115"/>
    <w:rsid w:val="00D62C5A"/>
    <w:rsid w:val="00DE53B4"/>
    <w:rsid w:val="00E65340"/>
    <w:rsid w:val="00EE62BC"/>
    <w:rsid w:val="00F2020D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BA7D9"/>
  <w15:docId w15:val="{3F9EEC0C-3A98-4451-8E31-ADF34DF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86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4DA6-776A-4A2F-A1D3-C3C61E9A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18</cp:revision>
  <cp:lastPrinted>2022-02-21T07:05:00Z</cp:lastPrinted>
  <dcterms:created xsi:type="dcterms:W3CDTF">2021-07-29T12:14:00Z</dcterms:created>
  <dcterms:modified xsi:type="dcterms:W3CDTF">2022-02-21T07:05:00Z</dcterms:modified>
</cp:coreProperties>
</file>