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66" w:rsidRPr="00E94874" w:rsidRDefault="00F10866" w:rsidP="00F10866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2493382" r:id="rId5"/>
        </w:object>
      </w:r>
    </w:p>
    <w:p w:rsidR="00F10866" w:rsidRPr="00E94874" w:rsidRDefault="00F10866" w:rsidP="00F10866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F10866" w:rsidRPr="00E94874" w:rsidRDefault="00F10866" w:rsidP="00F10866">
      <w:pPr>
        <w:widowControl w:val="0"/>
        <w:ind w:right="5639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084"/>
      </w:tblGrid>
      <w:tr w:rsidR="00F10866" w:rsidRPr="00E94874" w:rsidTr="009677E6">
        <w:trPr>
          <w:trHeight w:val="419"/>
        </w:trPr>
        <w:tc>
          <w:tcPr>
            <w:tcW w:w="3082" w:type="dxa"/>
          </w:tcPr>
          <w:p w:rsidR="00F10866" w:rsidRPr="00E94874" w:rsidRDefault="00F10866" w:rsidP="009677E6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en-US"/>
              </w:rPr>
              <w:t>11.05.</w:t>
            </w: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F10866" w:rsidRPr="00E94874" w:rsidRDefault="00F10866" w:rsidP="009677E6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F10866" w:rsidRPr="00E94874" w:rsidRDefault="00F10866" w:rsidP="00F1086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1</w:t>
            </w:r>
          </w:p>
        </w:tc>
      </w:tr>
    </w:tbl>
    <w:p w:rsidR="00F10866" w:rsidRDefault="00F10866" w:rsidP="00F10866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70F6" w:rsidRPr="0025328E" w:rsidRDefault="00F10866" w:rsidP="00E670F6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Про підсумки опалювального </w:t>
      </w:r>
      <w:r w:rsidR="00E670F6"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сезону 2021/2022 </w:t>
      </w:r>
    </w:p>
    <w:p w:rsidR="00E670F6" w:rsidRPr="0025328E" w:rsidRDefault="00E670F6" w:rsidP="00E670F6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>та організацію підготовки об'єктів житлово-комунальної</w:t>
      </w:r>
    </w:p>
    <w:p w:rsidR="00E670F6" w:rsidRPr="0025328E" w:rsidRDefault="00E670F6" w:rsidP="00E670F6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>та соціальної сфери</w:t>
      </w:r>
      <w:r w:rsidR="00F10866"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 роботи в опалювальний період</w:t>
      </w:r>
    </w:p>
    <w:p w:rsidR="00F10866" w:rsidRPr="0025328E" w:rsidRDefault="00E670F6" w:rsidP="00E670F6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>2021/2022 року</w:t>
      </w:r>
    </w:p>
    <w:p w:rsidR="00E670F6" w:rsidRPr="0025328E" w:rsidRDefault="00E670F6" w:rsidP="00E670F6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A63CEB" w:rsidRDefault="00E670F6" w:rsidP="00A63CEB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F10866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Відповідно до  Закону України «Про місцеве самоврядування в Україні», 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з м</w:t>
      </w:r>
      <w:r w:rsidR="00F10866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етою забезпечення стабільної роботи житлово-комунальної сфери, своєчасного початку опалювального сезону 2021/2022 року, враховуючи інформацію з цього питання начальника відділу освіти, культури, туризму, молоді та спорту </w:t>
      </w:r>
      <w:proofErr w:type="spellStart"/>
      <w:r w:rsidR="00F10866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="00F10866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сільської ради Олени </w:t>
      </w:r>
      <w:proofErr w:type="spellStart"/>
      <w:r w:rsidR="00F10866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Пронозюк</w:t>
      </w:r>
      <w:proofErr w:type="spellEnd"/>
      <w:r w:rsidR="00F10866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та начальника відділу містобудування, архітектури та житлово-комунального господарства </w:t>
      </w:r>
      <w:proofErr w:type="spellStart"/>
      <w:r w:rsidR="00F10866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="00F10866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сільської ради Валер'яна Мокрицького</w:t>
      </w:r>
      <w:r w:rsidR="009826F1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виконавчий комітет сільської ради</w:t>
      </w:r>
    </w:p>
    <w:p w:rsidR="009826F1" w:rsidRDefault="009826F1" w:rsidP="00A63CEB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p w:rsidR="00A63CEB" w:rsidRPr="0025328E" w:rsidRDefault="009826F1" w:rsidP="00A63CEB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ВИРІШИВ: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1.</w:t>
      </w: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 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Начальникам відділу фінансів, відділу  освіти, культури, туризму, молоді та спорту, відділу містобудування, архітектури та житлово-комунального господарства </w:t>
      </w:r>
      <w:proofErr w:type="spellStart"/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сільської ради :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  <w:t>1.1. 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взяти під постійний контроль питання своєчасного виконання затверд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softHyphen/>
        <w:t>жених заходів з підготовки до роботи в осінньо-зимовий період;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  <w:t>1.2. В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жити заходів щодо забезпечення повного погашення заборгованості за спожиті енергоносії підприємствами та установами, що фінансуються з місце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softHyphen/>
        <w:t>вих бюджетів.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2.</w:t>
      </w: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 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Начальнику відділу містобудування, архітектури та житлово-комунального господарства </w:t>
      </w:r>
      <w:proofErr w:type="spellStart"/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сільської ради: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81818" w:themeColor="background1" w:themeShade="1A"/>
          <w:spacing w:val="-6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81818" w:themeColor="background1" w:themeShade="1A"/>
          <w:spacing w:val="-6"/>
          <w:sz w:val="26"/>
          <w:szCs w:val="26"/>
          <w:lang w:val="uk-UA"/>
        </w:rPr>
        <w:t>2.1</w:t>
      </w:r>
      <w:r w:rsidRPr="0025328E">
        <w:rPr>
          <w:rFonts w:ascii="Times New Roman" w:hAnsi="Times New Roman" w:cs="Times New Roman"/>
          <w:color w:val="181818" w:themeColor="background1" w:themeShade="1A"/>
          <w:spacing w:val="-6"/>
          <w:sz w:val="26"/>
          <w:szCs w:val="26"/>
          <w:lang w:val="uk-UA"/>
        </w:rPr>
        <w:t>. 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pacing w:val="-6"/>
          <w:sz w:val="26"/>
          <w:szCs w:val="26"/>
          <w:lang w:val="uk-UA"/>
        </w:rPr>
        <w:t>здійснювати моніторинг підготовки об’єктів житлово-комунального го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pacing w:val="-6"/>
          <w:sz w:val="26"/>
          <w:szCs w:val="26"/>
          <w:lang w:val="uk-UA"/>
        </w:rPr>
        <w:softHyphen/>
        <w:t>спо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pacing w:val="-6"/>
          <w:sz w:val="26"/>
          <w:szCs w:val="26"/>
          <w:lang w:val="uk-UA"/>
        </w:rPr>
        <w:softHyphen/>
        <w:t>дарства та соціальної сфери громади до роботи в зимовий період 2021/2022 року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на 01 число кожного місяця, до 01 листопада 2021 року; 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2.2. систематично надавати методичну допомогу підприємствам житлово-кому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softHyphen/>
        <w:t>нального господарства області з питань, що стосуються підготовки галузі до роботи в осінньо-зимовий період 2021/2022 року;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2.3.</w:t>
      </w: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 </w:t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про хід виконання цього рішення прозвітувати на засіданні сесії сільської ради у серпні 2021 року.</w:t>
      </w:r>
    </w:p>
    <w:p w:rsidR="0025328E" w:rsidRPr="0025328E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3. Контроль за виконанням цього розпорядження покласти на першого заступника сільського голови Дмитра ДОВГАНЮК</w:t>
      </w:r>
      <w: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А.</w:t>
      </w:r>
    </w:p>
    <w:p w:rsidR="0025328E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p w:rsidR="0025328E" w:rsidRPr="0025328E" w:rsidRDefault="0025328E" w:rsidP="0025328E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Сільський голова</w:t>
      </w: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ab/>
        <w:t xml:space="preserve">  Іван РОМАНЧУК</w:t>
      </w:r>
    </w:p>
    <w:p w:rsidR="00DC5182" w:rsidRPr="0025328E" w:rsidRDefault="00DC5182" w:rsidP="00A63CEB">
      <w:pP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sectPr w:rsidR="00DC5182" w:rsidRPr="0025328E" w:rsidSect="009826F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866"/>
    <w:rsid w:val="0025328E"/>
    <w:rsid w:val="004E3BE0"/>
    <w:rsid w:val="009826F1"/>
    <w:rsid w:val="00A63CEB"/>
    <w:rsid w:val="00DC5182"/>
    <w:rsid w:val="00E670F6"/>
    <w:rsid w:val="00F1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F10866"/>
  </w:style>
  <w:style w:type="paragraph" w:styleId="a4">
    <w:name w:val="header"/>
    <w:aliases w:val="Знак"/>
    <w:basedOn w:val="a"/>
    <w:link w:val="a3"/>
    <w:rsid w:val="00F10866"/>
    <w:pPr>
      <w:tabs>
        <w:tab w:val="center" w:pos="4153"/>
        <w:tab w:val="right" w:pos="8306"/>
      </w:tabs>
      <w:spacing w:line="240" w:lineRule="auto"/>
    </w:pPr>
  </w:style>
  <w:style w:type="character" w:customStyle="1" w:styleId="1">
    <w:name w:val="Верхний колонтитул Знак1"/>
    <w:basedOn w:val="a0"/>
    <w:link w:val="a4"/>
    <w:uiPriority w:val="99"/>
    <w:semiHidden/>
    <w:rsid w:val="00F108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cp:lastPrinted>2021-05-07T11:38:00Z</cp:lastPrinted>
  <dcterms:created xsi:type="dcterms:W3CDTF">2021-05-07T10:58:00Z</dcterms:created>
  <dcterms:modified xsi:type="dcterms:W3CDTF">2021-05-14T07:30:00Z</dcterms:modified>
</cp:coreProperties>
</file>