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48E" w:rsidRDefault="00B6248E" w:rsidP="00B6248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A94843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7025" r:id="rId8"/>
        </w:object>
      </w:r>
    </w:p>
    <w:p w:rsidR="00B6248E" w:rsidRDefault="00B6248E" w:rsidP="00B6248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6248E" w:rsidRDefault="00B6248E" w:rsidP="00B6248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6248E" w:rsidRDefault="00B6248E" w:rsidP="00B6248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6248E" w:rsidRDefault="00B6248E" w:rsidP="00B6248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6248E" w:rsidRDefault="00B6248E" w:rsidP="00B6248E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6248E" w:rsidRDefault="00B6248E" w:rsidP="00B6248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6248E" w:rsidRDefault="00B6248E" w:rsidP="00B6248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6248E" w:rsidRDefault="00B6248E" w:rsidP="00B6248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B6248E" w:rsidRDefault="00B6248E" w:rsidP="00B6248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B6248E" w:rsidRDefault="00B6248E" w:rsidP="00B6248E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6248E" w:rsidTr="00B6248E">
        <w:trPr>
          <w:trHeight w:val="419"/>
        </w:trPr>
        <w:tc>
          <w:tcPr>
            <w:tcW w:w="3082" w:type="dxa"/>
            <w:hideMark/>
          </w:tcPr>
          <w:p w:rsidR="00B6248E" w:rsidRDefault="00EE34A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B624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B6248E" w:rsidRDefault="00B6248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6248E" w:rsidRDefault="0079769B" w:rsidP="0079769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B624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4363A" w:rsidRDefault="00B6248E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</w:t>
            </w:r>
            <w:r w:rsidR="0024363A">
              <w:rPr>
                <w:rFonts w:cs="Times New Roman"/>
                <w:sz w:val="26"/>
                <w:szCs w:val="26"/>
                <w:lang w:val="uk-UA"/>
              </w:rPr>
              <w:t>до відведення земельної ділянки, зі зміною виду цільового призначен-</w:t>
            </w:r>
          </w:p>
          <w:p w:rsidR="0024363A" w:rsidRDefault="0024363A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ня землі в межах основної катего-</w:t>
            </w:r>
          </w:p>
          <w:p w:rsidR="00C52349" w:rsidRDefault="0024363A" w:rsidP="006E596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рії земель, для ведення особистого селянського господарства гр. </w:t>
            </w:r>
            <w:r w:rsidR="006E596D">
              <w:rPr>
                <w:rFonts w:cs="Times New Roman"/>
                <w:sz w:val="26"/>
                <w:szCs w:val="26"/>
                <w:lang w:val="uk-UA"/>
              </w:rPr>
              <w:t>Ме-</w:t>
            </w:r>
          </w:p>
          <w:p w:rsidR="006E596D" w:rsidRDefault="006E596D" w:rsidP="006E596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льнику Миколі Миколайовичу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6E596D">
        <w:rPr>
          <w:rFonts w:cs="Times New Roman"/>
          <w:spacing w:val="-1"/>
          <w:sz w:val="26"/>
          <w:szCs w:val="26"/>
          <w:lang w:val="uk-UA"/>
        </w:rPr>
        <w:t>Мельника Миколи Миколайовича</w:t>
      </w:r>
      <w:r w:rsidR="008A6EA7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розроблення проекту землеустрою щодо відведення земельної ділянки для ведення </w:t>
      </w:r>
      <w:r w:rsidR="000B67A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на підставі з</w:t>
      </w:r>
      <w:r w:rsidR="00FA00F4">
        <w:rPr>
          <w:rFonts w:cs="Times New Roman"/>
          <w:spacing w:val="-1"/>
          <w:sz w:val="26"/>
          <w:szCs w:val="26"/>
          <w:lang w:val="uk-UA"/>
        </w:rPr>
        <w:t>аконів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України “Про місцеві органи</w:t>
      </w:r>
      <w:r>
        <w:rPr>
          <w:rFonts w:cs="Times New Roman"/>
          <w:spacing w:val="-1"/>
          <w:sz w:val="26"/>
          <w:szCs w:val="26"/>
          <w:lang w:val="uk-UA"/>
        </w:rPr>
        <w:t xml:space="preserve"> самоврядування в Україні”,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«Про землеустрій», «Про держаний земельний кадастр», «Про внесення змін до деяких законодавчих актів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0B67A5">
        <w:rPr>
          <w:rFonts w:cs="Times New Roman"/>
          <w:spacing w:val="-1"/>
          <w:sz w:val="26"/>
          <w:szCs w:val="26"/>
          <w:lang w:val="uk-UA"/>
        </w:rPr>
        <w:t>»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B350AF">
        <w:rPr>
          <w:rFonts w:cs="Times New Roman"/>
          <w:spacing w:val="-1"/>
          <w:sz w:val="26"/>
          <w:szCs w:val="26"/>
          <w:lang w:val="uk-UA"/>
        </w:rPr>
        <w:t>п. 21 Перехідних положень стат</w:t>
      </w:r>
      <w:r w:rsidR="003335C8">
        <w:rPr>
          <w:rFonts w:cs="Times New Roman"/>
          <w:spacing w:val="-1"/>
          <w:sz w:val="26"/>
          <w:szCs w:val="26"/>
          <w:lang w:val="uk-UA"/>
        </w:rPr>
        <w:t>ей</w:t>
      </w:r>
      <w:r w:rsidR="007D7592">
        <w:rPr>
          <w:rFonts w:cs="Times New Roman"/>
          <w:spacing w:val="-1"/>
          <w:sz w:val="26"/>
          <w:szCs w:val="26"/>
          <w:lang w:val="uk-UA"/>
        </w:rPr>
        <w:t xml:space="preserve"> 12, 20, 33, 81, 83, 116, 118, 121, 122, Земельного Кодексу Україні,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6E596D">
        <w:rPr>
          <w:rFonts w:cs="Times New Roman"/>
          <w:sz w:val="26"/>
          <w:szCs w:val="26"/>
          <w:lang w:val="uk-UA"/>
        </w:rPr>
        <w:t>Мельнику Миколі Миколайовичу</w:t>
      </w:r>
      <w:r w:rsidR="008A6EA7">
        <w:rPr>
          <w:rFonts w:cs="Times New Roman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</w:t>
      </w:r>
      <w:r w:rsidR="005B6AE5">
        <w:rPr>
          <w:rFonts w:cs="Times New Roman"/>
          <w:spacing w:val="-1"/>
          <w:sz w:val="26"/>
          <w:szCs w:val="26"/>
          <w:lang w:val="uk-UA"/>
        </w:rPr>
        <w:t>,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B6AE5">
        <w:rPr>
          <w:rFonts w:cs="Times New Roman"/>
          <w:spacing w:val="-1"/>
          <w:sz w:val="26"/>
          <w:szCs w:val="26"/>
          <w:lang w:val="uk-UA"/>
        </w:rPr>
        <w:t xml:space="preserve">зі зміною виду цільового призначення землі в межах основної  категорії земель, землі сільськогосподарського призначення, із земель колективної власності сільськогосподарського призначення (землі колишньої колективної власності, що належали </w:t>
      </w:r>
      <w:r w:rsidR="008B665E">
        <w:rPr>
          <w:rFonts w:cs="Times New Roman"/>
          <w:spacing w:val="-1"/>
          <w:sz w:val="26"/>
          <w:szCs w:val="26"/>
          <w:lang w:val="uk-UA"/>
        </w:rPr>
        <w:t>КСП «</w:t>
      </w:r>
      <w:r w:rsidR="00C52349">
        <w:rPr>
          <w:rFonts w:cs="Times New Roman"/>
          <w:spacing w:val="-1"/>
          <w:sz w:val="26"/>
          <w:szCs w:val="26"/>
          <w:lang w:val="uk-UA"/>
        </w:rPr>
        <w:t>Надзбруччя</w:t>
      </w:r>
      <w:r w:rsidR="008B665E">
        <w:rPr>
          <w:rFonts w:cs="Times New Roman"/>
          <w:spacing w:val="-1"/>
          <w:sz w:val="26"/>
          <w:szCs w:val="26"/>
          <w:lang w:val="uk-UA"/>
        </w:rPr>
        <w:t>»), код КВЦПЗ 01.01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8B665E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</w:t>
      </w:r>
      <w:r w:rsidR="001205A3">
        <w:rPr>
          <w:rFonts w:cs="Times New Roman"/>
          <w:spacing w:val="-1"/>
          <w:sz w:val="26"/>
          <w:szCs w:val="26"/>
          <w:lang w:val="uk-UA"/>
        </w:rPr>
        <w:t>виробництва, на землі для ведення особистого селянського господарства, код КВЦПЗ 01.03, орієнтовною площею 2,00</w:t>
      </w:r>
      <w:r w:rsidR="008B665E">
        <w:rPr>
          <w:rFonts w:cs="Times New Roman"/>
          <w:spacing w:val="-1"/>
          <w:sz w:val="26"/>
          <w:szCs w:val="26"/>
          <w:lang w:val="uk-UA"/>
        </w:rPr>
        <w:t>00</w:t>
      </w:r>
      <w:r w:rsidR="00B350AF">
        <w:rPr>
          <w:rFonts w:cs="Times New Roman"/>
          <w:spacing w:val="-1"/>
          <w:sz w:val="26"/>
          <w:szCs w:val="26"/>
          <w:lang w:val="uk-UA"/>
        </w:rPr>
        <w:t xml:space="preserve"> га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, що знаходиться на території Орининської сільської ради за </w:t>
      </w:r>
      <w:r w:rsidR="001205A3">
        <w:rPr>
          <w:rFonts w:cs="Times New Roman"/>
          <w:spacing w:val="-1"/>
          <w:sz w:val="26"/>
          <w:szCs w:val="26"/>
          <w:lang w:val="uk-UA"/>
        </w:rPr>
        <w:lastRenderedPageBreak/>
        <w:t>межами населе</w:t>
      </w:r>
      <w:r w:rsidR="00B350AF">
        <w:rPr>
          <w:rFonts w:cs="Times New Roman"/>
          <w:spacing w:val="-1"/>
          <w:sz w:val="26"/>
          <w:szCs w:val="26"/>
          <w:lang w:val="uk-UA"/>
        </w:rPr>
        <w:t xml:space="preserve">ного пункту с. </w:t>
      </w:r>
      <w:bookmarkStart w:id="0" w:name="_GoBack"/>
      <w:bookmarkEnd w:id="0"/>
      <w:r w:rsidR="00C52349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EE34A5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її безоплатно у власність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господарства.  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 w:rsidR="001205A3">
        <w:rPr>
          <w:rFonts w:cs="Times New Roman"/>
          <w:sz w:val="26"/>
          <w:szCs w:val="26"/>
          <w:lang w:val="uk-UA"/>
        </w:rPr>
        <w:t>Матеріали розробленого погодженого проекту</w:t>
      </w:r>
      <w:r>
        <w:rPr>
          <w:rFonts w:cs="Times New Roman"/>
          <w:sz w:val="26"/>
          <w:szCs w:val="26"/>
          <w:lang w:val="uk-UA"/>
        </w:rPr>
        <w:t xml:space="preserve"> землеустрою</w:t>
      </w:r>
      <w:r w:rsidR="001205A3">
        <w:rPr>
          <w:rFonts w:cs="Times New Roman"/>
          <w:sz w:val="26"/>
          <w:szCs w:val="26"/>
          <w:lang w:val="uk-UA"/>
        </w:rPr>
        <w:t xml:space="preserve">, </w:t>
      </w:r>
      <w:r>
        <w:rPr>
          <w:rFonts w:cs="Times New Roman"/>
          <w:sz w:val="26"/>
          <w:szCs w:val="26"/>
          <w:lang w:val="uk-UA"/>
        </w:rPr>
        <w:t xml:space="preserve"> </w:t>
      </w:r>
      <w:r w:rsidR="001205A3">
        <w:rPr>
          <w:rFonts w:cs="Times New Roman"/>
          <w:sz w:val="26"/>
          <w:szCs w:val="26"/>
          <w:lang w:val="uk-UA"/>
        </w:rPr>
        <w:t>подати для затвердження на розгляд чергової сесії сільської ради.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EE34A5" w:rsidRDefault="00EE34A5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205A3" w:rsidRDefault="001205A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6248E" w:rsidRDefault="00B6248E" w:rsidP="00B6248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B6248E" w:rsidRDefault="00B6248E" w:rsidP="00B6248E"/>
    <w:p w:rsidR="00370C57" w:rsidRPr="00B6248E" w:rsidRDefault="00370C57" w:rsidP="00B6248E"/>
    <w:sectPr w:rsidR="00370C57" w:rsidRPr="00B6248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CAC" w:rsidRDefault="000B2CAC" w:rsidP="00454C22">
      <w:r>
        <w:separator/>
      </w:r>
    </w:p>
  </w:endnote>
  <w:endnote w:type="continuationSeparator" w:id="0">
    <w:p w:rsidR="000B2CAC" w:rsidRDefault="000B2CA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CAC" w:rsidRDefault="000B2CAC" w:rsidP="00454C22">
      <w:r>
        <w:separator/>
      </w:r>
    </w:p>
  </w:footnote>
  <w:footnote w:type="continuationSeparator" w:id="0">
    <w:p w:rsidR="000B2CAC" w:rsidRDefault="000B2CA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330E"/>
    <w:rsid w:val="00026325"/>
    <w:rsid w:val="0004438A"/>
    <w:rsid w:val="000554BE"/>
    <w:rsid w:val="0005760D"/>
    <w:rsid w:val="0009749A"/>
    <w:rsid w:val="000A51CF"/>
    <w:rsid w:val="000B2CAC"/>
    <w:rsid w:val="000B67A5"/>
    <w:rsid w:val="001205A3"/>
    <w:rsid w:val="00142C5D"/>
    <w:rsid w:val="0015249F"/>
    <w:rsid w:val="00154514"/>
    <w:rsid w:val="0016152F"/>
    <w:rsid w:val="001E0E51"/>
    <w:rsid w:val="00216522"/>
    <w:rsid w:val="0024363A"/>
    <w:rsid w:val="00271969"/>
    <w:rsid w:val="002D4988"/>
    <w:rsid w:val="002D7DA9"/>
    <w:rsid w:val="002F1B43"/>
    <w:rsid w:val="00305F82"/>
    <w:rsid w:val="003335C8"/>
    <w:rsid w:val="00335762"/>
    <w:rsid w:val="00370C57"/>
    <w:rsid w:val="003B49B2"/>
    <w:rsid w:val="003F5D58"/>
    <w:rsid w:val="00435B10"/>
    <w:rsid w:val="00454C22"/>
    <w:rsid w:val="0056033C"/>
    <w:rsid w:val="005B2BF8"/>
    <w:rsid w:val="005B6AE5"/>
    <w:rsid w:val="00613254"/>
    <w:rsid w:val="00635684"/>
    <w:rsid w:val="0065053A"/>
    <w:rsid w:val="00672005"/>
    <w:rsid w:val="006D3726"/>
    <w:rsid w:val="006E30D6"/>
    <w:rsid w:val="006E596D"/>
    <w:rsid w:val="006E5B7A"/>
    <w:rsid w:val="00772E19"/>
    <w:rsid w:val="00774DDB"/>
    <w:rsid w:val="00783119"/>
    <w:rsid w:val="0079769B"/>
    <w:rsid w:val="007D7592"/>
    <w:rsid w:val="008A6EA7"/>
    <w:rsid w:val="008B4A02"/>
    <w:rsid w:val="008B665E"/>
    <w:rsid w:val="008D5637"/>
    <w:rsid w:val="00934611"/>
    <w:rsid w:val="009A7EBB"/>
    <w:rsid w:val="009E5F07"/>
    <w:rsid w:val="009E6291"/>
    <w:rsid w:val="00A06751"/>
    <w:rsid w:val="00A21CCB"/>
    <w:rsid w:val="00A73E67"/>
    <w:rsid w:val="00A74549"/>
    <w:rsid w:val="00A94843"/>
    <w:rsid w:val="00AB0006"/>
    <w:rsid w:val="00B113A1"/>
    <w:rsid w:val="00B2394A"/>
    <w:rsid w:val="00B350AF"/>
    <w:rsid w:val="00B44D90"/>
    <w:rsid w:val="00B47033"/>
    <w:rsid w:val="00B6248E"/>
    <w:rsid w:val="00B63DB5"/>
    <w:rsid w:val="00BE2411"/>
    <w:rsid w:val="00BE719C"/>
    <w:rsid w:val="00C0670F"/>
    <w:rsid w:val="00C52349"/>
    <w:rsid w:val="00C5434D"/>
    <w:rsid w:val="00CC0CB5"/>
    <w:rsid w:val="00CC662B"/>
    <w:rsid w:val="00CD54A6"/>
    <w:rsid w:val="00CF2193"/>
    <w:rsid w:val="00D3047B"/>
    <w:rsid w:val="00D52115"/>
    <w:rsid w:val="00D62C5A"/>
    <w:rsid w:val="00D92BD7"/>
    <w:rsid w:val="00EE34A5"/>
    <w:rsid w:val="00EE62BC"/>
    <w:rsid w:val="00F1044C"/>
    <w:rsid w:val="00F41330"/>
    <w:rsid w:val="00FA0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BB5084"/>
  <w15:docId w15:val="{23F1D33B-C2BD-4D68-9623-89EDF6CB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6DBD8-275C-4E79-9598-96D3BE52A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61</cp:revision>
  <cp:lastPrinted>2021-06-29T06:28:00Z</cp:lastPrinted>
  <dcterms:created xsi:type="dcterms:W3CDTF">2021-03-11T12:16:00Z</dcterms:created>
  <dcterms:modified xsi:type="dcterms:W3CDTF">2021-06-29T12:51:00Z</dcterms:modified>
</cp:coreProperties>
</file>