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6946426"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567614">
      <w:pPr>
        <w:pStyle w:val="a5"/>
        <w:jc w:val="center"/>
        <w:rPr>
          <w:rFonts w:ascii="Times New Roman" w:hAnsi="Times New Roman" w:cs="Times New Roman"/>
          <w:b/>
          <w:caps/>
          <w:sz w:val="28"/>
          <w:szCs w:val="28"/>
        </w:rPr>
      </w:pP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F13E23">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w:t>
            </w:r>
            <w:r w:rsidR="00F13E23">
              <w:rPr>
                <w:rFonts w:ascii="Times New Roman" w:hAnsi="Times New Roman" w:cs="Times New Roman"/>
                <w:sz w:val="28"/>
                <w:szCs w:val="28"/>
              </w:rPr>
              <w:t xml:space="preserve"> 9</w:t>
            </w:r>
          </w:p>
        </w:tc>
      </w:tr>
    </w:tbl>
    <w:p w:rsidR="00536D7A" w:rsidRPr="00DA4E55" w:rsidRDefault="00536D7A" w:rsidP="00520DC0">
      <w:pPr>
        <w:widowControl w:val="0"/>
        <w:spacing w:after="120" w:line="240" w:lineRule="auto"/>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567614" w:rsidRPr="00DA4E55" w:rsidTr="00A27BE0">
        <w:trPr>
          <w:cantSplit/>
          <w:trHeight w:val="255"/>
        </w:trPr>
        <w:tc>
          <w:tcPr>
            <w:tcW w:w="4107" w:type="dxa"/>
            <w:tcBorders>
              <w:top w:val="nil"/>
              <w:left w:val="nil"/>
              <w:bottom w:val="single" w:sz="12" w:space="0" w:color="auto"/>
              <w:right w:val="nil"/>
            </w:tcBorders>
          </w:tcPr>
          <w:p w:rsidR="00567614" w:rsidRPr="008B70A3" w:rsidRDefault="00567614" w:rsidP="00421795">
            <w:pPr>
              <w:spacing w:after="0" w:line="240" w:lineRule="auto"/>
              <w:jc w:val="both"/>
              <w:rPr>
                <w:rFonts w:ascii="Times New Roman" w:hAnsi="Times New Roman" w:cs="Times New Roman"/>
                <w:sz w:val="28"/>
                <w:szCs w:val="28"/>
              </w:rPr>
            </w:pPr>
            <w:r w:rsidRPr="008B70A3">
              <w:rPr>
                <w:rFonts w:ascii="Times New Roman" w:hAnsi="Times New Roman" w:cs="Times New Roman"/>
                <w:sz w:val="28"/>
                <w:szCs w:val="28"/>
              </w:rPr>
              <w:t>Про</w:t>
            </w:r>
            <w:r w:rsidRPr="008B70A3">
              <w:rPr>
                <w:rFonts w:ascii="Times New Roman" w:hAnsi="Times New Roman" w:cs="Times New Roman"/>
                <w:bCs/>
                <w:color w:val="000000"/>
                <w:sz w:val="28"/>
                <w:szCs w:val="28"/>
              </w:rPr>
              <w:t xml:space="preserve"> </w:t>
            </w:r>
            <w:r w:rsidR="00421795">
              <w:rPr>
                <w:rFonts w:ascii="Times New Roman" w:hAnsi="Times New Roman" w:cs="Times New Roman"/>
                <w:bCs/>
                <w:color w:val="000000"/>
                <w:sz w:val="28"/>
                <w:szCs w:val="28"/>
              </w:rPr>
              <w:t xml:space="preserve">затвердження </w:t>
            </w:r>
            <w:r w:rsidR="00421795">
              <w:rPr>
                <w:rFonts w:ascii="Times New Roman" w:hAnsi="Times New Roman" w:cs="Times New Roman"/>
                <w:sz w:val="28"/>
                <w:szCs w:val="28"/>
              </w:rPr>
              <w:t>Програми</w:t>
            </w:r>
            <w:r w:rsidR="00421795" w:rsidRPr="006049CA">
              <w:rPr>
                <w:rFonts w:ascii="Times New Roman" w:hAnsi="Times New Roman" w:cs="Times New Roman"/>
                <w:sz w:val="28"/>
                <w:szCs w:val="28"/>
              </w:rPr>
              <w:t xml:space="preserve"> со</w:t>
            </w:r>
            <w:r w:rsidR="00421795">
              <w:rPr>
                <w:rFonts w:ascii="Times New Roman" w:hAnsi="Times New Roman" w:cs="Times New Roman"/>
                <w:sz w:val="28"/>
                <w:szCs w:val="28"/>
              </w:rPr>
              <w:t>-</w:t>
            </w:r>
            <w:r w:rsidR="00421795" w:rsidRPr="006049CA">
              <w:rPr>
                <w:rFonts w:ascii="Times New Roman" w:hAnsi="Times New Roman" w:cs="Times New Roman"/>
                <w:sz w:val="28"/>
                <w:szCs w:val="28"/>
              </w:rPr>
              <w:t>ціально-економічного розвитку</w:t>
            </w:r>
            <w:r w:rsidR="00421795">
              <w:rPr>
                <w:rFonts w:ascii="Times New Roman" w:hAnsi="Times New Roman" w:cs="Times New Roman"/>
                <w:sz w:val="28"/>
                <w:szCs w:val="28"/>
              </w:rPr>
              <w:t xml:space="preserve"> </w:t>
            </w:r>
            <w:r w:rsidR="00421795" w:rsidRPr="006049CA">
              <w:rPr>
                <w:rFonts w:ascii="Times New Roman" w:hAnsi="Times New Roman" w:cs="Times New Roman"/>
                <w:sz w:val="28"/>
                <w:szCs w:val="28"/>
              </w:rPr>
              <w:t>Орининської сільської ради на 202</w:t>
            </w:r>
            <w:r w:rsidR="00421795">
              <w:rPr>
                <w:rFonts w:ascii="Times New Roman" w:hAnsi="Times New Roman" w:cs="Times New Roman"/>
                <w:sz w:val="28"/>
                <w:szCs w:val="28"/>
              </w:rPr>
              <w:t>2</w:t>
            </w:r>
            <w:r w:rsidR="00421795" w:rsidRPr="006049CA">
              <w:rPr>
                <w:rFonts w:ascii="Times New Roman" w:hAnsi="Times New Roman" w:cs="Times New Roman"/>
                <w:sz w:val="28"/>
                <w:szCs w:val="28"/>
              </w:rPr>
              <w:t xml:space="preserve"> рік</w:t>
            </w:r>
          </w:p>
        </w:tc>
      </w:tr>
    </w:tbl>
    <w:p w:rsidR="00536D7A" w:rsidRPr="00DA4E55" w:rsidRDefault="00536D7A" w:rsidP="00A7289A">
      <w:pPr>
        <w:pStyle w:val="a5"/>
        <w:widowControl w:val="0"/>
        <w:tabs>
          <w:tab w:val="left" w:pos="708"/>
        </w:tabs>
        <w:spacing w:after="120"/>
        <w:ind w:firstLine="709"/>
        <w:jc w:val="both"/>
        <w:rPr>
          <w:rFonts w:ascii="Times New Roman" w:hAnsi="Times New Roman" w:cs="Times New Roman"/>
          <w:sz w:val="28"/>
          <w:szCs w:val="28"/>
        </w:rPr>
      </w:pPr>
    </w:p>
    <w:p w:rsidR="00A7289A" w:rsidRDefault="00A7289A" w:rsidP="00A7289A">
      <w:pPr>
        <w:widowControl w:val="0"/>
        <w:spacing w:after="120" w:line="240" w:lineRule="auto"/>
        <w:ind w:firstLine="709"/>
        <w:rPr>
          <w:rFonts w:ascii="Times New Roman" w:hAnsi="Times New Roman" w:cs="Times New Roman"/>
          <w:sz w:val="28"/>
          <w:szCs w:val="28"/>
        </w:rPr>
      </w:pP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підставі </w:t>
      </w:r>
      <w:r w:rsidRPr="006049CA">
        <w:rPr>
          <w:rFonts w:ascii="Times New Roman" w:hAnsi="Times New Roman" w:cs="Times New Roman"/>
          <w:sz w:val="28"/>
          <w:szCs w:val="28"/>
        </w:rPr>
        <w:t>пункт</w:t>
      </w:r>
      <w:r>
        <w:rPr>
          <w:rFonts w:ascii="Times New Roman" w:hAnsi="Times New Roman" w:cs="Times New Roman"/>
          <w:sz w:val="28"/>
          <w:szCs w:val="28"/>
        </w:rPr>
        <w:t>у</w:t>
      </w:r>
      <w:r w:rsidRPr="006049CA">
        <w:rPr>
          <w:rFonts w:ascii="Times New Roman" w:hAnsi="Times New Roman" w:cs="Times New Roman"/>
          <w:sz w:val="28"/>
          <w:szCs w:val="28"/>
        </w:rPr>
        <w:t xml:space="preserve"> 22 частини 1 статті 26, частин</w:t>
      </w:r>
      <w:r>
        <w:rPr>
          <w:rFonts w:ascii="Times New Roman" w:hAnsi="Times New Roman" w:cs="Times New Roman"/>
          <w:sz w:val="28"/>
          <w:szCs w:val="28"/>
        </w:rPr>
        <w:t>и</w:t>
      </w:r>
      <w:r w:rsidRPr="006049CA">
        <w:rPr>
          <w:rFonts w:ascii="Times New Roman" w:hAnsi="Times New Roman" w:cs="Times New Roman"/>
          <w:sz w:val="28"/>
          <w:szCs w:val="28"/>
        </w:rPr>
        <w:t xml:space="preserve"> 1 статті 59 Закону України «Про місцеве самоврядування в Україні», сільська рада</w:t>
      </w:r>
    </w:p>
    <w:p w:rsidR="00A7289A" w:rsidRDefault="00A7289A" w:rsidP="00A7289A">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sidRPr="00DA4E55">
        <w:rPr>
          <w:rFonts w:ascii="Times New Roman" w:eastAsia="Times New Roman" w:hAnsi="Times New Roman" w:cs="Times New Roman"/>
          <w:color w:val="000000"/>
          <w:sz w:val="28"/>
          <w:szCs w:val="28"/>
          <w:lang w:eastAsia="uk-UA"/>
        </w:rPr>
        <w:t>ВИРІШИЛА:</w:t>
      </w:r>
    </w:p>
    <w:p w:rsidR="00A7289A" w:rsidRPr="00A7289A" w:rsidRDefault="00A7289A" w:rsidP="00A7289A">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w:t>
      </w:r>
      <w:r w:rsidRPr="006049CA">
        <w:rPr>
          <w:rFonts w:ascii="Times New Roman" w:hAnsi="Times New Roman" w:cs="Times New Roman"/>
          <w:sz w:val="28"/>
          <w:szCs w:val="28"/>
        </w:rPr>
        <w:t>Затвердити Програму соціально-економічного розвитку Орининської сільської ради на 202</w:t>
      </w:r>
      <w:r>
        <w:rPr>
          <w:rFonts w:ascii="Times New Roman" w:hAnsi="Times New Roman" w:cs="Times New Roman"/>
          <w:sz w:val="28"/>
          <w:szCs w:val="28"/>
        </w:rPr>
        <w:t>2</w:t>
      </w:r>
      <w:r w:rsidRPr="006049CA">
        <w:rPr>
          <w:rFonts w:ascii="Times New Roman" w:hAnsi="Times New Roman" w:cs="Times New Roman"/>
          <w:sz w:val="28"/>
          <w:szCs w:val="28"/>
        </w:rPr>
        <w:t xml:space="preserve"> рік (далі - Програма) із загальним обсягом </w:t>
      </w:r>
      <w:r w:rsidRPr="000018D5">
        <w:rPr>
          <w:rFonts w:ascii="Times New Roman" w:hAnsi="Times New Roman" w:cs="Times New Roman"/>
          <w:sz w:val="28"/>
          <w:szCs w:val="28"/>
        </w:rPr>
        <w:t>фінансування 58</w:t>
      </w:r>
      <w:r>
        <w:rPr>
          <w:rFonts w:ascii="Times New Roman" w:hAnsi="Times New Roman" w:cs="Times New Roman"/>
          <w:sz w:val="28"/>
          <w:szCs w:val="28"/>
        </w:rPr>
        <w:t xml:space="preserve"> млн </w:t>
      </w:r>
      <w:r w:rsidRPr="000018D5">
        <w:rPr>
          <w:rFonts w:ascii="Times New Roman" w:hAnsi="Times New Roman" w:cs="Times New Roman"/>
          <w:sz w:val="28"/>
          <w:szCs w:val="28"/>
        </w:rPr>
        <w:t>636,8 тис. грн, в тому</w:t>
      </w:r>
      <w:r>
        <w:rPr>
          <w:rFonts w:ascii="Times New Roman" w:hAnsi="Times New Roman" w:cs="Times New Roman"/>
          <w:sz w:val="28"/>
          <w:szCs w:val="28"/>
        </w:rPr>
        <w:t xml:space="preserve"> числі кошти місцевого бюджету </w:t>
      </w:r>
      <w:r w:rsidRPr="000018D5">
        <w:rPr>
          <w:rFonts w:ascii="Times New Roman" w:hAnsi="Times New Roman" w:cs="Times New Roman"/>
          <w:sz w:val="28"/>
          <w:szCs w:val="28"/>
        </w:rPr>
        <w:t xml:space="preserve">-24 </w:t>
      </w:r>
      <w:r>
        <w:rPr>
          <w:rFonts w:ascii="Times New Roman" w:hAnsi="Times New Roman" w:cs="Times New Roman"/>
          <w:sz w:val="28"/>
          <w:szCs w:val="28"/>
        </w:rPr>
        <w:t>млн</w:t>
      </w:r>
      <w:r w:rsidRPr="000018D5">
        <w:rPr>
          <w:rFonts w:ascii="Times New Roman" w:hAnsi="Times New Roman" w:cs="Times New Roman"/>
          <w:sz w:val="28"/>
          <w:szCs w:val="28"/>
        </w:rPr>
        <w:t xml:space="preserve"> 400,0 тис.</w:t>
      </w:r>
      <w:r>
        <w:rPr>
          <w:rFonts w:ascii="Times New Roman" w:hAnsi="Times New Roman" w:cs="Times New Roman"/>
          <w:sz w:val="28"/>
          <w:szCs w:val="28"/>
        </w:rPr>
        <w:t xml:space="preserve"> </w:t>
      </w:r>
      <w:r w:rsidRPr="000018D5">
        <w:rPr>
          <w:rFonts w:ascii="Times New Roman" w:hAnsi="Times New Roman" w:cs="Times New Roman"/>
          <w:sz w:val="28"/>
          <w:szCs w:val="28"/>
        </w:rPr>
        <w:t>грн</w:t>
      </w:r>
      <w:r>
        <w:rPr>
          <w:rFonts w:ascii="Times New Roman" w:hAnsi="Times New Roman" w:cs="Times New Roman"/>
          <w:sz w:val="28"/>
          <w:szCs w:val="28"/>
        </w:rPr>
        <w:t>, згідно додатку, що додається</w:t>
      </w:r>
      <w:r w:rsidRPr="000018D5">
        <w:rPr>
          <w:rFonts w:ascii="Times New Roman" w:hAnsi="Times New Roman" w:cs="Times New Roman"/>
          <w:sz w:val="28"/>
          <w:szCs w:val="28"/>
        </w:rPr>
        <w:t>.</w:t>
      </w: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018D5">
        <w:rPr>
          <w:rFonts w:ascii="Times New Roman" w:hAnsi="Times New Roman" w:cs="Times New Roman"/>
          <w:sz w:val="28"/>
          <w:szCs w:val="28"/>
        </w:rPr>
        <w:t xml:space="preserve">Головний розпорядник </w:t>
      </w:r>
      <w:r w:rsidRPr="006049CA">
        <w:rPr>
          <w:rFonts w:ascii="Times New Roman" w:hAnsi="Times New Roman" w:cs="Times New Roman"/>
          <w:sz w:val="28"/>
          <w:szCs w:val="28"/>
        </w:rPr>
        <w:t>коштів – Орининська сільська рада.</w:t>
      </w: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3.</w:t>
      </w:r>
      <w:r>
        <w:rPr>
          <w:rFonts w:ascii="Times New Roman" w:hAnsi="Times New Roman" w:cs="Times New Roman"/>
          <w:sz w:val="28"/>
          <w:szCs w:val="28"/>
        </w:rPr>
        <w:t> </w:t>
      </w:r>
      <w:r w:rsidRPr="006049CA">
        <w:rPr>
          <w:rFonts w:ascii="Times New Roman" w:hAnsi="Times New Roman" w:cs="Times New Roman"/>
          <w:sz w:val="28"/>
          <w:szCs w:val="28"/>
        </w:rPr>
        <w:t>Відділу фінансів сільської ради, при формуванні місцевого бюджету, виходячи із наявного фінансового ресурсу, передбачати виділення коштів на виконання заходів Програми.</w:t>
      </w: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6049CA">
        <w:rPr>
          <w:rFonts w:ascii="Times New Roman" w:hAnsi="Times New Roman" w:cs="Times New Roman"/>
          <w:sz w:val="28"/>
          <w:szCs w:val="28"/>
        </w:rPr>
        <w:t>Контроль за виконанням рішення залишаю за собою.</w:t>
      </w:r>
    </w:p>
    <w:p w:rsidR="00567614" w:rsidRPr="00567614" w:rsidRDefault="00567614" w:rsidP="00536D7A">
      <w:pPr>
        <w:spacing w:after="120" w:line="240" w:lineRule="auto"/>
        <w:jc w:val="both"/>
        <w:rPr>
          <w:rFonts w:ascii="Times New Roman" w:hAnsi="Times New Roman" w:cs="Times New Roman"/>
          <w:b/>
          <w:sz w:val="28"/>
          <w:szCs w:val="28"/>
        </w:rPr>
      </w:pPr>
    </w:p>
    <w:p w:rsidR="00567614" w:rsidRPr="00567614" w:rsidRDefault="00567614" w:rsidP="00536D7A">
      <w:pPr>
        <w:spacing w:after="120" w:line="240" w:lineRule="auto"/>
        <w:jc w:val="both"/>
        <w:rPr>
          <w:rFonts w:ascii="Times New Roman" w:hAnsi="Times New Roman" w:cs="Times New Roman"/>
          <w:b/>
          <w:sz w:val="28"/>
          <w:szCs w:val="28"/>
        </w:rPr>
      </w:pPr>
    </w:p>
    <w:p w:rsidR="00BC2340" w:rsidRDefault="00567614" w:rsidP="00536D7A">
      <w:pPr>
        <w:spacing w:after="120" w:line="276" w:lineRule="auto"/>
        <w:jc w:val="both"/>
        <w:rPr>
          <w:rFonts w:ascii="Times New Roman" w:hAnsi="Times New Roman" w:cs="Times New Roman"/>
          <w:color w:val="000000"/>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br w:type="column"/>
      </w:r>
      <w:r w:rsidR="0008641D">
        <w:rPr>
          <w:rFonts w:ascii="Times New Roman" w:hAnsi="Times New Roman" w:cs="Times New Roman"/>
          <w:color w:val="000000"/>
          <w:sz w:val="28"/>
          <w:szCs w:val="28"/>
        </w:rPr>
        <w:lastRenderedPageBreak/>
        <w:t>ЗАТВЕРДЖЕНО</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рішення</w:t>
      </w:r>
      <w:r w:rsidR="0008641D">
        <w:rPr>
          <w:rFonts w:ascii="Times New Roman" w:hAnsi="Times New Roman" w:cs="Times New Roman"/>
          <w:color w:val="000000"/>
          <w:sz w:val="28"/>
          <w:szCs w:val="28"/>
        </w:rPr>
        <w:t>м</w:t>
      </w:r>
      <w:r>
        <w:rPr>
          <w:rFonts w:ascii="Times New Roman" w:hAnsi="Times New Roman" w:cs="Times New Roman"/>
          <w:color w:val="000000"/>
          <w:sz w:val="28"/>
          <w:szCs w:val="28"/>
        </w:rPr>
        <w:t xml:space="preserve"> чотирнадцятої сесії</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сільської ради</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17 лютого 2022 року №</w:t>
      </w:r>
      <w:r w:rsidR="00F13E23">
        <w:rPr>
          <w:rFonts w:ascii="Times New Roman" w:hAnsi="Times New Roman" w:cs="Times New Roman"/>
          <w:color w:val="000000"/>
          <w:sz w:val="28"/>
          <w:szCs w:val="28"/>
        </w:rPr>
        <w:t xml:space="preserve"> 9</w:t>
      </w:r>
    </w:p>
    <w:p w:rsidR="00BB1542" w:rsidRDefault="00BB1542"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Pr="006049CA" w:rsidRDefault="00B1718B" w:rsidP="00B1718B">
      <w:pPr>
        <w:spacing w:after="0" w:line="240" w:lineRule="auto"/>
        <w:ind w:firstLine="709"/>
        <w:jc w:val="center"/>
        <w:rPr>
          <w:rFonts w:ascii="Times New Roman" w:hAnsi="Times New Roman" w:cs="Times New Roman"/>
          <w:sz w:val="44"/>
          <w:szCs w:val="44"/>
        </w:rPr>
      </w:pPr>
      <w:r w:rsidRPr="006049CA">
        <w:rPr>
          <w:rFonts w:ascii="Times New Roman" w:hAnsi="Times New Roman" w:cs="Times New Roman"/>
          <w:sz w:val="44"/>
          <w:szCs w:val="44"/>
        </w:rPr>
        <w:t>ПРОГРАМА</w:t>
      </w:r>
    </w:p>
    <w:p w:rsidR="00B1718B" w:rsidRPr="006049CA" w:rsidRDefault="00B1718B" w:rsidP="00B1718B">
      <w:pPr>
        <w:spacing w:after="0" w:line="240" w:lineRule="auto"/>
        <w:ind w:firstLine="709"/>
        <w:jc w:val="center"/>
        <w:rPr>
          <w:rFonts w:ascii="Times New Roman" w:hAnsi="Times New Roman" w:cs="Times New Roman"/>
          <w:sz w:val="44"/>
          <w:szCs w:val="44"/>
        </w:rPr>
      </w:pPr>
      <w:r w:rsidRPr="006049CA">
        <w:rPr>
          <w:rFonts w:ascii="Times New Roman" w:hAnsi="Times New Roman" w:cs="Times New Roman"/>
          <w:sz w:val="44"/>
          <w:szCs w:val="44"/>
        </w:rPr>
        <w:t>соціально-економічного розвитку</w:t>
      </w:r>
    </w:p>
    <w:p w:rsidR="00B1718B" w:rsidRPr="006049CA" w:rsidRDefault="00B1718B" w:rsidP="00B1718B">
      <w:pPr>
        <w:spacing w:after="0" w:line="240" w:lineRule="auto"/>
        <w:jc w:val="center"/>
        <w:rPr>
          <w:rFonts w:ascii="Times New Roman" w:hAnsi="Times New Roman" w:cs="Times New Roman"/>
          <w:sz w:val="44"/>
          <w:szCs w:val="44"/>
        </w:rPr>
      </w:pPr>
      <w:r w:rsidRPr="006049CA">
        <w:rPr>
          <w:rFonts w:ascii="Times New Roman" w:hAnsi="Times New Roman" w:cs="Times New Roman"/>
          <w:sz w:val="44"/>
          <w:szCs w:val="44"/>
        </w:rPr>
        <w:t>Орининської</w:t>
      </w:r>
      <w:r>
        <w:rPr>
          <w:rFonts w:ascii="Times New Roman" w:hAnsi="Times New Roman" w:cs="Times New Roman"/>
          <w:sz w:val="44"/>
          <w:szCs w:val="44"/>
        </w:rPr>
        <w:t xml:space="preserve"> </w:t>
      </w:r>
      <w:r w:rsidRPr="006049CA">
        <w:rPr>
          <w:rFonts w:ascii="Times New Roman" w:hAnsi="Times New Roman" w:cs="Times New Roman"/>
          <w:sz w:val="44"/>
          <w:szCs w:val="44"/>
        </w:rPr>
        <w:t>сільської ради на 202</w:t>
      </w:r>
      <w:r>
        <w:rPr>
          <w:rFonts w:ascii="Times New Roman" w:hAnsi="Times New Roman" w:cs="Times New Roman"/>
          <w:sz w:val="44"/>
          <w:szCs w:val="44"/>
        </w:rPr>
        <w:t>2</w:t>
      </w:r>
      <w:r w:rsidRPr="006049CA">
        <w:rPr>
          <w:rFonts w:ascii="Times New Roman" w:hAnsi="Times New Roman" w:cs="Times New Roman"/>
          <w:sz w:val="44"/>
          <w:szCs w:val="44"/>
        </w:rPr>
        <w:t xml:space="preserve"> рік</w:t>
      </w: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Default="00B1718B" w:rsidP="00B171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с.ОРИНИН</w:t>
      </w:r>
    </w:p>
    <w:p w:rsidR="00B1718B" w:rsidRPr="006049CA" w:rsidRDefault="00B1718B" w:rsidP="00AF22F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 рік</w:t>
      </w:r>
    </w:p>
    <w:p w:rsidR="00B1718B" w:rsidRPr="00AF22F5" w:rsidRDefault="00B1718B" w:rsidP="00AF22F5">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lastRenderedPageBreak/>
        <w:t>З</w:t>
      </w:r>
      <w:r w:rsidR="00AF22F5">
        <w:rPr>
          <w:rFonts w:ascii="Times New Roman" w:hAnsi="Times New Roman" w:cs="Times New Roman"/>
          <w:b/>
          <w:sz w:val="28"/>
          <w:szCs w:val="28"/>
        </w:rPr>
        <w:t xml:space="preserve">МІСТ </w:t>
      </w:r>
      <w:r w:rsidR="00AF22F5" w:rsidRPr="00AF22F5">
        <w:rPr>
          <w:rFonts w:ascii="Times New Roman" w:hAnsi="Times New Roman" w:cs="Times New Roman"/>
          <w:b/>
          <w:sz w:val="28"/>
          <w:szCs w:val="28"/>
        </w:rPr>
        <w:t>П</w:t>
      </w:r>
      <w:r w:rsidR="00AF22F5">
        <w:rPr>
          <w:rFonts w:ascii="Times New Roman" w:hAnsi="Times New Roman" w:cs="Times New Roman"/>
          <w:b/>
          <w:sz w:val="28"/>
          <w:szCs w:val="28"/>
        </w:rPr>
        <w:t>РОГРАМИ</w:t>
      </w:r>
    </w:p>
    <w:p w:rsidR="00B1718B" w:rsidRPr="006049CA" w:rsidRDefault="00B1718B" w:rsidP="00B1718B">
      <w:pPr>
        <w:spacing w:after="0" w:line="240" w:lineRule="auto"/>
        <w:ind w:firstLine="709"/>
        <w:jc w:val="center"/>
        <w:rPr>
          <w:rFonts w:ascii="Times New Roman" w:hAnsi="Times New Roman" w:cs="Times New Roman"/>
          <w:sz w:val="28"/>
          <w:szCs w:val="28"/>
        </w:rPr>
      </w:pPr>
    </w:p>
    <w:p w:rsidR="00B1718B" w:rsidRPr="006049CA" w:rsidRDefault="00B1718B" w:rsidP="00B1718B">
      <w:pPr>
        <w:spacing w:after="0" w:line="240" w:lineRule="auto"/>
        <w:ind w:firstLine="709"/>
        <w:jc w:val="center"/>
        <w:rPr>
          <w:rFonts w:ascii="Algerian" w:hAnsi="Algerian" w:cs="Times New Roman"/>
          <w:i/>
          <w:sz w:val="28"/>
          <w:szCs w:val="28"/>
          <w:u w:val="single"/>
        </w:rPr>
      </w:pPr>
      <w:r w:rsidRPr="006049CA">
        <w:rPr>
          <w:rFonts w:ascii="Calibri" w:hAnsi="Calibri" w:cs="Calibri"/>
          <w:i/>
          <w:sz w:val="28"/>
          <w:szCs w:val="28"/>
          <w:u w:val="single"/>
        </w:rPr>
        <w:t>Орининська</w:t>
      </w:r>
      <w:r>
        <w:rPr>
          <w:rFonts w:ascii="Calibri" w:hAnsi="Calibri" w:cs="Calibri"/>
          <w:i/>
          <w:sz w:val="28"/>
          <w:szCs w:val="28"/>
          <w:u w:val="single"/>
        </w:rPr>
        <w:t xml:space="preserve"> </w:t>
      </w:r>
      <w:r w:rsidRPr="006049CA">
        <w:rPr>
          <w:rFonts w:ascii="Cambria" w:hAnsi="Cambria" w:cs="Cambria"/>
          <w:i/>
          <w:sz w:val="28"/>
          <w:szCs w:val="28"/>
          <w:u w:val="single"/>
        </w:rPr>
        <w:t>сільська рада –громада розвитку і перспективи</w:t>
      </w:r>
    </w:p>
    <w:p w:rsidR="00B1718B" w:rsidRPr="006049CA" w:rsidRDefault="00B1718B" w:rsidP="00AF22F5">
      <w:pPr>
        <w:spacing w:after="0" w:line="240" w:lineRule="auto"/>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 xml:space="preserve">1. Вступ. </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2.</w:t>
      </w:r>
      <w:r w:rsidR="00AF22F5">
        <w:rPr>
          <w:rFonts w:ascii="Times New Roman" w:hAnsi="Times New Roman" w:cs="Times New Roman"/>
          <w:sz w:val="28"/>
          <w:szCs w:val="28"/>
        </w:rPr>
        <w:t xml:space="preserve"> </w:t>
      </w:r>
      <w:r w:rsidRPr="006049CA">
        <w:rPr>
          <w:rFonts w:ascii="Times New Roman" w:hAnsi="Times New Roman" w:cs="Times New Roman"/>
          <w:sz w:val="28"/>
          <w:szCs w:val="28"/>
        </w:rPr>
        <w:t>Аналітична частина.</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3. Цілі та пріоритети розвитку об’єднаної територіальної громади.</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4. Основні завдання та механізми реалізації програми.</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5. Моніторинг та оцінка результативності реа</w:t>
      </w:r>
      <w:bookmarkStart w:id="0" w:name="_GoBack"/>
      <w:bookmarkEnd w:id="0"/>
      <w:r w:rsidRPr="006049CA">
        <w:rPr>
          <w:rFonts w:ascii="Times New Roman" w:hAnsi="Times New Roman" w:cs="Times New Roman"/>
          <w:sz w:val="28"/>
          <w:szCs w:val="28"/>
        </w:rPr>
        <w:t>лізації програми.</w:t>
      </w: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C1525A" w:rsidP="00B171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br w:type="column"/>
      </w:r>
    </w:p>
    <w:p w:rsidR="00B1718B" w:rsidRPr="006049CA" w:rsidRDefault="00B1718B" w:rsidP="00B1718B">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В</w:t>
      </w:r>
      <w:r w:rsidR="00C1525A">
        <w:rPr>
          <w:rFonts w:ascii="Times New Roman" w:hAnsi="Times New Roman" w:cs="Times New Roman"/>
          <w:b/>
          <w:sz w:val="28"/>
          <w:szCs w:val="28"/>
        </w:rPr>
        <w:t>СТУП</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Програма соціально-економічного розвитку Орининської територіаль</w:t>
      </w:r>
      <w:r w:rsidR="00671321">
        <w:rPr>
          <w:rFonts w:ascii="Times New Roman" w:hAnsi="Times New Roman" w:cs="Times New Roman"/>
          <w:sz w:val="28"/>
          <w:szCs w:val="28"/>
        </w:rPr>
        <w:t>-</w:t>
      </w:r>
      <w:r w:rsidRPr="006049CA">
        <w:rPr>
          <w:rFonts w:ascii="Times New Roman" w:hAnsi="Times New Roman" w:cs="Times New Roman"/>
          <w:sz w:val="28"/>
          <w:szCs w:val="28"/>
        </w:rPr>
        <w:t xml:space="preserve">ної громади розроблена у відповідності до </w:t>
      </w:r>
      <w:r w:rsidR="00671321">
        <w:rPr>
          <w:rFonts w:ascii="Times New Roman" w:hAnsi="Times New Roman" w:cs="Times New Roman"/>
          <w:sz w:val="28"/>
          <w:szCs w:val="28"/>
        </w:rPr>
        <w:t>з</w:t>
      </w:r>
      <w:r w:rsidRPr="006049CA">
        <w:rPr>
          <w:rFonts w:ascii="Times New Roman" w:hAnsi="Times New Roman" w:cs="Times New Roman"/>
          <w:sz w:val="28"/>
          <w:szCs w:val="28"/>
        </w:rPr>
        <w:t>аконів України «Про державне прогно</w:t>
      </w:r>
      <w:r w:rsidR="00671321">
        <w:rPr>
          <w:rFonts w:ascii="Times New Roman" w:hAnsi="Times New Roman" w:cs="Times New Roman"/>
          <w:sz w:val="28"/>
          <w:szCs w:val="28"/>
        </w:rPr>
        <w:t xml:space="preserve">зування та розроблення програм </w:t>
      </w:r>
      <w:r w:rsidRPr="006049CA">
        <w:rPr>
          <w:rFonts w:ascii="Times New Roman" w:hAnsi="Times New Roman" w:cs="Times New Roman"/>
          <w:sz w:val="28"/>
          <w:szCs w:val="28"/>
        </w:rPr>
        <w:t>економічного і соціального розвитку України», «Про засади державної регіональної політики», постанови КМУ від 11</w:t>
      </w:r>
      <w:r w:rsidR="00671321">
        <w:rPr>
          <w:rFonts w:ascii="Times New Roman" w:hAnsi="Times New Roman" w:cs="Times New Roman"/>
          <w:sz w:val="28"/>
          <w:szCs w:val="28"/>
        </w:rPr>
        <w:t xml:space="preserve"> листопада </w:t>
      </w:r>
      <w:r w:rsidRPr="006049CA">
        <w:rPr>
          <w:rFonts w:ascii="Times New Roman" w:hAnsi="Times New Roman" w:cs="Times New Roman"/>
          <w:sz w:val="28"/>
          <w:szCs w:val="28"/>
        </w:rPr>
        <w:t>2015 року №</w:t>
      </w:r>
      <w:r w:rsidR="00671321">
        <w:rPr>
          <w:rFonts w:ascii="Times New Roman" w:hAnsi="Times New Roman" w:cs="Times New Roman"/>
          <w:sz w:val="28"/>
          <w:szCs w:val="28"/>
        </w:rPr>
        <w:t xml:space="preserve"> 932 «Про затвердження Порядку розроблення </w:t>
      </w:r>
      <w:r w:rsidRPr="006049CA">
        <w:rPr>
          <w:rFonts w:ascii="Times New Roman" w:hAnsi="Times New Roman" w:cs="Times New Roman"/>
          <w:sz w:val="28"/>
          <w:szCs w:val="28"/>
        </w:rPr>
        <w:t>регіо</w:t>
      </w:r>
      <w:r w:rsidR="00671321">
        <w:rPr>
          <w:rFonts w:ascii="Times New Roman" w:hAnsi="Times New Roman" w:cs="Times New Roman"/>
          <w:sz w:val="28"/>
          <w:szCs w:val="28"/>
        </w:rPr>
        <w:t xml:space="preserve">-нальних стратегій </w:t>
      </w:r>
      <w:r w:rsidRPr="006049CA">
        <w:rPr>
          <w:rFonts w:ascii="Times New Roman" w:hAnsi="Times New Roman" w:cs="Times New Roman"/>
          <w:sz w:val="28"/>
          <w:szCs w:val="28"/>
        </w:rPr>
        <w:t>розвитку</w:t>
      </w:r>
      <w:r w:rsidR="00671321">
        <w:rPr>
          <w:rFonts w:ascii="Times New Roman" w:hAnsi="Times New Roman" w:cs="Times New Roman"/>
          <w:sz w:val="28"/>
          <w:szCs w:val="28"/>
        </w:rPr>
        <w:t xml:space="preserve"> і планів </w:t>
      </w:r>
      <w:r w:rsidRPr="006049CA">
        <w:rPr>
          <w:rFonts w:ascii="Times New Roman" w:hAnsi="Times New Roman" w:cs="Times New Roman"/>
          <w:sz w:val="28"/>
          <w:szCs w:val="28"/>
        </w:rPr>
        <w:t xml:space="preserve">заходів з їх реалізації, а також проведення моніторингу та оцінки результативності реалізації зазначених регіональних стратегій та планів», наказу </w:t>
      </w:r>
      <w:r w:rsidR="00671321">
        <w:rPr>
          <w:rFonts w:ascii="Times New Roman" w:hAnsi="Times New Roman" w:cs="Times New Roman"/>
          <w:sz w:val="28"/>
          <w:szCs w:val="28"/>
        </w:rPr>
        <w:t>М</w:t>
      </w:r>
      <w:r w:rsidRPr="006049CA">
        <w:rPr>
          <w:rFonts w:ascii="Times New Roman" w:hAnsi="Times New Roman" w:cs="Times New Roman"/>
          <w:sz w:val="28"/>
          <w:szCs w:val="28"/>
        </w:rPr>
        <w:t>іністерства регіонального розвитку, будівництва та житлово</w:t>
      </w:r>
      <w:r w:rsidR="00671321">
        <w:rPr>
          <w:rFonts w:ascii="Times New Roman" w:hAnsi="Times New Roman" w:cs="Times New Roman"/>
          <w:sz w:val="28"/>
          <w:szCs w:val="28"/>
        </w:rPr>
        <w:t>-</w:t>
      </w:r>
      <w:r w:rsidRPr="006049CA">
        <w:rPr>
          <w:rFonts w:ascii="Times New Roman" w:hAnsi="Times New Roman" w:cs="Times New Roman"/>
          <w:sz w:val="28"/>
          <w:szCs w:val="28"/>
        </w:rPr>
        <w:t>комунального господарства України від 30</w:t>
      </w:r>
      <w:r w:rsidR="00671321">
        <w:rPr>
          <w:rFonts w:ascii="Times New Roman" w:hAnsi="Times New Roman" w:cs="Times New Roman"/>
          <w:sz w:val="28"/>
          <w:szCs w:val="28"/>
        </w:rPr>
        <w:t xml:space="preserve"> березня </w:t>
      </w:r>
      <w:r w:rsidRPr="006049CA">
        <w:rPr>
          <w:rFonts w:ascii="Times New Roman" w:hAnsi="Times New Roman" w:cs="Times New Roman"/>
          <w:sz w:val="28"/>
          <w:szCs w:val="28"/>
        </w:rPr>
        <w:t>2016</w:t>
      </w:r>
      <w:r w:rsidR="00671321">
        <w:rPr>
          <w:rFonts w:ascii="Times New Roman" w:hAnsi="Times New Roman" w:cs="Times New Roman"/>
          <w:sz w:val="28"/>
          <w:szCs w:val="28"/>
        </w:rPr>
        <w:t> року</w:t>
      </w:r>
      <w:r w:rsidRPr="006049CA">
        <w:rPr>
          <w:rFonts w:ascii="Times New Roman" w:hAnsi="Times New Roman" w:cs="Times New Roman"/>
          <w:sz w:val="28"/>
          <w:szCs w:val="28"/>
        </w:rPr>
        <w:t xml:space="preserve"> №</w:t>
      </w:r>
      <w:r w:rsidR="00671321">
        <w:rPr>
          <w:rFonts w:ascii="Times New Roman" w:hAnsi="Times New Roman" w:cs="Times New Roman"/>
          <w:sz w:val="28"/>
          <w:szCs w:val="28"/>
        </w:rPr>
        <w:t> </w:t>
      </w:r>
      <w:r w:rsidRPr="006049CA">
        <w:rPr>
          <w:rFonts w:ascii="Times New Roman" w:hAnsi="Times New Roman" w:cs="Times New Roman"/>
          <w:sz w:val="28"/>
          <w:szCs w:val="28"/>
        </w:rPr>
        <w:t>75 «Про затвердження методичних рекомендацій щодо формування та реа</w:t>
      </w:r>
      <w:r w:rsidR="00671321">
        <w:rPr>
          <w:rFonts w:ascii="Times New Roman" w:hAnsi="Times New Roman" w:cs="Times New Roman"/>
          <w:sz w:val="28"/>
          <w:szCs w:val="28"/>
        </w:rPr>
        <w:t>-</w:t>
      </w:r>
      <w:r w:rsidRPr="006049CA">
        <w:rPr>
          <w:rFonts w:ascii="Times New Roman" w:hAnsi="Times New Roman" w:cs="Times New Roman"/>
          <w:sz w:val="28"/>
          <w:szCs w:val="28"/>
        </w:rPr>
        <w:t>лізації прогнозних та програмних документів соціально-економічного розвит</w:t>
      </w:r>
      <w:r w:rsidR="00671321">
        <w:rPr>
          <w:rFonts w:ascii="Times New Roman" w:hAnsi="Times New Roman" w:cs="Times New Roman"/>
          <w:sz w:val="28"/>
          <w:szCs w:val="28"/>
        </w:rPr>
        <w:t>-</w:t>
      </w:r>
      <w:r w:rsidRPr="006049CA">
        <w:rPr>
          <w:rFonts w:ascii="Times New Roman" w:hAnsi="Times New Roman" w:cs="Times New Roman"/>
          <w:sz w:val="28"/>
          <w:szCs w:val="28"/>
        </w:rPr>
        <w:t>ку об’єднаної територіальної громади»</w:t>
      </w:r>
      <w:r w:rsidR="00671321">
        <w:rPr>
          <w:rFonts w:ascii="Times New Roman" w:hAnsi="Times New Roman" w:cs="Times New Roman"/>
          <w:sz w:val="28"/>
          <w:szCs w:val="28"/>
        </w:rPr>
        <w:t>,</w:t>
      </w:r>
      <w:r w:rsidRPr="006049CA">
        <w:rPr>
          <w:rFonts w:ascii="Times New Roman" w:hAnsi="Times New Roman" w:cs="Times New Roman"/>
          <w:sz w:val="28"/>
          <w:szCs w:val="28"/>
        </w:rPr>
        <w:t xml:space="preserve"> з метою вироблення та втілення Єди</w:t>
      </w:r>
      <w:r w:rsidR="00671321">
        <w:rPr>
          <w:rFonts w:ascii="Times New Roman" w:hAnsi="Times New Roman" w:cs="Times New Roman"/>
          <w:sz w:val="28"/>
          <w:szCs w:val="28"/>
        </w:rPr>
        <w:t>-</w:t>
      </w:r>
      <w:r w:rsidRPr="006049CA">
        <w:rPr>
          <w:rFonts w:ascii="Times New Roman" w:hAnsi="Times New Roman" w:cs="Times New Roman"/>
          <w:sz w:val="28"/>
          <w:szCs w:val="28"/>
        </w:rPr>
        <w:t>ної політики розвитку об’єднаної громади у 202</w:t>
      </w:r>
      <w:r>
        <w:rPr>
          <w:rFonts w:ascii="Times New Roman" w:hAnsi="Times New Roman" w:cs="Times New Roman"/>
          <w:sz w:val="28"/>
          <w:szCs w:val="28"/>
        </w:rPr>
        <w:t>2</w:t>
      </w:r>
      <w:r w:rsidR="00671321">
        <w:rPr>
          <w:rFonts w:ascii="Times New Roman" w:hAnsi="Times New Roman" w:cs="Times New Roman"/>
          <w:sz w:val="28"/>
          <w:szCs w:val="28"/>
        </w:rPr>
        <w:t> </w:t>
      </w:r>
      <w:r w:rsidRPr="006049CA">
        <w:rPr>
          <w:rFonts w:ascii="Times New Roman" w:hAnsi="Times New Roman" w:cs="Times New Roman"/>
          <w:sz w:val="28"/>
          <w:szCs w:val="28"/>
        </w:rPr>
        <w:t>році і направлена на забезпе</w:t>
      </w:r>
      <w:r w:rsidR="00865F49">
        <w:rPr>
          <w:rFonts w:ascii="Times New Roman" w:hAnsi="Times New Roman" w:cs="Times New Roman"/>
          <w:sz w:val="28"/>
          <w:szCs w:val="28"/>
        </w:rPr>
        <w:t>-</w:t>
      </w:r>
      <w:r w:rsidRPr="006049CA">
        <w:rPr>
          <w:rFonts w:ascii="Times New Roman" w:hAnsi="Times New Roman" w:cs="Times New Roman"/>
          <w:sz w:val="28"/>
          <w:szCs w:val="28"/>
        </w:rPr>
        <w:t>чення постійного зростання та підвищення благополуччя населення громади. Програма соціально-економічного розвитку Орининської територіальної гро</w:t>
      </w:r>
      <w:r w:rsidR="00513C52">
        <w:rPr>
          <w:rFonts w:ascii="Times New Roman" w:hAnsi="Times New Roman" w:cs="Times New Roman"/>
          <w:sz w:val="28"/>
          <w:szCs w:val="28"/>
        </w:rPr>
        <w:t>-</w:t>
      </w:r>
      <w:r w:rsidRPr="006049CA">
        <w:rPr>
          <w:rFonts w:ascii="Times New Roman" w:hAnsi="Times New Roman" w:cs="Times New Roman"/>
          <w:sz w:val="28"/>
          <w:szCs w:val="28"/>
        </w:rPr>
        <w:t>ма</w:t>
      </w:r>
      <w:r w:rsidR="001D5DC9">
        <w:rPr>
          <w:rFonts w:ascii="Times New Roman" w:hAnsi="Times New Roman" w:cs="Times New Roman"/>
          <w:sz w:val="28"/>
          <w:szCs w:val="28"/>
        </w:rPr>
        <w:t>ди (</w:t>
      </w:r>
      <w:r w:rsidRPr="006049CA">
        <w:rPr>
          <w:rFonts w:ascii="Times New Roman" w:hAnsi="Times New Roman" w:cs="Times New Roman"/>
          <w:sz w:val="28"/>
          <w:szCs w:val="28"/>
        </w:rPr>
        <w:t>ТГ) побудована на принципах цілісності, об’єктивності, самостійності.</w:t>
      </w:r>
    </w:p>
    <w:p w:rsidR="00B1718B" w:rsidRPr="006049CA" w:rsidRDefault="00B1718B" w:rsidP="00C43D84">
      <w:pPr>
        <w:widowControl w:val="0"/>
        <w:spacing w:after="12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Аналітична частина</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Село Оринин розташоване на відстані 16 кілометрів від районного цен</w:t>
      </w:r>
      <w:r w:rsidR="00C43D84">
        <w:rPr>
          <w:rFonts w:ascii="Times New Roman" w:hAnsi="Times New Roman" w:cs="Times New Roman"/>
          <w:sz w:val="28"/>
          <w:szCs w:val="28"/>
        </w:rPr>
        <w:t>-</w:t>
      </w:r>
      <w:r w:rsidRPr="006049CA">
        <w:rPr>
          <w:rFonts w:ascii="Times New Roman" w:hAnsi="Times New Roman" w:cs="Times New Roman"/>
          <w:sz w:val="28"/>
          <w:szCs w:val="28"/>
        </w:rPr>
        <w:t>тру Кам’янця</w:t>
      </w:r>
      <w:r w:rsidR="00C43D84">
        <w:rPr>
          <w:rFonts w:ascii="Times New Roman" w:hAnsi="Times New Roman" w:cs="Times New Roman"/>
          <w:sz w:val="28"/>
          <w:szCs w:val="28"/>
        </w:rPr>
        <w:t>-</w:t>
      </w:r>
      <w:r w:rsidRPr="006049CA">
        <w:rPr>
          <w:rFonts w:ascii="Times New Roman" w:hAnsi="Times New Roman" w:cs="Times New Roman"/>
          <w:sz w:val="28"/>
          <w:szCs w:val="28"/>
        </w:rPr>
        <w:t>Подільського та є селом в якому розташована головна садиба  територіальної громади. Загалом до складу громади увійшли 17 сіл найбільше з яких село Оринин з чисельністю населення близько 2</w:t>
      </w:r>
      <w:r>
        <w:rPr>
          <w:rFonts w:ascii="Times New Roman" w:hAnsi="Times New Roman" w:cs="Times New Roman"/>
          <w:sz w:val="28"/>
          <w:szCs w:val="28"/>
        </w:rPr>
        <w:t xml:space="preserve"> тис.</w:t>
      </w:r>
      <w:r w:rsidR="00231550">
        <w:rPr>
          <w:rFonts w:ascii="Times New Roman" w:hAnsi="Times New Roman" w:cs="Times New Roman"/>
          <w:sz w:val="28"/>
          <w:szCs w:val="28"/>
        </w:rPr>
        <w:t xml:space="preserve"> осіб. </w:t>
      </w:r>
      <w:r w:rsidRPr="006049CA">
        <w:rPr>
          <w:rFonts w:ascii="Times New Roman" w:hAnsi="Times New Roman" w:cs="Times New Roman"/>
          <w:sz w:val="28"/>
          <w:szCs w:val="28"/>
        </w:rPr>
        <w:t>Усі села гро</w:t>
      </w:r>
      <w:r w:rsidR="00231550">
        <w:rPr>
          <w:rFonts w:ascii="Times New Roman" w:hAnsi="Times New Roman" w:cs="Times New Roman"/>
          <w:sz w:val="28"/>
          <w:szCs w:val="28"/>
        </w:rPr>
        <w:t>-</w:t>
      </w:r>
      <w:r w:rsidRPr="006049CA">
        <w:rPr>
          <w:rFonts w:ascii="Times New Roman" w:hAnsi="Times New Roman" w:cs="Times New Roman"/>
          <w:sz w:val="28"/>
          <w:szCs w:val="28"/>
        </w:rPr>
        <w:t>мади з’єднані між собою автошляхами задовільної якості. Територіальна гро</w:t>
      </w:r>
      <w:r w:rsidR="00231550">
        <w:rPr>
          <w:rFonts w:ascii="Times New Roman" w:hAnsi="Times New Roman" w:cs="Times New Roman"/>
          <w:sz w:val="28"/>
          <w:szCs w:val="28"/>
        </w:rPr>
        <w:t>-</w:t>
      </w:r>
      <w:r w:rsidRPr="006049CA">
        <w:rPr>
          <w:rFonts w:ascii="Times New Roman" w:hAnsi="Times New Roman" w:cs="Times New Roman"/>
          <w:sz w:val="28"/>
          <w:szCs w:val="28"/>
        </w:rPr>
        <w:t>мада є західними воротами міста Кам’янець-Подільський.</w:t>
      </w:r>
    </w:p>
    <w:p w:rsidR="00B1718B" w:rsidRDefault="00231550"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Наша громада створена у </w:t>
      </w:r>
      <w:r w:rsidR="00B1718B" w:rsidRPr="006049CA">
        <w:rPr>
          <w:rFonts w:ascii="Times New Roman" w:hAnsi="Times New Roman" w:cs="Times New Roman"/>
          <w:sz w:val="28"/>
          <w:szCs w:val="28"/>
        </w:rPr>
        <w:t>2020 році шляхом об</w:t>
      </w:r>
      <w:r>
        <w:rPr>
          <w:rFonts w:ascii="Times New Roman" w:hAnsi="Times New Roman" w:cs="Times New Roman"/>
          <w:sz w:val="28"/>
          <w:szCs w:val="28"/>
        </w:rPr>
        <w:t>’єднання Орининської, Заліськоп</w:t>
      </w:r>
      <w:r w:rsidR="00B1718B" w:rsidRPr="006049CA">
        <w:rPr>
          <w:rFonts w:ascii="Times New Roman" w:hAnsi="Times New Roman" w:cs="Times New Roman"/>
          <w:sz w:val="28"/>
          <w:szCs w:val="28"/>
        </w:rPr>
        <w:t xml:space="preserve">ершої, Кадиєвецької, Приворотської, </w:t>
      </w:r>
      <w:r>
        <w:rPr>
          <w:rFonts w:ascii="Times New Roman" w:hAnsi="Times New Roman" w:cs="Times New Roman"/>
          <w:sz w:val="28"/>
          <w:szCs w:val="28"/>
        </w:rPr>
        <w:t>Підпилип</w:t>
      </w:r>
      <w:r w:rsidRPr="00231550">
        <w:rPr>
          <w:rFonts w:ascii="Times New Roman" w:hAnsi="Times New Roman" w:cs="Times New Roman"/>
          <w:sz w:val="28"/>
          <w:szCs w:val="28"/>
        </w:rPr>
        <w:t>’</w:t>
      </w:r>
      <w:r>
        <w:rPr>
          <w:rFonts w:ascii="Times New Roman" w:hAnsi="Times New Roman" w:cs="Times New Roman"/>
          <w:sz w:val="28"/>
          <w:szCs w:val="28"/>
        </w:rPr>
        <w:t>янської</w:t>
      </w:r>
      <w:r w:rsidR="00325203">
        <w:rPr>
          <w:rFonts w:ascii="Times New Roman" w:hAnsi="Times New Roman" w:cs="Times New Roman"/>
          <w:sz w:val="28"/>
          <w:szCs w:val="28"/>
        </w:rPr>
        <w:t>,</w:t>
      </w:r>
      <w:r>
        <w:rPr>
          <w:rFonts w:ascii="Times New Roman" w:hAnsi="Times New Roman" w:cs="Times New Roman"/>
          <w:sz w:val="28"/>
          <w:szCs w:val="28"/>
        </w:rPr>
        <w:t xml:space="preserve"> </w:t>
      </w:r>
      <w:r w:rsidR="00B1718B" w:rsidRPr="006049CA">
        <w:rPr>
          <w:rFonts w:ascii="Times New Roman" w:hAnsi="Times New Roman" w:cs="Times New Roman"/>
          <w:sz w:val="28"/>
          <w:szCs w:val="28"/>
        </w:rPr>
        <w:t>Шустовець</w:t>
      </w:r>
      <w:r>
        <w:rPr>
          <w:rFonts w:ascii="Times New Roman" w:hAnsi="Times New Roman" w:cs="Times New Roman"/>
          <w:sz w:val="28"/>
          <w:szCs w:val="28"/>
        </w:rPr>
        <w:t>-</w:t>
      </w:r>
      <w:r w:rsidR="00325203">
        <w:rPr>
          <w:rFonts w:ascii="Times New Roman" w:hAnsi="Times New Roman" w:cs="Times New Roman"/>
          <w:sz w:val="28"/>
          <w:szCs w:val="28"/>
        </w:rPr>
        <w:t xml:space="preserve">кої сільських </w:t>
      </w:r>
      <w:r w:rsidR="00B1718B" w:rsidRPr="006049CA">
        <w:rPr>
          <w:rFonts w:ascii="Times New Roman" w:hAnsi="Times New Roman" w:cs="Times New Roman"/>
          <w:sz w:val="28"/>
          <w:szCs w:val="28"/>
        </w:rPr>
        <w:t>рад.</w:t>
      </w:r>
    </w:p>
    <w:p w:rsidR="00B1718B" w:rsidRDefault="00B1718B"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Ключовою складовою економіки громади є сільське господарство. А основним багатством є орна земля. Структура оренди та надходжень зображе</w:t>
      </w:r>
      <w:r w:rsidR="00AA09AB">
        <w:rPr>
          <w:rFonts w:ascii="Times New Roman" w:hAnsi="Times New Roman" w:cs="Times New Roman"/>
          <w:sz w:val="28"/>
          <w:szCs w:val="28"/>
        </w:rPr>
        <w:t>-</w:t>
      </w:r>
      <w:r>
        <w:rPr>
          <w:rFonts w:ascii="Times New Roman" w:hAnsi="Times New Roman" w:cs="Times New Roman"/>
          <w:sz w:val="28"/>
          <w:szCs w:val="28"/>
        </w:rPr>
        <w:t>на в наступній таблиці.</w:t>
      </w:r>
    </w:p>
    <w:tbl>
      <w:tblPr>
        <w:tblStyle w:val="a4"/>
        <w:tblW w:w="0" w:type="auto"/>
        <w:tblInd w:w="846" w:type="dxa"/>
        <w:tblLook w:val="04A0" w:firstRow="1" w:lastRow="0" w:firstColumn="1" w:lastColumn="0" w:noHBand="0" w:noVBand="1"/>
      </w:tblPr>
      <w:tblGrid>
        <w:gridCol w:w="3544"/>
        <w:gridCol w:w="4252"/>
      </w:tblGrid>
      <w:tr w:rsidR="00B1718B" w:rsidRPr="00B23B13" w:rsidTr="00AA09AB">
        <w:trPr>
          <w:trHeight w:val="684"/>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Назва суб’єкта господарювання</w:t>
            </w:r>
          </w:p>
        </w:tc>
        <w:tc>
          <w:tcPr>
            <w:tcW w:w="4252"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Площа землі в обробітку, га</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ФГ «Колос-Агро»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 xml:space="preserve">876,13 </w:t>
            </w:r>
          </w:p>
        </w:tc>
      </w:tr>
      <w:tr w:rsidR="00B1718B" w:rsidRPr="00B23B13" w:rsidTr="00AA09AB">
        <w:trPr>
          <w:trHeight w:val="391"/>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СТзОВ «Гарант»</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w:t>
            </w:r>
            <w:r w:rsidR="00464F48">
              <w:rPr>
                <w:rFonts w:ascii="Times New Roman" w:hAnsi="Times New Roman" w:cs="Times New Roman"/>
                <w:sz w:val="24"/>
                <w:szCs w:val="24"/>
              </w:rPr>
              <w:t> </w:t>
            </w:r>
            <w:r w:rsidRPr="00B23B13">
              <w:rPr>
                <w:rFonts w:ascii="Times New Roman" w:hAnsi="Times New Roman" w:cs="Times New Roman"/>
                <w:sz w:val="24"/>
                <w:szCs w:val="24"/>
              </w:rPr>
              <w:t>366,46</w:t>
            </w:r>
          </w:p>
        </w:tc>
      </w:tr>
      <w:tr w:rsidR="00B1718B" w:rsidRPr="00B23B13" w:rsidTr="00AA09AB">
        <w:trPr>
          <w:trHeight w:val="36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ФГ «К.В.А.З.А.Р.-ХХІ»</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28,55</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ТОВ «Енселко Агро»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w:t>
            </w:r>
            <w:r w:rsidR="00464F48">
              <w:rPr>
                <w:rFonts w:ascii="Times New Roman" w:hAnsi="Times New Roman" w:cs="Times New Roman"/>
                <w:sz w:val="24"/>
                <w:szCs w:val="24"/>
              </w:rPr>
              <w:t> </w:t>
            </w:r>
            <w:r w:rsidRPr="00B23B13">
              <w:rPr>
                <w:rFonts w:ascii="Times New Roman" w:hAnsi="Times New Roman" w:cs="Times New Roman"/>
                <w:sz w:val="24"/>
                <w:szCs w:val="24"/>
              </w:rPr>
              <w:t>197,02</w:t>
            </w:r>
          </w:p>
        </w:tc>
      </w:tr>
      <w:tr w:rsidR="00B1718B" w:rsidRPr="00B23B13" w:rsidTr="00AA09AB">
        <w:trPr>
          <w:trHeight w:val="684"/>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ПП «Аграрна компанія 2204»</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208,70</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«Баркософт -Агро»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33,00</w:t>
            </w:r>
          </w:p>
        </w:tc>
      </w:tr>
      <w:tr w:rsidR="00B1718B" w:rsidRPr="00B23B13" w:rsidTr="00AA09AB">
        <w:trPr>
          <w:trHeight w:val="391"/>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ВК «Іскра-2007»</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200,15</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ФГ «Іскра 2015»</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4</w:t>
            </w:r>
          </w:p>
        </w:tc>
      </w:tr>
      <w:tr w:rsidR="00B1718B" w:rsidRPr="00B23B13" w:rsidTr="00AA09AB">
        <w:trPr>
          <w:trHeight w:val="277"/>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lastRenderedPageBreak/>
              <w:t>ТОВ «Промінь Галичина»</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1276</w:t>
            </w:r>
          </w:p>
        </w:tc>
      </w:tr>
      <w:tr w:rsidR="00B1718B" w:rsidRPr="00B23B13" w:rsidTr="00AA09AB">
        <w:trPr>
          <w:trHeight w:val="391"/>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ПАТ «Людмила»</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16,60</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ПП «Кочубіївське»</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6,11</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ТОВ СП «Нібулон»</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4802,40</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Всього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10</w:t>
            </w:r>
            <w:r w:rsidR="00AA09AB">
              <w:rPr>
                <w:rFonts w:ascii="Times New Roman" w:hAnsi="Times New Roman" w:cs="Times New Roman"/>
                <w:sz w:val="24"/>
                <w:szCs w:val="24"/>
              </w:rPr>
              <w:t> </w:t>
            </w:r>
            <w:r w:rsidRPr="00B23B13">
              <w:rPr>
                <w:rFonts w:ascii="Times New Roman" w:hAnsi="Times New Roman" w:cs="Times New Roman"/>
                <w:sz w:val="24"/>
                <w:szCs w:val="24"/>
              </w:rPr>
              <w:t>015,12</w:t>
            </w:r>
          </w:p>
        </w:tc>
      </w:tr>
    </w:tbl>
    <w:p w:rsidR="00B1718B" w:rsidRPr="003A2DAB" w:rsidRDefault="001E5560" w:rsidP="001E5560">
      <w:pPr>
        <w:widowControl w:val="0"/>
        <w:spacing w:after="120" w:line="240" w:lineRule="auto"/>
        <w:ind w:firstLine="709"/>
        <w:jc w:val="both"/>
        <w:rPr>
          <w:rFonts w:ascii="Times New Roman" w:hAnsi="Times New Roman" w:cs="Times New Roman"/>
          <w:sz w:val="16"/>
          <w:szCs w:val="16"/>
        </w:rPr>
      </w:pPr>
      <w:r>
        <w:rPr>
          <w:rFonts w:ascii="Times New Roman" w:hAnsi="Times New Roman" w:cs="Times New Roman"/>
          <w:sz w:val="28"/>
          <w:szCs w:val="28"/>
        </w:rPr>
        <w:t xml:space="preserve"> </w:t>
      </w:r>
    </w:p>
    <w:p w:rsidR="00B1718B" w:rsidRDefault="00B1718B"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Основні роботодавці та платники податку на доходи фізичних осіб.</w:t>
      </w:r>
    </w:p>
    <w:tbl>
      <w:tblPr>
        <w:tblStyle w:val="a4"/>
        <w:tblW w:w="0" w:type="auto"/>
        <w:tblInd w:w="846" w:type="dxa"/>
        <w:tblLook w:val="04A0" w:firstRow="1" w:lastRow="0" w:firstColumn="1" w:lastColumn="0" w:noHBand="0" w:noVBand="1"/>
      </w:tblPr>
      <w:tblGrid>
        <w:gridCol w:w="3864"/>
        <w:gridCol w:w="3932"/>
      </w:tblGrid>
      <w:tr w:rsidR="00B1718B" w:rsidRPr="00F80404" w:rsidTr="001E5560">
        <w:tc>
          <w:tcPr>
            <w:tcW w:w="3864" w:type="dxa"/>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Назва суб’єкта господарювання</w:t>
            </w:r>
          </w:p>
        </w:tc>
        <w:tc>
          <w:tcPr>
            <w:tcW w:w="3932" w:type="dxa"/>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Кількість найманих працівників</w:t>
            </w:r>
          </w:p>
        </w:tc>
      </w:tr>
      <w:tr w:rsidR="00B1718B" w:rsidRPr="00F80404" w:rsidTr="001E5560">
        <w:tc>
          <w:tcPr>
            <w:tcW w:w="3864" w:type="dxa"/>
            <w:vAlign w:val="bottom"/>
          </w:tcPr>
          <w:p w:rsidR="001E5560"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Філія "Кам-Под"</w:t>
            </w:r>
            <w:r w:rsidR="001E5560">
              <w:rPr>
                <w:rFonts w:ascii="Times New Roman" w:hAnsi="Times New Roman" w:cs="Times New Roman"/>
                <w:sz w:val="24"/>
                <w:szCs w:val="24"/>
              </w:rPr>
              <w:t xml:space="preserve"> </w:t>
            </w:r>
          </w:p>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ТОВ СП</w:t>
            </w:r>
            <w:r w:rsidR="001E5560">
              <w:rPr>
                <w:rFonts w:ascii="Times New Roman" w:hAnsi="Times New Roman" w:cs="Times New Roman"/>
                <w:sz w:val="24"/>
                <w:szCs w:val="24"/>
              </w:rPr>
              <w:t xml:space="preserve"> </w:t>
            </w:r>
            <w:r w:rsidRPr="00F80404">
              <w:rPr>
                <w:rFonts w:ascii="Times New Roman" w:hAnsi="Times New Roman" w:cs="Times New Roman"/>
                <w:sz w:val="24"/>
                <w:szCs w:val="24"/>
              </w:rPr>
              <w:t>"НІБУЛОН"</w:t>
            </w:r>
          </w:p>
        </w:tc>
        <w:tc>
          <w:tcPr>
            <w:tcW w:w="3932"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70</w:t>
            </w:r>
          </w:p>
        </w:tc>
      </w:tr>
      <w:tr w:rsidR="00B1718B" w:rsidRPr="00F80404" w:rsidTr="001E5560">
        <w:tc>
          <w:tcPr>
            <w:tcW w:w="3864"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СТОВ "ГАРАНТ"</w:t>
            </w:r>
          </w:p>
        </w:tc>
        <w:tc>
          <w:tcPr>
            <w:tcW w:w="3932"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12</w:t>
            </w:r>
          </w:p>
        </w:tc>
      </w:tr>
      <w:tr w:rsidR="00B1718B" w:rsidRPr="00F80404" w:rsidTr="001E5560">
        <w:tc>
          <w:tcPr>
            <w:tcW w:w="3864"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АТ Хмельницькобленерго</w:t>
            </w:r>
          </w:p>
        </w:tc>
        <w:tc>
          <w:tcPr>
            <w:tcW w:w="3932"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10</w:t>
            </w:r>
          </w:p>
        </w:tc>
      </w:tr>
      <w:tr w:rsidR="00B1718B" w:rsidRPr="00F80404" w:rsidTr="001E5560">
        <w:tc>
          <w:tcPr>
            <w:tcW w:w="3864" w:type="dxa"/>
            <w:vAlign w:val="bottom"/>
          </w:tcPr>
          <w:p w:rsidR="00B1718B" w:rsidRPr="00F80404" w:rsidRDefault="00B1718B" w:rsidP="001E5560">
            <w:pPr>
              <w:widowControl w:val="0"/>
              <w:spacing w:after="120"/>
              <w:jc w:val="center"/>
              <w:rPr>
                <w:rFonts w:ascii="Times New Roman" w:hAnsi="Times New Roman" w:cs="Times New Roman"/>
                <w:color w:val="000000"/>
                <w:sz w:val="24"/>
                <w:szCs w:val="24"/>
              </w:rPr>
            </w:pPr>
            <w:r w:rsidRPr="00F80404">
              <w:rPr>
                <w:rFonts w:ascii="Times New Roman" w:hAnsi="Times New Roman" w:cs="Times New Roman"/>
                <w:color w:val="000000"/>
                <w:sz w:val="24"/>
                <w:szCs w:val="24"/>
              </w:rPr>
              <w:t>Відділ освіти КТМС</w:t>
            </w:r>
          </w:p>
        </w:tc>
        <w:tc>
          <w:tcPr>
            <w:tcW w:w="3932" w:type="dxa"/>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240</w:t>
            </w:r>
          </w:p>
        </w:tc>
      </w:tr>
    </w:tbl>
    <w:p w:rsidR="00B1718B" w:rsidRPr="003A2DAB" w:rsidRDefault="00B1718B" w:rsidP="001D5DC9">
      <w:pPr>
        <w:widowControl w:val="0"/>
        <w:spacing w:after="120" w:line="240" w:lineRule="auto"/>
        <w:ind w:firstLine="709"/>
        <w:jc w:val="both"/>
        <w:rPr>
          <w:rFonts w:ascii="Times New Roman" w:hAnsi="Times New Roman" w:cs="Times New Roman"/>
          <w:sz w:val="14"/>
          <w:szCs w:val="14"/>
        </w:rPr>
      </w:pPr>
    </w:p>
    <w:p w:rsidR="00B1718B" w:rsidRDefault="00B1718B"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території громади зареєстровано 73 фізичні особи підприємці плат</w:t>
      </w:r>
      <w:r w:rsidR="003A2DAB">
        <w:rPr>
          <w:rFonts w:ascii="Times New Roman" w:hAnsi="Times New Roman" w:cs="Times New Roman"/>
          <w:sz w:val="28"/>
          <w:szCs w:val="28"/>
        </w:rPr>
        <w:t>-</w:t>
      </w:r>
      <w:r>
        <w:rPr>
          <w:rFonts w:ascii="Times New Roman" w:hAnsi="Times New Roman" w:cs="Times New Roman"/>
          <w:sz w:val="28"/>
          <w:szCs w:val="28"/>
        </w:rPr>
        <w:t>ники єдиного податку та 29 юридичних осіб (як на загальній так і на спрощеній системі оподаткування).</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Для аналізу соціально-економічного становища громади використані наступні показники.</w:t>
      </w:r>
    </w:p>
    <w:tbl>
      <w:tblPr>
        <w:tblW w:w="9527" w:type="dxa"/>
        <w:tblInd w:w="-34" w:type="dxa"/>
        <w:tblLayout w:type="fixed"/>
        <w:tblCellMar>
          <w:left w:w="10" w:type="dxa"/>
          <w:right w:w="10" w:type="dxa"/>
        </w:tblCellMar>
        <w:tblLook w:val="0000" w:firstRow="0" w:lastRow="0" w:firstColumn="0" w:lastColumn="0" w:noHBand="0" w:noVBand="0"/>
      </w:tblPr>
      <w:tblGrid>
        <w:gridCol w:w="426"/>
        <w:gridCol w:w="7400"/>
        <w:gridCol w:w="1701"/>
      </w:tblGrid>
      <w:tr w:rsidR="00B1718B" w:rsidRPr="006049CA" w:rsidTr="00C43D84">
        <w:trPr>
          <w:trHeight w:val="1"/>
        </w:trPr>
        <w:tc>
          <w:tcPr>
            <w:tcW w:w="782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b/>
                <w:sz w:val="24"/>
                <w:szCs w:val="24"/>
              </w:rPr>
              <w:t>Найменування показника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b/>
                <w:sz w:val="24"/>
                <w:szCs w:val="24"/>
              </w:rPr>
              <w:t>Значення показника</w:t>
            </w:r>
          </w:p>
        </w:tc>
      </w:tr>
      <w:tr w:rsidR="00B1718B" w:rsidRPr="006049CA" w:rsidTr="00C43D84">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1D5DC9">
            <w:pPr>
              <w:widowControl w:val="0"/>
              <w:spacing w:after="120" w:line="240" w:lineRule="auto"/>
              <w:ind w:firstLine="709"/>
              <w:jc w:val="right"/>
              <w:rPr>
                <w:rFonts w:ascii="Times New Roman" w:hAnsi="Times New Roman"/>
                <w:sz w:val="24"/>
                <w:szCs w:val="24"/>
              </w:rPr>
            </w:pPr>
            <w:r w:rsidRPr="006049CA">
              <w:rPr>
                <w:rFonts w:ascii="Times New Roman" w:hAnsi="Times New Roman"/>
                <w:sz w:val="24"/>
                <w:szCs w:val="24"/>
              </w:rPr>
              <w:t>1.</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 xml:space="preserve">Чисельність населення станом на 01 грудня 2020 року, </w:t>
            </w:r>
            <w:r w:rsidRPr="006049CA">
              <w:rPr>
                <w:rFonts w:ascii="Times New Roman" w:hAnsi="Times New Roman"/>
                <w:sz w:val="24"/>
                <w:szCs w:val="24"/>
              </w:rPr>
              <w:t>осіб, у т.ч.: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8</w:t>
            </w:r>
            <w:r w:rsidR="003A2DAB">
              <w:rPr>
                <w:rFonts w:ascii="Times New Roman" w:hAnsi="Times New Roman"/>
                <w:sz w:val="24"/>
                <w:szCs w:val="24"/>
              </w:rPr>
              <w:t> </w:t>
            </w:r>
            <w:r w:rsidRPr="006049CA">
              <w:rPr>
                <w:rFonts w:ascii="Times New Roman" w:hAnsi="Times New Roman"/>
                <w:sz w:val="24"/>
                <w:szCs w:val="24"/>
              </w:rPr>
              <w:t>385</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 xml:space="preserve">діти дошкільного віку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132</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діти шкільного віку</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603</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пенсіонери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3</w:t>
            </w:r>
            <w:r w:rsidR="003A2DAB">
              <w:rPr>
                <w:rFonts w:ascii="Times New Roman" w:hAnsi="Times New Roman"/>
                <w:sz w:val="24"/>
                <w:szCs w:val="24"/>
              </w:rPr>
              <w:t> </w:t>
            </w:r>
            <w:r w:rsidRPr="006049CA">
              <w:rPr>
                <w:rFonts w:ascii="Times New Roman" w:hAnsi="Times New Roman"/>
                <w:sz w:val="24"/>
                <w:szCs w:val="24"/>
              </w:rPr>
              <w:t>809</w:t>
            </w:r>
          </w:p>
        </w:tc>
      </w:tr>
      <w:tr w:rsidR="00B1718B" w:rsidRPr="006049CA" w:rsidTr="003A2DAB">
        <w:trPr>
          <w:trHeight w:val="386"/>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1D5DC9">
            <w:pPr>
              <w:widowControl w:val="0"/>
              <w:spacing w:after="120" w:line="240" w:lineRule="auto"/>
              <w:ind w:firstLine="709"/>
              <w:jc w:val="right"/>
              <w:rPr>
                <w:rFonts w:ascii="Times New Roman" w:hAnsi="Times New Roman"/>
                <w:sz w:val="24"/>
                <w:szCs w:val="24"/>
              </w:rPr>
            </w:pPr>
            <w:r w:rsidRPr="006049CA">
              <w:rPr>
                <w:rFonts w:ascii="Times New Roman" w:hAnsi="Times New Roman"/>
                <w:sz w:val="24"/>
                <w:szCs w:val="24"/>
              </w:rPr>
              <w:t>.</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Кількість населених пунктів, що входять д</w:t>
            </w:r>
            <w:r w:rsidR="003A2DAB">
              <w:rPr>
                <w:rFonts w:ascii="Times New Roman" w:hAnsi="Times New Roman"/>
                <w:b/>
                <w:sz w:val="24"/>
                <w:szCs w:val="24"/>
              </w:rPr>
              <w:t xml:space="preserve">о складу </w:t>
            </w:r>
            <w:r w:rsidRPr="006049CA">
              <w:rPr>
                <w:rFonts w:ascii="Times New Roman" w:hAnsi="Times New Roman"/>
                <w:b/>
                <w:sz w:val="24"/>
                <w:szCs w:val="24"/>
              </w:rPr>
              <w:t>ТГ</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17</w:t>
            </w:r>
          </w:p>
        </w:tc>
      </w:tr>
      <w:tr w:rsidR="00B1718B" w:rsidRPr="006049CA" w:rsidTr="00C43D84">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ind w:firstLine="709"/>
              <w:jc w:val="right"/>
              <w:rPr>
                <w:rFonts w:ascii="Times New Roman" w:hAnsi="Times New Roman"/>
                <w:sz w:val="24"/>
                <w:szCs w:val="24"/>
              </w:rPr>
            </w:pPr>
            <w:r w:rsidRPr="006049CA">
              <w:rPr>
                <w:rFonts w:ascii="Times New Roman" w:hAnsi="Times New Roman"/>
                <w:sz w:val="24"/>
                <w:szCs w:val="24"/>
              </w:rPr>
              <w:t>3</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 xml:space="preserve">Площа території спроможної територіальної громади, </w:t>
            </w:r>
            <w:r w:rsidRPr="006049CA">
              <w:rPr>
                <w:rFonts w:ascii="Times New Roman" w:hAnsi="Times New Roman"/>
                <w:sz w:val="24"/>
                <w:szCs w:val="24"/>
              </w:rPr>
              <w:t>кв. км</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182.14</w:t>
            </w:r>
          </w:p>
        </w:tc>
      </w:tr>
      <w:tr w:rsidR="00B1718B" w:rsidRPr="006049CA" w:rsidTr="00C43D84">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1D5DC9">
            <w:pPr>
              <w:widowControl w:val="0"/>
              <w:spacing w:after="120" w:line="240" w:lineRule="auto"/>
              <w:ind w:firstLine="709"/>
              <w:jc w:val="right"/>
              <w:rPr>
                <w:rFonts w:ascii="Times New Roman" w:hAnsi="Times New Roman"/>
                <w:color w:val="FF0000"/>
                <w:sz w:val="24"/>
                <w:szCs w:val="24"/>
              </w:rPr>
            </w:pPr>
            <w:r w:rsidRPr="006049CA">
              <w:rPr>
                <w:rFonts w:ascii="Times New Roman" w:hAnsi="Times New Roman"/>
                <w:sz w:val="24"/>
                <w:szCs w:val="24"/>
              </w:rPr>
              <w:t>4.</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 xml:space="preserve">Штатна чисельність ради і виконавчого комітету, </w:t>
            </w:r>
            <w:r w:rsidRPr="006049CA">
              <w:rPr>
                <w:rFonts w:ascii="Times New Roman" w:hAnsi="Times New Roman"/>
                <w:sz w:val="24"/>
                <w:szCs w:val="24"/>
              </w:rPr>
              <w:t xml:space="preserve">к-сть шт. од., в т.ч. (розшифрувати у розрізі відділів):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b/>
                <w:sz w:val="24"/>
                <w:szCs w:val="24"/>
              </w:rPr>
            </w:pPr>
            <w:r w:rsidRPr="006049CA">
              <w:rPr>
                <w:rFonts w:ascii="Times New Roman" w:hAnsi="Times New Roman"/>
                <w:b/>
                <w:sz w:val="24"/>
                <w:szCs w:val="24"/>
              </w:rPr>
              <w:t>59</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color w:val="FF0000"/>
                <w:sz w:val="24"/>
                <w:szCs w:val="24"/>
              </w:rPr>
            </w:pPr>
            <w:r w:rsidRPr="006049CA">
              <w:rPr>
                <w:rFonts w:ascii="Times New Roman" w:hAnsi="Times New Roman"/>
                <w:sz w:val="24"/>
                <w:szCs w:val="24"/>
              </w:rPr>
              <w:t>Відділ фінансів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color w:val="FF0000"/>
                <w:sz w:val="24"/>
                <w:szCs w:val="24"/>
              </w:rPr>
            </w:pPr>
            <w:r w:rsidRPr="006049CA">
              <w:rPr>
                <w:rFonts w:ascii="Times New Roman" w:hAnsi="Times New Roman"/>
                <w:sz w:val="24"/>
                <w:szCs w:val="24"/>
              </w:rPr>
              <w:t>3</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color w:val="FF0000"/>
                <w:sz w:val="24"/>
                <w:szCs w:val="24"/>
              </w:rPr>
            </w:pPr>
            <w:r w:rsidRPr="006049CA">
              <w:rPr>
                <w:rFonts w:ascii="Times New Roman" w:hAnsi="Times New Roman"/>
                <w:sz w:val="24"/>
                <w:szCs w:val="24"/>
              </w:rPr>
              <w:t>Апарат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color w:val="FF0000"/>
                <w:sz w:val="24"/>
                <w:szCs w:val="24"/>
              </w:rPr>
            </w:pPr>
            <w:r w:rsidRPr="006049CA">
              <w:rPr>
                <w:rFonts w:ascii="Times New Roman" w:hAnsi="Times New Roman"/>
                <w:sz w:val="24"/>
                <w:szCs w:val="24"/>
              </w:rPr>
              <w:t>38</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Відділ охорони здоров’я</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color w:val="FF0000"/>
                <w:sz w:val="24"/>
                <w:szCs w:val="24"/>
              </w:rPr>
            </w:pPr>
            <w:r w:rsidRPr="006049CA">
              <w:rPr>
                <w:rFonts w:ascii="Times New Roman" w:hAnsi="Times New Roman"/>
                <w:sz w:val="24"/>
                <w:szCs w:val="24"/>
              </w:rPr>
              <w:t>2</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color w:val="FF0000"/>
                <w:sz w:val="24"/>
                <w:szCs w:val="24"/>
              </w:rPr>
            </w:pPr>
            <w:r w:rsidRPr="006049CA">
              <w:rPr>
                <w:rFonts w:ascii="Times New Roman" w:hAnsi="Times New Roman"/>
                <w:sz w:val="24"/>
                <w:szCs w:val="24"/>
              </w:rPr>
              <w:t>Центра соціальних служб для  сім’ї, дітей та молоді</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color w:val="FF0000"/>
                <w:sz w:val="24"/>
                <w:szCs w:val="24"/>
              </w:rPr>
            </w:pPr>
            <w:r w:rsidRPr="006049CA">
              <w:rPr>
                <w:rFonts w:ascii="Times New Roman" w:hAnsi="Times New Roman"/>
                <w:sz w:val="24"/>
                <w:szCs w:val="24"/>
              </w:rPr>
              <w:t>10</w:t>
            </w:r>
          </w:p>
        </w:tc>
      </w:tr>
      <w:tr w:rsidR="00B1718B" w:rsidRPr="006049CA" w:rsidTr="003A2DAB">
        <w:trPr>
          <w:trHeight w:val="396"/>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Відділ освіти, культури, туризму, молоді та спорту</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sz w:val="24"/>
                <w:szCs w:val="24"/>
              </w:rPr>
              <w:t>6</w:t>
            </w:r>
          </w:p>
        </w:tc>
      </w:tr>
      <w:tr w:rsidR="00B1718B" w:rsidRPr="006049CA" w:rsidTr="00C43D84">
        <w:trPr>
          <w:trHeight w:val="1"/>
        </w:trPr>
        <w:tc>
          <w:tcPr>
            <w:tcW w:w="42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3A2DAB">
            <w:pPr>
              <w:widowControl w:val="0"/>
              <w:spacing w:after="120" w:line="240" w:lineRule="auto"/>
              <w:ind w:firstLine="709"/>
              <w:rPr>
                <w:rFonts w:ascii="Times New Roman" w:hAnsi="Times New Roman"/>
                <w:sz w:val="24"/>
                <w:szCs w:val="24"/>
              </w:rPr>
            </w:pPr>
            <w:r w:rsidRPr="006049CA">
              <w:rPr>
                <w:rFonts w:ascii="Times New Roman" w:hAnsi="Times New Roman"/>
                <w:sz w:val="24"/>
                <w:szCs w:val="24"/>
              </w:rPr>
              <w:t xml:space="preserve">7 </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BD692C" w:rsidRDefault="00B1718B" w:rsidP="003A2DAB">
            <w:pPr>
              <w:widowControl w:val="0"/>
              <w:spacing w:after="120" w:line="240" w:lineRule="auto"/>
              <w:rPr>
                <w:rFonts w:ascii="Times New Roman" w:hAnsi="Times New Roman"/>
                <w:sz w:val="24"/>
                <w:szCs w:val="24"/>
              </w:rPr>
            </w:pPr>
            <w:r w:rsidRPr="00BD692C">
              <w:rPr>
                <w:rFonts w:ascii="Times New Roman" w:hAnsi="Times New Roman"/>
                <w:b/>
                <w:sz w:val="24"/>
                <w:szCs w:val="24"/>
              </w:rPr>
              <w:t>Всього видатків у бюджеті на 2022 р. на утримання</w:t>
            </w:r>
            <w:r w:rsidRPr="00BD692C">
              <w:rPr>
                <w:rFonts w:ascii="Times New Roman" w:hAnsi="Times New Roman"/>
                <w:sz w:val="24"/>
                <w:szCs w:val="24"/>
              </w:rPr>
              <w:t xml:space="preserve"> ради та виконкому ОТГ (тис. грн.), в т. 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BD692C" w:rsidRDefault="00B1718B" w:rsidP="001D5DC9">
            <w:pPr>
              <w:widowControl w:val="0"/>
              <w:spacing w:after="120" w:line="240" w:lineRule="auto"/>
              <w:ind w:firstLine="709"/>
              <w:jc w:val="center"/>
              <w:rPr>
                <w:rFonts w:ascii="Times New Roman" w:hAnsi="Times New Roman"/>
                <w:sz w:val="24"/>
                <w:szCs w:val="24"/>
              </w:rPr>
            </w:pPr>
            <w:r w:rsidRPr="00BD692C">
              <w:rPr>
                <w:rFonts w:ascii="Times New Roman" w:hAnsi="Times New Roman"/>
                <w:sz w:val="24"/>
                <w:szCs w:val="24"/>
              </w:rPr>
              <w:t>10</w:t>
            </w:r>
            <w:r w:rsidR="003A2DAB">
              <w:rPr>
                <w:rFonts w:ascii="Times New Roman" w:hAnsi="Times New Roman"/>
                <w:sz w:val="24"/>
                <w:szCs w:val="24"/>
              </w:rPr>
              <w:t> </w:t>
            </w:r>
            <w:r w:rsidRPr="00BD692C">
              <w:rPr>
                <w:rFonts w:ascii="Times New Roman" w:hAnsi="Times New Roman"/>
                <w:sz w:val="24"/>
                <w:szCs w:val="24"/>
              </w:rPr>
              <w:t>656,7</w:t>
            </w:r>
          </w:p>
        </w:tc>
      </w:tr>
      <w:tr w:rsidR="00B1718B" w:rsidRPr="006049CA" w:rsidTr="00C43D84">
        <w:trPr>
          <w:trHeight w:val="1"/>
        </w:trPr>
        <w:tc>
          <w:tcPr>
            <w:tcW w:w="42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BD692C" w:rsidRDefault="00B1718B" w:rsidP="003A2DAB">
            <w:pPr>
              <w:widowControl w:val="0"/>
              <w:spacing w:after="120" w:line="240" w:lineRule="auto"/>
              <w:rPr>
                <w:rFonts w:ascii="Times New Roman" w:hAnsi="Times New Roman"/>
                <w:sz w:val="24"/>
                <w:szCs w:val="24"/>
              </w:rPr>
            </w:pPr>
            <w:r w:rsidRPr="00BD692C">
              <w:rPr>
                <w:rFonts w:ascii="Times New Roman" w:hAnsi="Times New Roman"/>
                <w:sz w:val="24"/>
                <w:szCs w:val="24"/>
              </w:rPr>
              <w:t>на заробітну плату з нарахуваннями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BD692C" w:rsidRDefault="00B1718B" w:rsidP="001D5DC9">
            <w:pPr>
              <w:widowControl w:val="0"/>
              <w:spacing w:after="120" w:line="240" w:lineRule="auto"/>
              <w:ind w:firstLine="709"/>
              <w:jc w:val="center"/>
              <w:rPr>
                <w:rFonts w:ascii="Times New Roman" w:hAnsi="Times New Roman"/>
                <w:sz w:val="24"/>
                <w:szCs w:val="24"/>
              </w:rPr>
            </w:pPr>
            <w:r w:rsidRPr="00BD692C">
              <w:rPr>
                <w:rFonts w:ascii="Times New Roman" w:hAnsi="Times New Roman"/>
                <w:sz w:val="24"/>
                <w:szCs w:val="24"/>
              </w:rPr>
              <w:t>9</w:t>
            </w:r>
            <w:r w:rsidR="003A2DAB">
              <w:rPr>
                <w:rFonts w:ascii="Times New Roman" w:hAnsi="Times New Roman"/>
                <w:sz w:val="24"/>
                <w:szCs w:val="24"/>
              </w:rPr>
              <w:t> </w:t>
            </w:r>
            <w:r w:rsidRPr="00BD692C">
              <w:rPr>
                <w:rFonts w:ascii="Times New Roman" w:hAnsi="Times New Roman"/>
                <w:sz w:val="24"/>
                <w:szCs w:val="24"/>
              </w:rPr>
              <w:t>953,9</w:t>
            </w:r>
          </w:p>
        </w:tc>
      </w:tr>
    </w:tbl>
    <w:p w:rsidR="008C613C" w:rsidRDefault="008C613C" w:rsidP="001D5DC9">
      <w:pPr>
        <w:widowControl w:val="0"/>
        <w:spacing w:after="120" w:line="240" w:lineRule="auto"/>
        <w:ind w:firstLine="709"/>
        <w:jc w:val="both"/>
        <w:rPr>
          <w:rFonts w:ascii="Times New Roman" w:hAnsi="Times New Roman" w:cs="Times New Roman"/>
          <w:sz w:val="28"/>
          <w:szCs w:val="28"/>
        </w:rPr>
      </w:pPr>
    </w:p>
    <w:p w:rsidR="00B1718B"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lastRenderedPageBreak/>
        <w:t>Для аналізу ситуації соціально</w:t>
      </w:r>
      <w:r w:rsidR="008C613C">
        <w:rPr>
          <w:rFonts w:ascii="Times New Roman" w:hAnsi="Times New Roman" w:cs="Times New Roman"/>
          <w:sz w:val="28"/>
          <w:szCs w:val="28"/>
        </w:rPr>
        <w:t>-</w:t>
      </w:r>
      <w:r w:rsidRPr="006049CA">
        <w:rPr>
          <w:rFonts w:ascii="Times New Roman" w:hAnsi="Times New Roman" w:cs="Times New Roman"/>
          <w:sz w:val="28"/>
          <w:szCs w:val="28"/>
        </w:rPr>
        <w:t>економічного стані територіальної гро</w:t>
      </w:r>
      <w:r w:rsidR="008C613C">
        <w:rPr>
          <w:rFonts w:ascii="Times New Roman" w:hAnsi="Times New Roman" w:cs="Times New Roman"/>
          <w:sz w:val="28"/>
          <w:szCs w:val="28"/>
        </w:rPr>
        <w:t>-</w:t>
      </w:r>
      <w:r w:rsidRPr="006049CA">
        <w:rPr>
          <w:rFonts w:ascii="Times New Roman" w:hAnsi="Times New Roman" w:cs="Times New Roman"/>
          <w:sz w:val="28"/>
          <w:szCs w:val="28"/>
        </w:rPr>
        <w:t>мади розроблена матриця SWOT – аналізу.</w:t>
      </w:r>
    </w:p>
    <w:p w:rsidR="008C613C" w:rsidRPr="008C613C" w:rsidRDefault="008C613C" w:rsidP="001D5DC9">
      <w:pPr>
        <w:widowControl w:val="0"/>
        <w:spacing w:after="120" w:line="240" w:lineRule="auto"/>
        <w:ind w:firstLine="709"/>
        <w:jc w:val="both"/>
        <w:rPr>
          <w:rFonts w:ascii="Times New Roman" w:hAnsi="Times New Roman" w:cs="Times New Roman"/>
          <w:sz w:val="10"/>
          <w:szCs w:val="10"/>
        </w:rPr>
      </w:pPr>
    </w:p>
    <w:tbl>
      <w:tblPr>
        <w:tblStyle w:val="a4"/>
        <w:tblW w:w="0" w:type="auto"/>
        <w:tblLook w:val="04A0" w:firstRow="1" w:lastRow="0" w:firstColumn="1" w:lastColumn="0" w:noHBand="0" w:noVBand="1"/>
      </w:tblPr>
      <w:tblGrid>
        <w:gridCol w:w="5269"/>
        <w:gridCol w:w="4077"/>
      </w:tblGrid>
      <w:tr w:rsidR="00B1718B" w:rsidRPr="006049CA" w:rsidTr="00C43D84">
        <w:tc>
          <w:tcPr>
            <w:tcW w:w="0" w:type="auto"/>
          </w:tcPr>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eastAsia="Times New Roman" w:hAnsi="Times New Roman" w:cs="Times New Roman"/>
                <w:b/>
                <w:bCs/>
                <w:sz w:val="24"/>
                <w:szCs w:val="24"/>
                <w:lang w:eastAsia="ru-RU"/>
              </w:rPr>
              <w:t xml:space="preserve">Позитивний вплив </w:t>
            </w:r>
            <w:r w:rsidRPr="006049CA">
              <w:rPr>
                <w:rFonts w:ascii="Times New Roman" w:eastAsia="Times New Roman" w:hAnsi="Times New Roman" w:cs="Times New Roman"/>
                <w:sz w:val="24"/>
                <w:szCs w:val="24"/>
                <w:lang w:eastAsia="ru-RU"/>
              </w:rPr>
              <w:t>Strengths (сильні сторони)</w:t>
            </w:r>
          </w:p>
        </w:tc>
        <w:tc>
          <w:tcPr>
            <w:tcW w:w="0" w:type="auto"/>
          </w:tcPr>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eastAsia="Times New Roman" w:hAnsi="Times New Roman" w:cs="Times New Roman"/>
                <w:b/>
                <w:bCs/>
                <w:sz w:val="24"/>
                <w:szCs w:val="24"/>
                <w:lang w:eastAsia="ru-RU"/>
              </w:rPr>
              <w:t>Негативний вплив</w:t>
            </w:r>
            <w:r w:rsidR="00240C4D">
              <w:rPr>
                <w:rFonts w:ascii="Times New Roman" w:eastAsia="Times New Roman" w:hAnsi="Times New Roman" w:cs="Times New Roman"/>
                <w:b/>
                <w:bCs/>
                <w:sz w:val="24"/>
                <w:szCs w:val="24"/>
                <w:lang w:eastAsia="ru-RU"/>
              </w:rPr>
              <w:t xml:space="preserve"> </w:t>
            </w:r>
            <w:r w:rsidRPr="006049CA">
              <w:rPr>
                <w:rFonts w:ascii="Times New Roman" w:eastAsia="Times New Roman" w:hAnsi="Times New Roman" w:cs="Times New Roman"/>
                <w:sz w:val="24"/>
                <w:szCs w:val="24"/>
                <w:lang w:eastAsia="ru-RU"/>
              </w:rPr>
              <w:t>Weaknesses (слабкі сторони)</w:t>
            </w:r>
          </w:p>
        </w:tc>
      </w:tr>
      <w:tr w:rsidR="00B1718B" w:rsidRPr="006049CA" w:rsidTr="00C43D84">
        <w:tc>
          <w:tcPr>
            <w:tcW w:w="0" w:type="auto"/>
          </w:tcPr>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Близькість географічного розташування до міста, що в</w:t>
            </w:r>
            <w:r w:rsidR="00240C4D">
              <w:rPr>
                <w:rFonts w:ascii="Times New Roman" w:hAnsi="Times New Roman" w:cs="Times New Roman"/>
                <w:sz w:val="24"/>
                <w:szCs w:val="24"/>
              </w:rPr>
              <w:t xml:space="preserve"> свою чергу дозволяє розвивати </w:t>
            </w:r>
            <w:r w:rsidRPr="006049CA">
              <w:rPr>
                <w:rFonts w:ascii="Times New Roman" w:hAnsi="Times New Roman" w:cs="Times New Roman"/>
                <w:sz w:val="24"/>
                <w:szCs w:val="24"/>
              </w:rPr>
              <w:t>економічні відносини між зазначеними територіями.</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Близькість автомобільного шляху регіонального значення Р-24.</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Наявність великої кількості землі, що придатна для обробітку та вирощування с/г культур, родю</w:t>
            </w:r>
            <w:r w:rsidR="00240C4D">
              <w:rPr>
                <w:rFonts w:ascii="Times New Roman" w:hAnsi="Times New Roman" w:cs="Times New Roman"/>
                <w:sz w:val="24"/>
                <w:szCs w:val="24"/>
              </w:rPr>
              <w:t>-</w:t>
            </w:r>
            <w:r w:rsidRPr="006049CA">
              <w:rPr>
                <w:rFonts w:ascii="Times New Roman" w:hAnsi="Times New Roman" w:cs="Times New Roman"/>
                <w:sz w:val="24"/>
                <w:szCs w:val="24"/>
              </w:rPr>
              <w:t>чість грунтів;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значна частка працездатного населення;</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розвинуті транспортні зв’язки;</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наявність зон для відпочинку (ставкове госпо</w:t>
            </w:r>
            <w:r w:rsidR="00240C4D">
              <w:rPr>
                <w:rFonts w:ascii="Times New Roman" w:hAnsi="Times New Roman" w:cs="Times New Roman"/>
                <w:sz w:val="24"/>
                <w:szCs w:val="24"/>
              </w:rPr>
              <w:t>-</w:t>
            </w:r>
            <w:r w:rsidRPr="006049CA">
              <w:rPr>
                <w:rFonts w:ascii="Times New Roman" w:hAnsi="Times New Roman" w:cs="Times New Roman"/>
                <w:sz w:val="24"/>
                <w:szCs w:val="24"/>
              </w:rPr>
              <w:t>дарство);</w:t>
            </w:r>
          </w:p>
          <w:p w:rsidR="00B1718B" w:rsidRPr="006049CA" w:rsidRDefault="00B1718B" w:rsidP="001D5DC9">
            <w:pPr>
              <w:widowControl w:val="0"/>
              <w:spacing w:after="120"/>
              <w:jc w:val="both"/>
              <w:rPr>
                <w:rFonts w:ascii="Times New Roman" w:hAnsi="Times New Roman" w:cs="Times New Roman"/>
                <w:color w:val="FF0000"/>
                <w:sz w:val="24"/>
                <w:szCs w:val="24"/>
              </w:rPr>
            </w:pPr>
          </w:p>
        </w:tc>
        <w:tc>
          <w:tcPr>
            <w:tcW w:w="0" w:type="auto"/>
          </w:tcPr>
          <w:p w:rsidR="00B1718B" w:rsidRPr="006049CA" w:rsidRDefault="00240C4D" w:rsidP="001D5DC9">
            <w:pPr>
              <w:widowControl w:val="0"/>
              <w:spacing w:after="120"/>
              <w:jc w:val="both"/>
              <w:rPr>
                <w:rFonts w:ascii="Times New Roman" w:hAnsi="Times New Roman" w:cs="Times New Roman"/>
                <w:sz w:val="24"/>
                <w:szCs w:val="24"/>
              </w:rPr>
            </w:pPr>
            <w:r>
              <w:rPr>
                <w:rFonts w:ascii="Times New Roman" w:hAnsi="Times New Roman" w:cs="Times New Roman"/>
                <w:sz w:val="24"/>
                <w:szCs w:val="24"/>
              </w:rPr>
              <w:t xml:space="preserve">- незадовільний стан </w:t>
            </w:r>
            <w:r w:rsidR="00B1718B" w:rsidRPr="006049CA">
              <w:rPr>
                <w:rFonts w:ascii="Times New Roman" w:hAnsi="Times New Roman" w:cs="Times New Roman"/>
                <w:sz w:val="24"/>
                <w:szCs w:val="24"/>
              </w:rPr>
              <w:t>збору, складу</w:t>
            </w:r>
            <w:r>
              <w:rPr>
                <w:rFonts w:ascii="Times New Roman" w:hAnsi="Times New Roman" w:cs="Times New Roman"/>
                <w:sz w:val="24"/>
                <w:szCs w:val="24"/>
              </w:rPr>
              <w:t>-</w:t>
            </w:r>
            <w:r w:rsidR="00B1718B" w:rsidRPr="006049CA">
              <w:rPr>
                <w:rFonts w:ascii="Times New Roman" w:hAnsi="Times New Roman" w:cs="Times New Roman"/>
                <w:sz w:val="24"/>
                <w:szCs w:val="24"/>
              </w:rPr>
              <w:t>вання та зберігання відходів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w:t>
            </w:r>
            <w:r w:rsidR="00673006">
              <w:rPr>
                <w:rFonts w:ascii="Times New Roman" w:hAnsi="Times New Roman" w:cs="Times New Roman"/>
                <w:sz w:val="24"/>
                <w:szCs w:val="24"/>
              </w:rPr>
              <w:t> </w:t>
            </w:r>
            <w:r w:rsidRPr="006049CA">
              <w:rPr>
                <w:rFonts w:ascii="Times New Roman" w:hAnsi="Times New Roman" w:cs="Times New Roman"/>
                <w:sz w:val="24"/>
                <w:szCs w:val="24"/>
              </w:rPr>
              <w:t>відсутність організацій по перероб</w:t>
            </w:r>
            <w:r w:rsidR="00673006">
              <w:rPr>
                <w:rFonts w:ascii="Times New Roman" w:hAnsi="Times New Roman" w:cs="Times New Roman"/>
                <w:sz w:val="24"/>
                <w:szCs w:val="24"/>
              </w:rPr>
              <w:t>-</w:t>
            </w:r>
            <w:r w:rsidRPr="006049CA">
              <w:rPr>
                <w:rFonts w:ascii="Times New Roman" w:hAnsi="Times New Roman" w:cs="Times New Roman"/>
                <w:sz w:val="24"/>
                <w:szCs w:val="24"/>
              </w:rPr>
              <w:t>ці відходів;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-відсутність достатньої кількості ва</w:t>
            </w:r>
            <w:r w:rsidR="0061053B">
              <w:rPr>
                <w:rFonts w:ascii="Times New Roman" w:hAnsi="Times New Roman" w:cs="Times New Roman"/>
                <w:sz w:val="24"/>
                <w:szCs w:val="24"/>
              </w:rPr>
              <w:t>-</w:t>
            </w:r>
            <w:r w:rsidRPr="006049CA">
              <w:rPr>
                <w:rFonts w:ascii="Times New Roman" w:hAnsi="Times New Roman" w:cs="Times New Roman"/>
                <w:sz w:val="24"/>
                <w:szCs w:val="24"/>
              </w:rPr>
              <w:t>кансій, робочих місць в селах;</w:t>
            </w:r>
          </w:p>
          <w:p w:rsidR="00B1718B" w:rsidRPr="006049CA" w:rsidRDefault="0061053B" w:rsidP="001D5DC9">
            <w:pPr>
              <w:widowControl w:val="0"/>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B1718B" w:rsidRPr="006049CA">
              <w:rPr>
                <w:rFonts w:ascii="Times New Roman" w:hAnsi="Times New Roman" w:cs="Times New Roman"/>
                <w:sz w:val="24"/>
                <w:szCs w:val="24"/>
              </w:rPr>
              <w:t>відтік працездатного населення за кордон;</w:t>
            </w:r>
          </w:p>
          <w:p w:rsidR="00B1718B" w:rsidRPr="006049CA" w:rsidRDefault="0061053B" w:rsidP="001D5DC9">
            <w:pPr>
              <w:widowControl w:val="0"/>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B1718B" w:rsidRPr="006049CA">
              <w:rPr>
                <w:rFonts w:ascii="Times New Roman" w:hAnsi="Times New Roman" w:cs="Times New Roman"/>
                <w:sz w:val="24"/>
                <w:szCs w:val="24"/>
              </w:rPr>
              <w:t>низька свідомість платників подат</w:t>
            </w:r>
            <w:r>
              <w:rPr>
                <w:rFonts w:ascii="Times New Roman" w:hAnsi="Times New Roman" w:cs="Times New Roman"/>
                <w:sz w:val="24"/>
                <w:szCs w:val="24"/>
              </w:rPr>
              <w:t>-</w:t>
            </w:r>
            <w:r w:rsidR="00B1718B" w:rsidRPr="006049CA">
              <w:rPr>
                <w:rFonts w:ascii="Times New Roman" w:hAnsi="Times New Roman" w:cs="Times New Roman"/>
                <w:sz w:val="24"/>
                <w:szCs w:val="24"/>
              </w:rPr>
              <w:t>ків;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повільний розвиток об’єктів со</w:t>
            </w:r>
            <w:r w:rsidR="00CB637E">
              <w:rPr>
                <w:rFonts w:ascii="Times New Roman" w:hAnsi="Times New Roman" w:cs="Times New Roman"/>
                <w:sz w:val="24"/>
                <w:szCs w:val="24"/>
              </w:rPr>
              <w:t>-</w:t>
            </w:r>
            <w:r w:rsidRPr="006049CA">
              <w:rPr>
                <w:rFonts w:ascii="Times New Roman" w:hAnsi="Times New Roman" w:cs="Times New Roman"/>
                <w:sz w:val="24"/>
                <w:szCs w:val="24"/>
              </w:rPr>
              <w:t>ціальної інфраструктури;</w:t>
            </w:r>
          </w:p>
          <w:p w:rsidR="00B1718B" w:rsidRPr="006049CA" w:rsidRDefault="00B1718B" w:rsidP="001D5DC9">
            <w:pPr>
              <w:widowControl w:val="0"/>
              <w:spacing w:after="120"/>
              <w:jc w:val="both"/>
              <w:rPr>
                <w:rFonts w:ascii="Times New Roman" w:hAnsi="Times New Roman" w:cs="Times New Roman"/>
                <w:color w:val="FF0000"/>
                <w:sz w:val="24"/>
                <w:szCs w:val="24"/>
              </w:rPr>
            </w:pPr>
            <w:r w:rsidRPr="006049CA">
              <w:rPr>
                <w:rFonts w:ascii="Times New Roman" w:hAnsi="Times New Roman" w:cs="Times New Roman"/>
                <w:color w:val="FF0000"/>
                <w:sz w:val="24"/>
                <w:szCs w:val="24"/>
              </w:rPr>
              <w:t xml:space="preserve">- </w:t>
            </w:r>
            <w:r w:rsidRPr="006049CA">
              <w:rPr>
                <w:rFonts w:ascii="Times New Roman" w:hAnsi="Times New Roman" w:cs="Times New Roman"/>
                <w:sz w:val="24"/>
                <w:szCs w:val="24"/>
              </w:rPr>
              <w:t>забрудненість берегів рік, ставів по</w:t>
            </w:r>
            <w:r w:rsidR="00BE7918">
              <w:rPr>
                <w:rFonts w:ascii="Times New Roman" w:hAnsi="Times New Roman" w:cs="Times New Roman"/>
                <w:sz w:val="24"/>
                <w:szCs w:val="24"/>
              </w:rPr>
              <w:t>-</w:t>
            </w:r>
            <w:r w:rsidRPr="006049CA">
              <w:rPr>
                <w:rFonts w:ascii="Times New Roman" w:hAnsi="Times New Roman" w:cs="Times New Roman"/>
                <w:sz w:val="24"/>
                <w:szCs w:val="24"/>
              </w:rPr>
              <w:t xml:space="preserve">бутовими відходами та неочищеними стічними водами. </w:t>
            </w:r>
          </w:p>
        </w:tc>
      </w:tr>
      <w:tr w:rsidR="00B1718B" w:rsidRPr="006049CA" w:rsidTr="00C43D84">
        <w:trPr>
          <w:trHeight w:val="450"/>
        </w:trPr>
        <w:tc>
          <w:tcPr>
            <w:tcW w:w="0" w:type="auto"/>
          </w:tcPr>
          <w:p w:rsidR="00B1718B" w:rsidRPr="0099480C" w:rsidRDefault="0099480C" w:rsidP="001D5DC9">
            <w:pPr>
              <w:widowControl w:val="0"/>
              <w:spacing w:after="1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Opportunities (можливості)</w:t>
            </w:r>
          </w:p>
        </w:tc>
        <w:tc>
          <w:tcPr>
            <w:tcW w:w="0" w:type="auto"/>
          </w:tcPr>
          <w:p w:rsidR="00B1718B" w:rsidRPr="0099480C" w:rsidRDefault="0099480C" w:rsidP="0099480C">
            <w:pPr>
              <w:pStyle w:val="ab"/>
              <w:widowControl w:val="0"/>
              <w:spacing w:before="0" w:beforeAutospacing="0" w:after="120" w:afterAutospacing="0"/>
              <w:rPr>
                <w:b/>
              </w:rPr>
            </w:pPr>
            <w:r>
              <w:rPr>
                <w:b/>
              </w:rPr>
              <w:t>Threats (загрози)</w:t>
            </w:r>
          </w:p>
        </w:tc>
      </w:tr>
      <w:tr w:rsidR="00B1718B" w:rsidRPr="006049CA" w:rsidTr="00594095">
        <w:trPr>
          <w:trHeight w:val="983"/>
        </w:trPr>
        <w:tc>
          <w:tcPr>
            <w:tcW w:w="0" w:type="auto"/>
          </w:tcPr>
          <w:p w:rsidR="00B1718B" w:rsidRPr="006049CA" w:rsidRDefault="003F3C86" w:rsidP="00D63DAC">
            <w:pPr>
              <w:pStyle w:val="ab"/>
              <w:widowControl w:val="0"/>
              <w:shd w:val="clear" w:color="auto" w:fill="FFFFFF"/>
              <w:spacing w:before="0" w:beforeAutospacing="0" w:after="120" w:afterAutospacing="0"/>
            </w:pPr>
            <w:r>
              <w:t>- </w:t>
            </w:r>
            <w:r w:rsidR="00B1718B" w:rsidRPr="006049CA">
              <w:t>розвиток підприємств з переробки с/г продукції, виробництва харчових продуктів;</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розвиток будівництва та будівельних організацій;</w:t>
            </w:r>
          </w:p>
          <w:p w:rsidR="00D63DAC" w:rsidRDefault="003F3C86" w:rsidP="001D5DC9">
            <w:pPr>
              <w:pStyle w:val="ab"/>
              <w:widowControl w:val="0"/>
              <w:shd w:val="clear" w:color="auto" w:fill="FFFFFF"/>
              <w:spacing w:before="0" w:beforeAutospacing="0" w:after="120" w:afterAutospacing="0"/>
            </w:pPr>
            <w:r>
              <w:t>- </w:t>
            </w:r>
            <w:r w:rsidR="00D63DAC">
              <w:t>р</w:t>
            </w:r>
            <w:r w:rsidR="00B1718B" w:rsidRPr="006049CA">
              <w:t>озвиток с/г з використанням нових технологій, добрив та техніки;</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розвиток тваринництва, підсобних господарств;</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покрашення стану доріг;</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 xml:space="preserve">сучасне енергозберігаюче </w:t>
            </w:r>
            <w:r w:rsidR="00D63DAC">
              <w:t xml:space="preserve">освітлення, </w:t>
            </w:r>
            <w:r w:rsidR="00B1718B" w:rsidRPr="006049CA">
              <w:t>водозабезпечення сіл;</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покращення транспортного сполучення;</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активна підтримка та сприяння роботі малого та середнього бізнесу з боку місцевої влади;</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облаштування зон відпочинку та розвиток зеле</w:t>
            </w:r>
            <w:r w:rsidR="00912163">
              <w:t>-</w:t>
            </w:r>
            <w:r w:rsidR="00B1718B" w:rsidRPr="006049CA">
              <w:t>ного туризму;</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залучення інвесторів та ефективне вкладення інвестицій;</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участь у Європейських проектах розвитку гро</w:t>
            </w:r>
            <w:r>
              <w:t>-</w:t>
            </w:r>
            <w:r w:rsidR="00B1718B" w:rsidRPr="006049CA">
              <w:t>мади;</w:t>
            </w:r>
          </w:p>
          <w:p w:rsidR="00B1718B" w:rsidRPr="006049CA" w:rsidRDefault="00F128E4" w:rsidP="00912163">
            <w:pPr>
              <w:pStyle w:val="ab"/>
              <w:widowControl w:val="0"/>
              <w:shd w:val="clear" w:color="auto" w:fill="FFFFFF"/>
              <w:spacing w:before="0" w:beforeAutospacing="0" w:after="120" w:afterAutospacing="0"/>
              <w:jc w:val="both"/>
            </w:pPr>
            <w:r>
              <w:t>- </w:t>
            </w:r>
            <w:r w:rsidR="00B1718B" w:rsidRPr="006049CA">
              <w:t>залучення малого та середнього бізнесу до ви</w:t>
            </w:r>
            <w:r w:rsidR="003F3C86">
              <w:t>-</w:t>
            </w:r>
            <w:r w:rsidR="00B1718B" w:rsidRPr="006049CA">
              <w:t xml:space="preserve">рішення соціальних проблем </w:t>
            </w:r>
            <w:r w:rsidR="003F3C86">
              <w:t>громади</w:t>
            </w:r>
            <w:r w:rsidR="00B1718B" w:rsidRPr="006049CA">
              <w:t>;</w:t>
            </w:r>
          </w:p>
          <w:p w:rsidR="00B1718B" w:rsidRPr="006049CA" w:rsidRDefault="00F128E4" w:rsidP="00912163">
            <w:pPr>
              <w:pStyle w:val="ab"/>
              <w:widowControl w:val="0"/>
              <w:shd w:val="clear" w:color="auto" w:fill="FFFFFF"/>
              <w:spacing w:before="0" w:beforeAutospacing="0" w:after="120" w:afterAutospacing="0"/>
              <w:jc w:val="both"/>
            </w:pPr>
            <w:r>
              <w:lastRenderedPageBreak/>
              <w:t>- </w:t>
            </w:r>
            <w:r w:rsidR="00B1718B" w:rsidRPr="006049CA">
              <w:t>створення та становлення іміджу територіаль</w:t>
            </w:r>
            <w:r>
              <w:t>-</w:t>
            </w:r>
            <w:r w:rsidR="00B1718B" w:rsidRPr="006049CA">
              <w:t>ної громади;</w:t>
            </w:r>
          </w:p>
          <w:p w:rsidR="00B1718B" w:rsidRPr="006049CA" w:rsidRDefault="00F128E4" w:rsidP="001D5DC9">
            <w:pPr>
              <w:pStyle w:val="ab"/>
              <w:widowControl w:val="0"/>
              <w:shd w:val="clear" w:color="auto" w:fill="FFFFFF"/>
              <w:spacing w:before="0" w:beforeAutospacing="0" w:after="120" w:afterAutospacing="0"/>
              <w:rPr>
                <w:b/>
                <w:color w:val="FF0000"/>
              </w:rPr>
            </w:pPr>
            <w:r>
              <w:t>- </w:t>
            </w:r>
            <w:r w:rsidR="00B1718B" w:rsidRPr="006049CA">
              <w:t>розвиток туристичної галузі.</w:t>
            </w:r>
          </w:p>
        </w:tc>
        <w:tc>
          <w:tcPr>
            <w:tcW w:w="0" w:type="auto"/>
          </w:tcPr>
          <w:p w:rsidR="00B1718B" w:rsidRPr="006049CA" w:rsidRDefault="003F3C86" w:rsidP="001D5DC9">
            <w:pPr>
              <w:pStyle w:val="ab"/>
              <w:widowControl w:val="0"/>
              <w:spacing w:before="0" w:beforeAutospacing="0" w:after="120" w:afterAutospacing="0"/>
            </w:pPr>
            <w:r>
              <w:lastRenderedPageBreak/>
              <w:t>- </w:t>
            </w:r>
            <w:r w:rsidR="00B1718B" w:rsidRPr="006049CA">
              <w:t>недосконале законодавство України;</w:t>
            </w:r>
          </w:p>
          <w:p w:rsidR="00B1718B" w:rsidRPr="006049CA" w:rsidRDefault="003F3C86" w:rsidP="001D5DC9">
            <w:pPr>
              <w:pStyle w:val="ab"/>
              <w:widowControl w:val="0"/>
              <w:spacing w:before="0" w:beforeAutospacing="0" w:after="120" w:afterAutospacing="0"/>
            </w:pPr>
            <w:r>
              <w:t>- </w:t>
            </w:r>
            <w:r w:rsidR="00B1718B" w:rsidRPr="006049CA">
              <w:t>нестабільна податкова система;</w:t>
            </w:r>
          </w:p>
          <w:p w:rsidR="00B1718B" w:rsidRPr="006049CA" w:rsidRDefault="003F3C86" w:rsidP="001D5DC9">
            <w:pPr>
              <w:pStyle w:val="ab"/>
              <w:widowControl w:val="0"/>
              <w:spacing w:before="0" w:beforeAutospacing="0" w:after="120" w:afterAutospacing="0"/>
            </w:pPr>
            <w:r>
              <w:t>- </w:t>
            </w:r>
            <w:r w:rsidR="00B1718B" w:rsidRPr="006049CA">
              <w:t>несприятливий інвестиційний клімат;</w:t>
            </w:r>
          </w:p>
          <w:p w:rsidR="00B1718B" w:rsidRPr="006049CA" w:rsidRDefault="00F128E4" w:rsidP="00F128E4">
            <w:pPr>
              <w:pStyle w:val="ab"/>
              <w:widowControl w:val="0"/>
              <w:spacing w:before="0" w:beforeAutospacing="0" w:after="120" w:afterAutospacing="0"/>
              <w:jc w:val="both"/>
            </w:pPr>
            <w:r>
              <w:t>- </w:t>
            </w:r>
            <w:r w:rsidR="00B1718B" w:rsidRPr="006049CA">
              <w:t>малий досвід і поінформованість в залученні коштів з закордонних фон</w:t>
            </w:r>
            <w:r>
              <w:t>-</w:t>
            </w:r>
            <w:r w:rsidR="00B1718B" w:rsidRPr="006049CA">
              <w:t>дів;</w:t>
            </w:r>
          </w:p>
          <w:p w:rsidR="00B1718B" w:rsidRPr="006049CA" w:rsidRDefault="00F128E4" w:rsidP="00F128E4">
            <w:pPr>
              <w:pStyle w:val="ab"/>
              <w:widowControl w:val="0"/>
              <w:spacing w:before="0" w:beforeAutospacing="0" w:after="120" w:afterAutospacing="0"/>
              <w:jc w:val="both"/>
            </w:pPr>
            <w:r>
              <w:t>- </w:t>
            </w:r>
            <w:r w:rsidR="00B1718B" w:rsidRPr="006049CA">
              <w:t>високий рівень міграції в міста України та</w:t>
            </w:r>
            <w:r w:rsidR="00B1718B" w:rsidRPr="006049CA">
              <w:rPr>
                <w:rStyle w:val="apple-converted-space"/>
              </w:rPr>
              <w:t> </w:t>
            </w:r>
            <w:r w:rsidR="00B1718B" w:rsidRPr="006049CA">
              <w:t>за кордон;</w:t>
            </w:r>
          </w:p>
          <w:p w:rsidR="00B1718B" w:rsidRPr="006049CA" w:rsidRDefault="00F128E4" w:rsidP="001D5DC9">
            <w:pPr>
              <w:pStyle w:val="ab"/>
              <w:widowControl w:val="0"/>
              <w:spacing w:before="0" w:beforeAutospacing="0" w:after="120" w:afterAutospacing="0"/>
            </w:pPr>
            <w:r>
              <w:t>- </w:t>
            </w:r>
            <w:r w:rsidR="00B1718B" w:rsidRPr="006049CA">
              <w:t>погіршення демографічної ситуації;</w:t>
            </w:r>
          </w:p>
          <w:p w:rsidR="00B1718B" w:rsidRPr="006049CA" w:rsidRDefault="00F128E4" w:rsidP="001D5DC9">
            <w:pPr>
              <w:pStyle w:val="ab"/>
              <w:widowControl w:val="0"/>
              <w:spacing w:before="0" w:beforeAutospacing="0" w:after="120" w:afterAutospacing="0"/>
            </w:pPr>
            <w:r>
              <w:t>- </w:t>
            </w:r>
            <w:r w:rsidR="00B1718B" w:rsidRPr="006049CA">
              <w:t>низький</w:t>
            </w:r>
            <w:r w:rsidR="00B1718B" w:rsidRPr="006049CA">
              <w:rPr>
                <w:rStyle w:val="apple-converted-space"/>
              </w:rPr>
              <w:t> </w:t>
            </w:r>
            <w:r w:rsidR="00B1718B" w:rsidRPr="006049CA">
              <w:t>рівень життя;</w:t>
            </w:r>
          </w:p>
          <w:p w:rsidR="00B1718B" w:rsidRPr="006049CA" w:rsidRDefault="00F128E4" w:rsidP="001D5DC9">
            <w:pPr>
              <w:pStyle w:val="ab"/>
              <w:widowControl w:val="0"/>
              <w:spacing w:before="0" w:beforeAutospacing="0" w:after="120" w:afterAutospacing="0"/>
            </w:pPr>
            <w:r>
              <w:t>- </w:t>
            </w:r>
            <w:r w:rsidR="00B1718B" w:rsidRPr="006049CA">
              <w:t>високий рівень безробіття;</w:t>
            </w:r>
          </w:p>
          <w:p w:rsidR="00B1718B" w:rsidRPr="006049CA" w:rsidRDefault="00F128E4" w:rsidP="001D5DC9">
            <w:pPr>
              <w:pStyle w:val="ab"/>
              <w:widowControl w:val="0"/>
              <w:spacing w:before="0" w:beforeAutospacing="0" w:after="120" w:afterAutospacing="0"/>
            </w:pPr>
            <w:r>
              <w:t>- </w:t>
            </w:r>
            <w:r w:rsidR="00B1718B" w:rsidRPr="006049CA">
              <w:t>погіршення соціальних стандартів життя;</w:t>
            </w:r>
          </w:p>
          <w:p w:rsidR="00B1718B" w:rsidRPr="006049CA" w:rsidRDefault="00F128E4" w:rsidP="00F128E4">
            <w:pPr>
              <w:pStyle w:val="ab"/>
              <w:widowControl w:val="0"/>
              <w:spacing w:before="0" w:beforeAutospacing="0" w:after="120" w:afterAutospacing="0"/>
              <w:jc w:val="both"/>
            </w:pPr>
            <w:r>
              <w:t>- </w:t>
            </w:r>
            <w:r w:rsidR="00B1718B" w:rsidRPr="006049CA">
              <w:t>екологічні та техногенні катастро</w:t>
            </w:r>
            <w:r>
              <w:t>-</w:t>
            </w:r>
            <w:r w:rsidR="00B1718B" w:rsidRPr="006049CA">
              <w:t>фи;</w:t>
            </w:r>
          </w:p>
          <w:p w:rsidR="00B1718B" w:rsidRPr="006049CA" w:rsidRDefault="00130092" w:rsidP="001D5DC9">
            <w:pPr>
              <w:pStyle w:val="ab"/>
              <w:widowControl w:val="0"/>
              <w:spacing w:before="0" w:beforeAutospacing="0" w:after="120" w:afterAutospacing="0"/>
            </w:pPr>
            <w:r>
              <w:t xml:space="preserve">- забруднення оточуючого </w:t>
            </w:r>
            <w:r w:rsidR="00B1718B" w:rsidRPr="006049CA">
              <w:t>середови</w:t>
            </w:r>
            <w:r>
              <w:t>-</w:t>
            </w:r>
            <w:r w:rsidR="00B1718B" w:rsidRPr="006049CA">
              <w:t>ща</w:t>
            </w:r>
            <w:r w:rsidR="00B1718B">
              <w:t xml:space="preserve"> </w:t>
            </w:r>
            <w:r w:rsidR="00B1718B" w:rsidRPr="006049CA">
              <w:t>отрутохімікатами;</w:t>
            </w:r>
          </w:p>
          <w:p w:rsidR="00B1718B" w:rsidRPr="006049CA" w:rsidRDefault="00130092" w:rsidP="001D5DC9">
            <w:pPr>
              <w:pStyle w:val="ab"/>
              <w:widowControl w:val="0"/>
              <w:spacing w:before="0" w:beforeAutospacing="0" w:after="120" w:afterAutospacing="0"/>
            </w:pPr>
            <w:r>
              <w:t>- </w:t>
            </w:r>
            <w:r w:rsidR="00B1718B" w:rsidRPr="006049CA">
              <w:t>зникнення джерел питної води.</w:t>
            </w:r>
          </w:p>
          <w:p w:rsidR="00B1718B" w:rsidRPr="006049CA" w:rsidRDefault="00B1718B" w:rsidP="001D5DC9">
            <w:pPr>
              <w:widowControl w:val="0"/>
              <w:spacing w:after="120"/>
              <w:jc w:val="both"/>
              <w:rPr>
                <w:b/>
                <w:color w:val="FF0000"/>
              </w:rPr>
            </w:pPr>
          </w:p>
        </w:tc>
      </w:tr>
    </w:tbl>
    <w:p w:rsidR="00B1718B" w:rsidRPr="006049CA" w:rsidRDefault="00B1718B" w:rsidP="001D5DC9">
      <w:pPr>
        <w:widowControl w:val="0"/>
        <w:spacing w:after="120" w:line="240" w:lineRule="auto"/>
        <w:jc w:val="both"/>
        <w:rPr>
          <w:rFonts w:ascii="Times New Roman" w:hAnsi="Times New Roman" w:cs="Times New Roman"/>
          <w:b/>
          <w:color w:val="FF0000"/>
          <w:sz w:val="28"/>
          <w:szCs w:val="28"/>
        </w:rPr>
      </w:pPr>
    </w:p>
    <w:p w:rsidR="00B1718B" w:rsidRPr="006049CA" w:rsidRDefault="00B1718B" w:rsidP="001D5DC9">
      <w:pPr>
        <w:widowControl w:val="0"/>
        <w:spacing w:after="120" w:line="240" w:lineRule="auto"/>
        <w:ind w:firstLine="709"/>
        <w:jc w:val="both"/>
        <w:rPr>
          <w:rFonts w:ascii="Times New Roman" w:hAnsi="Times New Roman" w:cs="Times New Roman"/>
          <w:b/>
          <w:sz w:val="28"/>
          <w:szCs w:val="28"/>
        </w:rPr>
      </w:pPr>
      <w:r w:rsidRPr="006049CA">
        <w:rPr>
          <w:rFonts w:ascii="Times New Roman" w:hAnsi="Times New Roman" w:cs="Times New Roman"/>
          <w:b/>
          <w:sz w:val="28"/>
          <w:szCs w:val="28"/>
        </w:rPr>
        <w:t>3.</w:t>
      </w:r>
      <w:r w:rsidR="0051440A">
        <w:rPr>
          <w:rFonts w:ascii="Times New Roman" w:hAnsi="Times New Roman" w:cs="Times New Roman"/>
          <w:b/>
          <w:sz w:val="28"/>
          <w:szCs w:val="28"/>
        </w:rPr>
        <w:t> </w:t>
      </w:r>
      <w:r w:rsidRPr="006049CA">
        <w:rPr>
          <w:rFonts w:ascii="Times New Roman" w:hAnsi="Times New Roman" w:cs="Times New Roman"/>
          <w:b/>
          <w:sz w:val="28"/>
          <w:szCs w:val="28"/>
        </w:rPr>
        <w:t>Цілі та пріоритети розвитку об’єднаної територіальної громади</w:t>
      </w:r>
    </w:p>
    <w:p w:rsidR="00B1718B" w:rsidRPr="00FC35E7" w:rsidRDefault="00B1718B" w:rsidP="0090314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sz w:val="28"/>
          <w:szCs w:val="28"/>
        </w:rPr>
        <w:t>Формулювання найважливіших питань та цілей розвитку громади є дов</w:t>
      </w:r>
      <w:r w:rsidR="00903149">
        <w:rPr>
          <w:rFonts w:ascii="Times New Roman" w:hAnsi="Times New Roman" w:cs="Times New Roman"/>
          <w:sz w:val="28"/>
          <w:szCs w:val="28"/>
        </w:rPr>
        <w:t>-</w:t>
      </w:r>
      <w:r w:rsidRPr="00FC35E7">
        <w:rPr>
          <w:rFonts w:ascii="Times New Roman" w:hAnsi="Times New Roman" w:cs="Times New Roman"/>
          <w:sz w:val="28"/>
          <w:szCs w:val="28"/>
        </w:rPr>
        <w:t>гостроковим завданням. В рамках реалізації</w:t>
      </w:r>
      <w:r>
        <w:rPr>
          <w:rFonts w:ascii="Times New Roman" w:hAnsi="Times New Roman" w:cs="Times New Roman"/>
          <w:sz w:val="28"/>
          <w:szCs w:val="28"/>
        </w:rPr>
        <w:t xml:space="preserve"> </w:t>
      </w:r>
      <w:r w:rsidRPr="00FC35E7">
        <w:rPr>
          <w:rFonts w:ascii="Times New Roman" w:hAnsi="Times New Roman" w:cs="Times New Roman"/>
          <w:sz w:val="28"/>
          <w:szCs w:val="28"/>
        </w:rPr>
        <w:t>цілей може проходити певна пере</w:t>
      </w:r>
      <w:r w:rsidR="00903149">
        <w:rPr>
          <w:rFonts w:ascii="Times New Roman" w:hAnsi="Times New Roman" w:cs="Times New Roman"/>
          <w:sz w:val="28"/>
          <w:szCs w:val="28"/>
        </w:rPr>
        <w:t>-</w:t>
      </w:r>
      <w:r w:rsidRPr="00FC35E7">
        <w:rPr>
          <w:rFonts w:ascii="Times New Roman" w:hAnsi="Times New Roman" w:cs="Times New Roman"/>
          <w:sz w:val="28"/>
          <w:szCs w:val="28"/>
        </w:rPr>
        <w:t>оцінка, можуть з‘являтись нові ідеї та підходи, але бачення не повинно зазна</w:t>
      </w:r>
      <w:r w:rsidR="00903149">
        <w:rPr>
          <w:rFonts w:ascii="Times New Roman" w:hAnsi="Times New Roman" w:cs="Times New Roman"/>
          <w:sz w:val="28"/>
          <w:szCs w:val="28"/>
        </w:rPr>
        <w:t>-</w:t>
      </w:r>
      <w:r w:rsidRPr="00FC35E7">
        <w:rPr>
          <w:rFonts w:ascii="Times New Roman" w:hAnsi="Times New Roman" w:cs="Times New Roman"/>
          <w:sz w:val="28"/>
          <w:szCs w:val="28"/>
        </w:rPr>
        <w:t>вати суттєвих змін. Всі ці формулювання являють собою єдиний цільовий блок при пріоритетності бачення цілей та проблем. Під виразом «якість життя» ро</w:t>
      </w:r>
      <w:r w:rsidR="00903149">
        <w:rPr>
          <w:rFonts w:ascii="Times New Roman" w:hAnsi="Times New Roman" w:cs="Times New Roman"/>
          <w:sz w:val="28"/>
          <w:szCs w:val="28"/>
        </w:rPr>
        <w:t>-</w:t>
      </w:r>
      <w:r w:rsidRPr="00FC35E7">
        <w:rPr>
          <w:rFonts w:ascii="Times New Roman" w:hAnsi="Times New Roman" w:cs="Times New Roman"/>
          <w:sz w:val="28"/>
          <w:szCs w:val="28"/>
        </w:rPr>
        <w:t>зуміється, перш за вс</w:t>
      </w:r>
      <w:r w:rsidR="00903149">
        <w:rPr>
          <w:rFonts w:ascii="Times New Roman" w:hAnsi="Times New Roman" w:cs="Times New Roman"/>
          <w:sz w:val="28"/>
          <w:szCs w:val="28"/>
        </w:rPr>
        <w:t xml:space="preserve">е, наявність високооплачуваної </w:t>
      </w:r>
      <w:r w:rsidRPr="00FC35E7">
        <w:rPr>
          <w:rFonts w:ascii="Times New Roman" w:hAnsi="Times New Roman" w:cs="Times New Roman"/>
          <w:sz w:val="28"/>
          <w:szCs w:val="28"/>
        </w:rPr>
        <w:t>роботи, гарантовані якісні послуги охорони здоров’я та соціального захисту, комфортне житло, гро</w:t>
      </w:r>
      <w:r w:rsidR="001452E6">
        <w:rPr>
          <w:rFonts w:ascii="Times New Roman" w:hAnsi="Times New Roman" w:cs="Times New Roman"/>
          <w:sz w:val="28"/>
          <w:szCs w:val="28"/>
        </w:rPr>
        <w:t>-</w:t>
      </w:r>
      <w:r w:rsidRPr="00FC35E7">
        <w:rPr>
          <w:rFonts w:ascii="Times New Roman" w:hAnsi="Times New Roman" w:cs="Times New Roman"/>
          <w:sz w:val="28"/>
          <w:szCs w:val="28"/>
        </w:rPr>
        <w:t>мадська безпека, суспільно-політична ста</w:t>
      </w:r>
      <w:r w:rsidR="001452E6">
        <w:rPr>
          <w:rFonts w:ascii="Times New Roman" w:hAnsi="Times New Roman" w:cs="Times New Roman"/>
          <w:sz w:val="28"/>
          <w:szCs w:val="28"/>
        </w:rPr>
        <w:t xml:space="preserve">більність, можливості отримати </w:t>
      </w:r>
      <w:r w:rsidRPr="00FC35E7">
        <w:rPr>
          <w:rFonts w:ascii="Times New Roman" w:hAnsi="Times New Roman" w:cs="Times New Roman"/>
          <w:sz w:val="28"/>
          <w:szCs w:val="28"/>
        </w:rPr>
        <w:t>освіту, доступ до культурних надбань, організація до</w:t>
      </w:r>
      <w:r w:rsidR="00CE797A">
        <w:rPr>
          <w:rFonts w:ascii="Times New Roman" w:hAnsi="Times New Roman" w:cs="Times New Roman"/>
          <w:sz w:val="28"/>
          <w:szCs w:val="28"/>
        </w:rPr>
        <w:t xml:space="preserve">звілля та відпочинку, безпечне </w:t>
      </w:r>
      <w:r w:rsidRPr="00FC35E7">
        <w:rPr>
          <w:rFonts w:ascii="Times New Roman" w:hAnsi="Times New Roman" w:cs="Times New Roman"/>
          <w:sz w:val="28"/>
          <w:szCs w:val="28"/>
        </w:rPr>
        <w:t>навколишнє середовище. Основою стабільного покращення якості життя має стати  ефективна економіка, яка при зростанні продуктивності праці забезпечує розширення ринків збуту і появу нових продуктів і послуг, що дозволить зберегти високий  рівень зайнятості. Заходи по підтримці економіки і становлення ринку стимулюватимуть працю, розширять зайнятість і споживання, дозволять  перебороти тенденцію падіння виробництва і розпочати економічне зростання, що призведе до підвищення якості життя. Для поліпшення матеріальних складових якості життя важливо забезпечити економічне зростання, що призведе до зростання доходів і жителів ОТГ, і бюджету. А для розвитку нематеріальних, не економічних складових (соціальний захист, освіта, охорона  здоров’я), формування яких забезпечується використанням суспільних засобів, необхідно гарантувати ефективне використання місцевого бюджету. Виходячи з цього План соціально економічного розвитку передбачає досягнення п’яти пріоритетних цілей за допомогою яких буде розвиватись громада.</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sz w:val="28"/>
          <w:szCs w:val="28"/>
        </w:rPr>
        <w:t>При розробці П</w:t>
      </w:r>
      <w:r>
        <w:rPr>
          <w:rFonts w:ascii="Times New Roman" w:hAnsi="Times New Roman" w:cs="Times New Roman"/>
          <w:sz w:val="28"/>
          <w:szCs w:val="28"/>
        </w:rPr>
        <w:t>рограми</w:t>
      </w:r>
      <w:r w:rsidRPr="00FC35E7">
        <w:rPr>
          <w:rFonts w:ascii="Times New Roman" w:hAnsi="Times New Roman" w:cs="Times New Roman"/>
          <w:sz w:val="28"/>
          <w:szCs w:val="28"/>
        </w:rPr>
        <w:t xml:space="preserve"> соціально економічного розвитку </w:t>
      </w:r>
      <w:r>
        <w:rPr>
          <w:rFonts w:ascii="Times New Roman" w:hAnsi="Times New Roman" w:cs="Times New Roman"/>
          <w:sz w:val="28"/>
          <w:szCs w:val="28"/>
        </w:rPr>
        <w:t xml:space="preserve">Орининської сільської </w:t>
      </w:r>
      <w:r w:rsidRPr="00FC35E7">
        <w:rPr>
          <w:rFonts w:ascii="Times New Roman" w:hAnsi="Times New Roman" w:cs="Times New Roman"/>
          <w:sz w:val="28"/>
          <w:szCs w:val="28"/>
        </w:rPr>
        <w:t>ради в основу підготовки покладено такі основні принципи:</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Партнерство</w:t>
      </w:r>
      <w:r>
        <w:rPr>
          <w:rFonts w:ascii="Times New Roman" w:hAnsi="Times New Roman" w:cs="Times New Roman"/>
          <w:i/>
          <w:sz w:val="28"/>
          <w:szCs w:val="28"/>
        </w:rPr>
        <w:t>:</w:t>
      </w:r>
      <w:r w:rsidRPr="00FC35E7">
        <w:rPr>
          <w:rFonts w:ascii="Times New Roman" w:hAnsi="Times New Roman" w:cs="Times New Roman"/>
          <w:sz w:val="28"/>
          <w:szCs w:val="28"/>
        </w:rPr>
        <w:tab/>
        <w:t xml:space="preserve">Характер  розвитку формується за результатами різних консультацій, спрямованих на розбудову консенсусу, а також на обґрунтовані очікування громади від владних структур. До участі в ухваленні рішень і розробці пріоритетних цілей було запрошено всі зацікавлені сторони — представників влади, </w:t>
      </w:r>
      <w:r>
        <w:rPr>
          <w:rFonts w:ascii="Times New Roman" w:hAnsi="Times New Roman" w:cs="Times New Roman"/>
          <w:sz w:val="28"/>
          <w:szCs w:val="28"/>
        </w:rPr>
        <w:t xml:space="preserve">бізнесу </w:t>
      </w:r>
      <w:r w:rsidRPr="00FC35E7">
        <w:rPr>
          <w:rFonts w:ascii="Times New Roman" w:hAnsi="Times New Roman" w:cs="Times New Roman"/>
          <w:sz w:val="28"/>
          <w:szCs w:val="28"/>
        </w:rPr>
        <w:t>та громадянського суспільства.</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sz w:val="28"/>
          <w:szCs w:val="28"/>
        </w:rPr>
        <w:t xml:space="preserve">Принцип </w:t>
      </w:r>
      <w:r w:rsidRPr="00FC35E7">
        <w:rPr>
          <w:rFonts w:ascii="Times New Roman" w:hAnsi="Times New Roman" w:cs="Times New Roman"/>
          <w:i/>
          <w:sz w:val="28"/>
          <w:szCs w:val="28"/>
        </w:rPr>
        <w:t>спільної участі</w:t>
      </w:r>
      <w:r w:rsidRPr="00FC35E7">
        <w:rPr>
          <w:rFonts w:ascii="Times New Roman" w:hAnsi="Times New Roman" w:cs="Times New Roman"/>
          <w:sz w:val="28"/>
          <w:szCs w:val="28"/>
        </w:rPr>
        <w:t xml:space="preserve"> представників влади та приватного сектору</w:t>
      </w:r>
      <w:r w:rsidRPr="00FC35E7">
        <w:rPr>
          <w:rFonts w:ascii="Times New Roman" w:hAnsi="Times New Roman" w:cs="Times New Roman"/>
          <w:sz w:val="28"/>
          <w:szCs w:val="28"/>
        </w:rPr>
        <w:tab/>
        <w:t>Забезпечує широкий соціальний консенсус, а також явну публічну підтримку П</w:t>
      </w:r>
      <w:r>
        <w:rPr>
          <w:rFonts w:ascii="Times New Roman" w:hAnsi="Times New Roman" w:cs="Times New Roman"/>
          <w:sz w:val="28"/>
          <w:szCs w:val="28"/>
        </w:rPr>
        <w:t>рограми</w:t>
      </w:r>
      <w:r w:rsidRPr="00FC35E7">
        <w:rPr>
          <w:rFonts w:ascii="Times New Roman" w:hAnsi="Times New Roman" w:cs="Times New Roman"/>
          <w:sz w:val="28"/>
          <w:szCs w:val="28"/>
        </w:rPr>
        <w:t xml:space="preserve"> соц. екон. розвитку. Усі заходи розроблялися у спосіб, захищений від надмірного впливу учасників процесу розвитку, із залученням конкретних осіб, що ухвалюють рішення, зацікавлених сторін, експертів, представників неурядових організацій тощо.</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Життєздатність</w:t>
      </w:r>
      <w:r>
        <w:rPr>
          <w:rFonts w:ascii="Times New Roman" w:hAnsi="Times New Roman" w:cs="Times New Roman"/>
          <w:i/>
          <w:sz w:val="28"/>
          <w:szCs w:val="28"/>
        </w:rPr>
        <w:t>:</w:t>
      </w:r>
      <w:r w:rsidRPr="00FC35E7">
        <w:rPr>
          <w:rFonts w:ascii="Times New Roman" w:hAnsi="Times New Roman" w:cs="Times New Roman"/>
          <w:sz w:val="28"/>
          <w:szCs w:val="28"/>
        </w:rPr>
        <w:tab/>
        <w:t xml:space="preserve">Основою забезпечення життєздатності є </w:t>
      </w:r>
      <w:r w:rsidRPr="00FC35E7">
        <w:rPr>
          <w:rFonts w:ascii="Times New Roman" w:hAnsi="Times New Roman" w:cs="Times New Roman"/>
          <w:sz w:val="28"/>
          <w:szCs w:val="28"/>
        </w:rPr>
        <w:lastRenderedPageBreak/>
        <w:t>забезпечення належної рівноваги та послідовності внутрішніх елементів цілей, заходів, що підтримується застосуванням усіх зазначених у цьому документі принципів.</w:t>
      </w:r>
      <w:r>
        <w:rPr>
          <w:rFonts w:ascii="Times New Roman" w:hAnsi="Times New Roman" w:cs="Times New Roman"/>
          <w:sz w:val="28"/>
          <w:szCs w:val="28"/>
        </w:rPr>
        <w:t xml:space="preserve"> </w:t>
      </w:r>
      <w:r w:rsidRPr="00FC35E7">
        <w:rPr>
          <w:rFonts w:ascii="Times New Roman" w:hAnsi="Times New Roman" w:cs="Times New Roman"/>
          <w:sz w:val="28"/>
          <w:szCs w:val="28"/>
        </w:rPr>
        <w:t>Ще одним важливим елементом забезпечення життєздатності є забезпечення розвитку порівняльних переваг, визначених за результатами SWOT-аналізу (розбудова можливостей, котрі послаблюють гостроту вад і проблем). Крім того, для виявлення синергії між вадами та загрозами, яка загрожує життєздатності (для ризик-менеджменту), застосовується матриця слабких сторін та загроз.</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Інтеграція</w:t>
      </w:r>
      <w:r>
        <w:rPr>
          <w:rFonts w:ascii="Times New Roman" w:hAnsi="Times New Roman" w:cs="Times New Roman"/>
          <w:i/>
          <w:sz w:val="28"/>
          <w:szCs w:val="28"/>
        </w:rPr>
        <w:t>:</w:t>
      </w:r>
      <w:r w:rsidRPr="00FC35E7">
        <w:rPr>
          <w:rFonts w:ascii="Times New Roman" w:hAnsi="Times New Roman" w:cs="Times New Roman"/>
          <w:sz w:val="28"/>
          <w:szCs w:val="28"/>
        </w:rPr>
        <w:tab/>
        <w:t>Забезпечувалася за двома напрямками: 1) інтеграція спільних місцевих потреб на регіональному рівні з територіальної та змістовної точки зору. Це означає, що досягнення будь-якої регіональної мети принесе результат і на місцевому рівні. Інтеграція забезпечується шляхом активної участі всіх зацікавлених сторін регіону. 2) Інтеграція як багатомірний план розвитку пріоритетних секторів і напрямків діяльності забезпечує усунення конфліктів та негативних впливів. У цьому сенсі інтеграція забезпечує зосередження на сумісності та синергії заходів.</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Інновація</w:t>
      </w:r>
      <w:r>
        <w:rPr>
          <w:rFonts w:ascii="Times New Roman" w:hAnsi="Times New Roman" w:cs="Times New Roman"/>
          <w:i/>
          <w:sz w:val="28"/>
          <w:szCs w:val="28"/>
        </w:rPr>
        <w:t>:</w:t>
      </w:r>
      <w:r w:rsidRPr="00FC35E7">
        <w:rPr>
          <w:rFonts w:ascii="Times New Roman" w:hAnsi="Times New Roman" w:cs="Times New Roman"/>
          <w:sz w:val="28"/>
          <w:szCs w:val="28"/>
        </w:rPr>
        <w:tab/>
        <w:t>Застосовується як принцип у процесі ідентифікації проектів, і стосується, головним чином, запропонованого підходу та як найефективнішого використання наявних ресурсів.</w:t>
      </w:r>
    </w:p>
    <w:p w:rsidR="00B1718B"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Субсидіарність</w:t>
      </w:r>
      <w:r>
        <w:rPr>
          <w:rFonts w:ascii="Times New Roman" w:hAnsi="Times New Roman" w:cs="Times New Roman"/>
          <w:i/>
          <w:sz w:val="28"/>
          <w:szCs w:val="28"/>
        </w:rPr>
        <w:t>:</w:t>
      </w:r>
      <w:r w:rsidRPr="00FC35E7">
        <w:rPr>
          <w:rFonts w:ascii="Times New Roman" w:hAnsi="Times New Roman" w:cs="Times New Roman"/>
          <w:sz w:val="28"/>
          <w:szCs w:val="28"/>
        </w:rPr>
        <w:tab/>
        <w:t>Визначення пріорітетних цілей в подальшому заходів заходів, починаючи з найнижчого рівня (на основі потреб місцевих громад), здійснювалось із використанням ресурсів регіонального розвитку.</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p>
    <w:p w:rsidR="00B1718B" w:rsidRPr="006049CA" w:rsidRDefault="00B1718B" w:rsidP="001D5DC9">
      <w:pPr>
        <w:widowControl w:val="0"/>
        <w:spacing w:after="120" w:line="240" w:lineRule="auto"/>
        <w:ind w:firstLine="709"/>
        <w:jc w:val="both"/>
        <w:rPr>
          <w:rFonts w:ascii="Times New Roman" w:hAnsi="Times New Roman" w:cs="Times New Roman"/>
          <w:b/>
          <w:sz w:val="28"/>
          <w:szCs w:val="28"/>
        </w:rPr>
      </w:pPr>
      <w:r w:rsidRPr="006049CA">
        <w:rPr>
          <w:rFonts w:ascii="Times New Roman" w:hAnsi="Times New Roman" w:cs="Times New Roman"/>
          <w:b/>
          <w:sz w:val="28"/>
          <w:szCs w:val="28"/>
        </w:rPr>
        <w:t>4. Основнізавдання та механізми реалізації Програми.</w:t>
      </w:r>
    </w:p>
    <w:p w:rsidR="00B1718B"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Реалізація Програми здійснюється відповідно до Закону України «Про місцеве самоврядування в Україні», Бюджетного кодексу України та за рахунок коштів бюджету ОТГ, субвенцій з державного бюджету, коштів цільових фондів, інших видів фінансування. Головною задачею програми соціально-економічного розвитку територіальної громади на 202</w:t>
      </w:r>
      <w:r>
        <w:rPr>
          <w:rFonts w:ascii="Times New Roman" w:hAnsi="Times New Roman" w:cs="Times New Roman"/>
          <w:sz w:val="28"/>
          <w:szCs w:val="28"/>
        </w:rPr>
        <w:t>2</w:t>
      </w:r>
      <w:r w:rsidRPr="006049CA">
        <w:rPr>
          <w:rFonts w:ascii="Times New Roman" w:hAnsi="Times New Roman" w:cs="Times New Roman"/>
          <w:sz w:val="28"/>
          <w:szCs w:val="28"/>
        </w:rPr>
        <w:t xml:space="preserve"> рік являється підвищення рівня благополуччя населення, рівня оплати праці і середньомісячних доходів громадян, підвищення соціального захисту малозабезпечених шарів населення на основі розвитку економіки, активізації інноваційно-інвестиційної діяльності, підтримки малого і середнього бізнесу. Основні заходи соціально-економічного розвитку об’єднаної територіальної громади на 202</w:t>
      </w:r>
      <w:r>
        <w:rPr>
          <w:rFonts w:ascii="Times New Roman" w:hAnsi="Times New Roman" w:cs="Times New Roman"/>
          <w:sz w:val="28"/>
          <w:szCs w:val="28"/>
        </w:rPr>
        <w:t>2</w:t>
      </w:r>
      <w:r w:rsidRPr="006049CA">
        <w:rPr>
          <w:rFonts w:ascii="Times New Roman" w:hAnsi="Times New Roman" w:cs="Times New Roman"/>
          <w:sz w:val="28"/>
          <w:szCs w:val="28"/>
        </w:rPr>
        <w:t xml:space="preserve"> рік будуть направлені на покращення здорового способу життя, якості профілактичної роботи медичних установ, забезпечення повної доступності медичної та медично-санітарної допомоги, поліпшення санітарно- епідеміологічного стану населених пунктів об’єднаної громади. </w:t>
      </w:r>
    </w:p>
    <w:p w:rsidR="00B1718B" w:rsidRPr="001F3811" w:rsidRDefault="00B1718B" w:rsidP="00B1718B">
      <w:pPr>
        <w:spacing w:after="0" w:line="240" w:lineRule="auto"/>
        <w:ind w:firstLine="709"/>
        <w:jc w:val="both"/>
        <w:rPr>
          <w:rFonts w:ascii="Times New Roman" w:hAnsi="Times New Roman" w:cs="Times New Roman"/>
          <w:sz w:val="24"/>
          <w:szCs w:val="24"/>
        </w:rPr>
      </w:pPr>
    </w:p>
    <w:p w:rsidR="00B1718B" w:rsidRPr="001F3811" w:rsidRDefault="00B1718B" w:rsidP="00B1718B">
      <w:pPr>
        <w:pStyle w:val="3"/>
        <w:spacing w:before="0"/>
        <w:jc w:val="center"/>
        <w:rPr>
          <w:rFonts w:ascii="Times New Roman" w:hAnsi="Times New Roman" w:cs="Times New Roman"/>
          <w:color w:val="auto"/>
          <w:lang w:val="uk-UA"/>
        </w:rPr>
      </w:pPr>
      <w:r>
        <w:rPr>
          <w:rFonts w:ascii="Times New Roman" w:hAnsi="Times New Roman" w:cs="Times New Roman"/>
          <w:color w:val="auto"/>
          <w:lang w:val="uk-UA"/>
        </w:rPr>
        <w:lastRenderedPageBreak/>
        <w:t xml:space="preserve">Заходи, які спрямовані на виконання ключових завдань соціально економічного розвитку </w:t>
      </w:r>
    </w:p>
    <w:tbl>
      <w:tblPr>
        <w:tblpPr w:leftFromText="180" w:rightFromText="180" w:bottomFromText="200" w:vertAnchor="text" w:tblpX="-56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273"/>
        <w:gridCol w:w="1487"/>
        <w:gridCol w:w="1901"/>
        <w:gridCol w:w="1533"/>
        <w:gridCol w:w="1591"/>
      </w:tblGrid>
      <w:tr w:rsidR="00B1718B" w:rsidRPr="001F3811" w:rsidTr="00C43D84">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w:t>
            </w:r>
          </w:p>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Назва справи, завдання,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Ініціатор</w:t>
            </w:r>
          </w:p>
        </w:tc>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Відповідальні виконавці</w:t>
            </w: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Терміни</w:t>
            </w:r>
          </w:p>
        </w:tc>
        <w:tc>
          <w:tcPr>
            <w:tcW w:w="1270"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b/>
                <w:sz w:val="24"/>
                <w:szCs w:val="24"/>
              </w:rPr>
            </w:pPr>
            <w:r w:rsidRPr="001F3811">
              <w:rPr>
                <w:rFonts w:ascii="Times New Roman" w:hAnsi="Times New Roman" w:cs="Times New Roman"/>
                <w:b/>
                <w:sz w:val="24"/>
                <w:szCs w:val="24"/>
              </w:rPr>
              <w:t>Орієнтована вартість робіт,</w:t>
            </w:r>
          </w:p>
          <w:p w:rsidR="00B1718B" w:rsidRPr="001F3811" w:rsidRDefault="00B1718B" w:rsidP="00C43D84">
            <w:pPr>
              <w:spacing w:line="276" w:lineRule="auto"/>
              <w:jc w:val="center"/>
              <w:rPr>
                <w:rFonts w:ascii="Times New Roman" w:hAnsi="Times New Roman" w:cs="Times New Roman"/>
                <w:b/>
                <w:sz w:val="24"/>
                <w:szCs w:val="24"/>
              </w:rPr>
            </w:pPr>
            <w:r>
              <w:rPr>
                <w:rFonts w:ascii="Times New Roman" w:hAnsi="Times New Roman" w:cs="Times New Roman"/>
                <w:b/>
                <w:sz w:val="24"/>
                <w:szCs w:val="24"/>
              </w:rPr>
              <w:t>тис. грн</w:t>
            </w:r>
          </w:p>
        </w:tc>
      </w:tr>
      <w:tr w:rsidR="00B1718B" w:rsidRPr="001F3811" w:rsidTr="00C43D84">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rPr>
                <w:rFonts w:ascii="Times New Roman" w:hAnsi="Times New Roman" w:cs="Times New Roman"/>
                <w:sz w:val="24"/>
                <w:szCs w:val="24"/>
              </w:rPr>
            </w:pPr>
            <w:r w:rsidRPr="001F3811">
              <w:rPr>
                <w:rFonts w:ascii="Times New Roman" w:hAnsi="Times New Roman" w:cs="Times New Roman"/>
                <w:sz w:val="24"/>
                <w:szCs w:val="24"/>
              </w:rPr>
              <w:t>Розроблення проектів землеустрою щодо встановлення (зміни) меж населених пунктів Орининської сільської ради</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360" w:lineRule="auto"/>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r w:rsidRPr="001F3811">
              <w:rPr>
                <w:rFonts w:ascii="Times New Roman" w:hAnsi="Times New Roman" w:cs="Times New Roman"/>
                <w:sz w:val="24"/>
                <w:szCs w:val="24"/>
              </w:rPr>
              <w:t>150,0</w:t>
            </w:r>
          </w:p>
        </w:tc>
      </w:tr>
      <w:tr w:rsidR="00B1718B" w:rsidRPr="001F3811" w:rsidTr="00C43D84">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rPr>
                <w:rFonts w:ascii="Times New Roman" w:hAnsi="Times New Roman" w:cs="Times New Roman"/>
                <w:sz w:val="24"/>
                <w:szCs w:val="24"/>
              </w:rPr>
            </w:pPr>
            <w:r w:rsidRPr="001F3811">
              <w:rPr>
                <w:rFonts w:ascii="Times New Roman" w:hAnsi="Times New Roman" w:cs="Times New Roman"/>
                <w:sz w:val="24"/>
                <w:szCs w:val="24"/>
              </w:rPr>
              <w:t>Встановлення меж земельних ділянок під сільські кладовища</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270" w:type="dxa"/>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15,0</w:t>
            </w:r>
          </w:p>
        </w:tc>
      </w:tr>
      <w:tr w:rsidR="00B1718B" w:rsidRPr="001F3811" w:rsidTr="00C43D84">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rPr>
                <w:rFonts w:ascii="Times New Roman" w:hAnsi="Times New Roman" w:cs="Times New Roman"/>
                <w:sz w:val="24"/>
                <w:szCs w:val="24"/>
              </w:rPr>
            </w:pPr>
            <w:r w:rsidRPr="001F3811">
              <w:rPr>
                <w:rFonts w:ascii="Times New Roman" w:hAnsi="Times New Roman" w:cs="Times New Roman"/>
                <w:sz w:val="24"/>
                <w:szCs w:val="24"/>
              </w:rPr>
              <w:t>Розроблення детальних планів територій</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270" w:type="dxa"/>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B54177" w:rsidRDefault="00B1718B" w:rsidP="00C43D84">
            <w:pPr>
              <w:spacing w:line="276" w:lineRule="auto"/>
              <w:jc w:val="center"/>
              <w:rPr>
                <w:rFonts w:ascii="Times New Roman" w:hAnsi="Times New Roman" w:cs="Times New Roman"/>
                <w:sz w:val="24"/>
                <w:szCs w:val="24"/>
              </w:rPr>
            </w:pPr>
            <w:r w:rsidRPr="00B54177">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B1718B" w:rsidRPr="00B54177" w:rsidRDefault="00B1718B" w:rsidP="00C43D84">
            <w:pPr>
              <w:spacing w:line="276" w:lineRule="auto"/>
              <w:rPr>
                <w:rFonts w:ascii="Times New Roman" w:hAnsi="Times New Roman" w:cs="Times New Roman"/>
                <w:sz w:val="24"/>
                <w:szCs w:val="24"/>
              </w:rPr>
            </w:pPr>
            <w:r w:rsidRPr="00B54177">
              <w:rPr>
                <w:rFonts w:ascii="Times New Roman" w:hAnsi="Times New Roman" w:cs="Times New Roman"/>
                <w:sz w:val="24"/>
                <w:szCs w:val="24"/>
              </w:rPr>
              <w:t>Інвентаризація земельних ділянок комунальної власності  та передача їх через земельні аукціони сільгосп виробникам з метою додаткового наповнення бюджету</w:t>
            </w:r>
          </w:p>
        </w:tc>
        <w:tc>
          <w:tcPr>
            <w:tcW w:w="0" w:type="auto"/>
            <w:tcBorders>
              <w:top w:val="single" w:sz="4" w:space="0" w:color="auto"/>
              <w:left w:val="single" w:sz="4" w:space="0" w:color="auto"/>
              <w:bottom w:val="single" w:sz="4" w:space="0" w:color="auto"/>
              <w:right w:val="single" w:sz="4" w:space="0" w:color="auto"/>
            </w:tcBorders>
            <w:hideMark/>
          </w:tcPr>
          <w:p w:rsidR="00B1718B" w:rsidRPr="00B54177" w:rsidRDefault="00B1718B" w:rsidP="00C43D84">
            <w:pPr>
              <w:spacing w:line="276" w:lineRule="auto"/>
              <w:jc w:val="center"/>
              <w:rPr>
                <w:rFonts w:ascii="Times New Roman" w:hAnsi="Times New Roman" w:cs="Times New Roman"/>
                <w:sz w:val="24"/>
                <w:szCs w:val="24"/>
              </w:rPr>
            </w:pPr>
            <w:r w:rsidRPr="00B54177">
              <w:rPr>
                <w:rFonts w:ascii="Times New Roman" w:hAnsi="Times New Roman" w:cs="Times New Roman"/>
                <w:sz w:val="24"/>
                <w:szCs w:val="24"/>
              </w:rPr>
              <w:t xml:space="preserve">Виконавчий комітет </w:t>
            </w:r>
          </w:p>
          <w:p w:rsidR="00B1718B" w:rsidRPr="00B54177" w:rsidRDefault="00B1718B" w:rsidP="00C43D84">
            <w:pPr>
              <w:spacing w:line="276"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B1718B" w:rsidRPr="00B54177" w:rsidRDefault="00B1718B" w:rsidP="00C43D84">
            <w:pPr>
              <w:spacing w:line="276" w:lineRule="auto"/>
              <w:jc w:val="center"/>
              <w:rPr>
                <w:rFonts w:ascii="Times New Roman" w:hAnsi="Times New Roman" w:cs="Times New Roman"/>
                <w:sz w:val="24"/>
                <w:szCs w:val="24"/>
              </w:rPr>
            </w:pPr>
            <w:r w:rsidRPr="00B54177">
              <w:rPr>
                <w:rFonts w:ascii="Times New Roman" w:hAnsi="Times New Roman" w:cs="Times New Roman"/>
                <w:sz w:val="24"/>
                <w:szCs w:val="24"/>
              </w:rPr>
              <w:t>Виконавчий комітет</w:t>
            </w:r>
          </w:p>
          <w:p w:rsidR="00B1718B" w:rsidRPr="00B54177"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B54177" w:rsidRDefault="00B1718B" w:rsidP="00C43D84">
            <w:pPr>
              <w:spacing w:line="360" w:lineRule="auto"/>
              <w:jc w:val="center"/>
              <w:rPr>
                <w:rFonts w:ascii="Times New Roman" w:hAnsi="Times New Roman" w:cs="Times New Roman"/>
                <w:sz w:val="24"/>
                <w:szCs w:val="24"/>
              </w:rPr>
            </w:pPr>
            <w:r w:rsidRPr="00B54177">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B54177" w:rsidRDefault="00B1718B" w:rsidP="00C43D84">
            <w:pPr>
              <w:spacing w:line="360" w:lineRule="auto"/>
              <w:jc w:val="center"/>
              <w:rPr>
                <w:rFonts w:ascii="Times New Roman" w:hAnsi="Times New Roman" w:cs="Times New Roman"/>
                <w:sz w:val="24"/>
                <w:szCs w:val="24"/>
              </w:rPr>
            </w:pP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rPr>
                <w:rFonts w:ascii="Times New Roman" w:hAnsi="Times New Roman" w:cs="Times New Roman"/>
                <w:sz w:val="24"/>
                <w:szCs w:val="24"/>
              </w:rPr>
            </w:pPr>
            <w:r w:rsidRPr="001F3811">
              <w:rPr>
                <w:rFonts w:ascii="Times New Roman" w:hAnsi="Times New Roman" w:cs="Times New Roman"/>
                <w:sz w:val="24"/>
                <w:szCs w:val="24"/>
              </w:rPr>
              <w:t>Проведення робіт з нормативно грошової оцінки земель  населених пунктів</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r w:rsidRPr="001F3811">
              <w:rPr>
                <w:rFonts w:ascii="Times New Roman" w:hAnsi="Times New Roman" w:cs="Times New Roman"/>
                <w:sz w:val="24"/>
                <w:szCs w:val="24"/>
              </w:rPr>
              <w:t>40,0</w:t>
            </w: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7 </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rPr>
                <w:rFonts w:ascii="Times New Roman" w:hAnsi="Times New Roman" w:cs="Times New Roman"/>
                <w:sz w:val="24"/>
                <w:szCs w:val="24"/>
              </w:rPr>
            </w:pPr>
            <w:r w:rsidRPr="001F3811">
              <w:rPr>
                <w:rFonts w:ascii="Times New Roman" w:hAnsi="Times New Roman" w:cs="Times New Roman"/>
                <w:sz w:val="24"/>
                <w:szCs w:val="24"/>
              </w:rPr>
              <w:t xml:space="preserve">Розробка документації з землеустрою: щодо відведення земельних ділянок </w:t>
            </w:r>
            <w:r w:rsidRPr="001F3811">
              <w:rPr>
                <w:rFonts w:ascii="Times New Roman" w:hAnsi="Times New Roman" w:cs="Times New Roman"/>
                <w:sz w:val="24"/>
                <w:szCs w:val="24"/>
              </w:rPr>
              <w:lastRenderedPageBreak/>
              <w:t>під пасовища, кладовища,</w:t>
            </w:r>
            <w:r>
              <w:rPr>
                <w:rFonts w:ascii="Times New Roman" w:hAnsi="Times New Roman" w:cs="Times New Roman"/>
                <w:sz w:val="24"/>
                <w:szCs w:val="24"/>
              </w:rPr>
              <w:t xml:space="preserve"> </w:t>
            </w:r>
            <w:r w:rsidRPr="007144B7">
              <w:rPr>
                <w:rFonts w:ascii="Times New Roman" w:hAnsi="Times New Roman" w:cs="Times New Roman"/>
                <w:sz w:val="24"/>
                <w:szCs w:val="24"/>
              </w:rPr>
              <w:t>сміттєзвалища,</w:t>
            </w:r>
            <w:r w:rsidRPr="001F3811">
              <w:rPr>
                <w:rFonts w:ascii="Times New Roman" w:hAnsi="Times New Roman" w:cs="Times New Roman"/>
                <w:sz w:val="24"/>
                <w:szCs w:val="24"/>
              </w:rPr>
              <w:t xml:space="preserve"> об’єкти не рухомого майна комунальної власності.</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lastRenderedPageBreak/>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lastRenderedPageBreak/>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lastRenderedPageBreak/>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Pr="001F3811">
              <w:rPr>
                <w:rFonts w:ascii="Times New Roman" w:hAnsi="Times New Roman" w:cs="Times New Roman"/>
                <w:sz w:val="24"/>
                <w:szCs w:val="24"/>
              </w:rPr>
              <w:t>0,0</w:t>
            </w: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rPr>
                <w:rFonts w:ascii="Times New Roman" w:hAnsi="Times New Roman" w:cs="Times New Roman"/>
                <w:sz w:val="24"/>
                <w:szCs w:val="24"/>
              </w:rPr>
            </w:pPr>
            <w:r w:rsidRPr="001F3811">
              <w:rPr>
                <w:rFonts w:ascii="Times New Roman" w:hAnsi="Times New Roman" w:cs="Times New Roman"/>
                <w:sz w:val="24"/>
                <w:szCs w:val="24"/>
              </w:rPr>
              <w:t>Укладання, переукладання (та перезаключення) договорів оренди земель комунальної власності.</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p>
        </w:tc>
      </w:tr>
      <w:tr w:rsidR="00B1718B" w:rsidRPr="001F3811" w:rsidTr="00C43D84">
        <w:trPr>
          <w:cantSplit/>
          <w:trHeight w:val="1541"/>
        </w:trPr>
        <w:tc>
          <w:tcPr>
            <w:tcW w:w="0" w:type="auto"/>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rPr>
                <w:rFonts w:ascii="Times New Roman" w:hAnsi="Times New Roman" w:cs="Times New Roman"/>
                <w:sz w:val="24"/>
                <w:szCs w:val="24"/>
              </w:rPr>
            </w:pPr>
            <w:r>
              <w:rPr>
                <w:rFonts w:ascii="Times New Roman" w:hAnsi="Times New Roman" w:cs="Times New Roman"/>
                <w:sz w:val="24"/>
                <w:szCs w:val="24"/>
              </w:rPr>
              <w:t>Інвентаризація земель та об’єктів нерухомості сільської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r>
              <w:rPr>
                <w:rFonts w:ascii="Times New Roman" w:hAnsi="Times New Roman" w:cs="Times New Roman"/>
                <w:sz w:val="24"/>
                <w:szCs w:val="24"/>
              </w:rPr>
              <w:t>,</w:t>
            </w:r>
          </w:p>
          <w:p w:rsidR="00B1718B" w:rsidRPr="001F3811" w:rsidRDefault="00B1718B" w:rsidP="00C43D84">
            <w:pPr>
              <w:spacing w:line="276" w:lineRule="auto"/>
              <w:jc w:val="center"/>
              <w:rPr>
                <w:rFonts w:ascii="Times New Roman" w:hAnsi="Times New Roman" w:cs="Times New Roman"/>
                <w:sz w:val="24"/>
                <w:szCs w:val="24"/>
              </w:rPr>
            </w:pPr>
            <w:r>
              <w:rPr>
                <w:rFonts w:ascii="Times New Roman" w:hAnsi="Times New Roman" w:cs="Times New Roman"/>
                <w:sz w:val="24"/>
                <w:szCs w:val="24"/>
              </w:rPr>
              <w:t>Держгеокадастр</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rPr>
                <w:rFonts w:ascii="Times New Roman" w:hAnsi="Times New Roman" w:cs="Times New Roman"/>
                <w:sz w:val="24"/>
                <w:szCs w:val="24"/>
              </w:rPr>
            </w:pPr>
            <w:r>
              <w:rPr>
                <w:rFonts w:ascii="Times New Roman" w:hAnsi="Times New Roman" w:cs="Times New Roman"/>
                <w:sz w:val="24"/>
                <w:szCs w:val="24"/>
              </w:rPr>
              <w:t>Прийняття на роботу інспектора праці та подальший моніторинг суб’єктів господарювання з метою легалізації робочих місць</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C43D84">
            <w:pPr>
              <w:spacing w:line="360" w:lineRule="auto"/>
              <w:jc w:val="center"/>
              <w:rPr>
                <w:rFonts w:ascii="Times New Roman" w:hAnsi="Times New Roman" w:cs="Times New Roman"/>
                <w:sz w:val="24"/>
                <w:szCs w:val="24"/>
              </w:rPr>
            </w:pP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spacing w:line="276" w:lineRule="auto"/>
              <w:rPr>
                <w:rFonts w:ascii="Times New Roman" w:hAnsi="Times New Roman" w:cs="Times New Roman"/>
                <w:sz w:val="24"/>
                <w:szCs w:val="24"/>
              </w:rPr>
            </w:pPr>
            <w:r>
              <w:rPr>
                <w:rFonts w:ascii="Times New Roman" w:hAnsi="Times New Roman" w:cs="Times New Roman"/>
                <w:sz w:val="24"/>
                <w:szCs w:val="24"/>
              </w:rPr>
              <w:t xml:space="preserve">Розроблення інвестиційного паспорту громади, з подальшою його промоцією </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360" w:lineRule="auto"/>
              <w:jc w:val="center"/>
              <w:rPr>
                <w:rFonts w:ascii="Times New Roman" w:hAnsi="Times New Roman" w:cs="Times New Roman"/>
                <w:sz w:val="24"/>
                <w:szCs w:val="24"/>
              </w:rPr>
            </w:pP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spacing w:line="276" w:lineRule="auto"/>
              <w:rPr>
                <w:rFonts w:ascii="Times New Roman" w:hAnsi="Times New Roman" w:cs="Times New Roman"/>
                <w:sz w:val="24"/>
                <w:szCs w:val="24"/>
              </w:rPr>
            </w:pPr>
            <w:r>
              <w:rPr>
                <w:rFonts w:ascii="Times New Roman" w:hAnsi="Times New Roman" w:cs="Times New Roman"/>
                <w:sz w:val="24"/>
                <w:szCs w:val="24"/>
              </w:rPr>
              <w:t>Запровадження системи організованого збору і вивозу ТПВ</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360" w:lineRule="auto"/>
              <w:jc w:val="center"/>
              <w:rPr>
                <w:rFonts w:ascii="Times New Roman" w:hAnsi="Times New Roman" w:cs="Times New Roman"/>
                <w:sz w:val="24"/>
                <w:szCs w:val="24"/>
              </w:rPr>
            </w:pPr>
          </w:p>
        </w:tc>
      </w:tr>
      <w:tr w:rsidR="00B1718B" w:rsidRPr="001F3811" w:rsidTr="00C43D84">
        <w:trPr>
          <w:cantSplit/>
        </w:trPr>
        <w:tc>
          <w:tcPr>
            <w:tcW w:w="0" w:type="auto"/>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276"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spacing w:line="276" w:lineRule="auto"/>
              <w:rPr>
                <w:rFonts w:ascii="Times New Roman" w:hAnsi="Times New Roman" w:cs="Times New Roman"/>
                <w:sz w:val="24"/>
                <w:szCs w:val="24"/>
              </w:rPr>
            </w:pPr>
            <w:r>
              <w:rPr>
                <w:rFonts w:ascii="Times New Roman" w:hAnsi="Times New Roman" w:cs="Times New Roman"/>
                <w:sz w:val="24"/>
                <w:szCs w:val="24"/>
              </w:rPr>
              <w:t xml:space="preserve">Передача в довгострокову оренду об’єктів нерухомості комунальної власності через </w:t>
            </w:r>
            <w:r>
              <w:rPr>
                <w:rFonts w:ascii="Times New Roman" w:hAnsi="Times New Roman" w:cs="Times New Roman"/>
                <w:sz w:val="24"/>
                <w:szCs w:val="24"/>
              </w:rPr>
              <w:lastRenderedPageBreak/>
              <w:t xml:space="preserve">майданчик «ПРОЗОРРО» </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lastRenderedPageBreak/>
              <w:t xml:space="preserve">Виконавчий комітет </w:t>
            </w:r>
          </w:p>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Депутати міської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C43D8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spacing w:line="276" w:lineRule="auto"/>
              <w:jc w:val="center"/>
              <w:rPr>
                <w:rFonts w:ascii="Times New Roman" w:hAnsi="Times New Roman" w:cs="Times New Roman"/>
                <w:sz w:val="24"/>
                <w:szCs w:val="24"/>
              </w:rPr>
            </w:pPr>
          </w:p>
        </w:tc>
        <w:tc>
          <w:tcPr>
            <w:tcW w:w="1533" w:type="dxa"/>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270" w:type="dxa"/>
            <w:tcBorders>
              <w:top w:val="single" w:sz="4" w:space="0" w:color="auto"/>
              <w:left w:val="single" w:sz="4" w:space="0" w:color="auto"/>
              <w:bottom w:val="single" w:sz="4" w:space="0" w:color="auto"/>
              <w:right w:val="single" w:sz="4" w:space="0" w:color="auto"/>
            </w:tcBorders>
            <w:vAlign w:val="center"/>
          </w:tcPr>
          <w:p w:rsidR="00B1718B" w:rsidRDefault="00B1718B" w:rsidP="00C43D84">
            <w:pPr>
              <w:spacing w:line="360" w:lineRule="auto"/>
              <w:jc w:val="center"/>
              <w:rPr>
                <w:rFonts w:ascii="Times New Roman" w:hAnsi="Times New Roman" w:cs="Times New Roman"/>
                <w:sz w:val="24"/>
                <w:szCs w:val="24"/>
              </w:rPr>
            </w:pPr>
          </w:p>
        </w:tc>
      </w:tr>
    </w:tbl>
    <w:p w:rsidR="00B1718B" w:rsidRDefault="00B1718B" w:rsidP="00B1718B">
      <w:pPr>
        <w:pStyle w:val="2"/>
        <w:jc w:val="center"/>
        <w:rPr>
          <w:rFonts w:ascii="Times New Roman" w:hAnsi="Times New Roman" w:cs="Times New Roman"/>
          <w:b/>
          <w:color w:val="auto"/>
          <w:sz w:val="24"/>
          <w:szCs w:val="24"/>
        </w:rPr>
      </w:pPr>
      <w:r w:rsidRPr="000018D5">
        <w:rPr>
          <w:rFonts w:ascii="Times New Roman" w:hAnsi="Times New Roman" w:cs="Times New Roman"/>
          <w:b/>
          <w:color w:val="auto"/>
          <w:sz w:val="24"/>
          <w:szCs w:val="24"/>
        </w:rPr>
        <w:t>Сфера діяльності, напрямок роботи: освіта</w:t>
      </w:r>
      <w:r w:rsidRPr="000018D5">
        <w:rPr>
          <w:rFonts w:ascii="Times New Roman" w:hAnsi="Times New Roman" w:cs="Times New Roman"/>
          <w:b/>
          <w:color w:val="auto"/>
          <w:sz w:val="24"/>
          <w:szCs w:val="24"/>
          <w:lang w:val="uk-UA"/>
        </w:rPr>
        <w:t>,</w:t>
      </w:r>
      <w:r w:rsidRPr="000018D5">
        <w:rPr>
          <w:b/>
        </w:rPr>
        <w:t xml:space="preserve"> </w:t>
      </w:r>
      <w:r w:rsidRPr="000018D5">
        <w:rPr>
          <w:rFonts w:ascii="Times New Roman" w:hAnsi="Times New Roman" w:cs="Times New Roman"/>
          <w:b/>
          <w:color w:val="auto"/>
          <w:sz w:val="24"/>
          <w:szCs w:val="24"/>
        </w:rPr>
        <w:t xml:space="preserve">культури, </w:t>
      </w:r>
    </w:p>
    <w:p w:rsidR="00B1718B" w:rsidRPr="000018D5" w:rsidRDefault="00B1718B" w:rsidP="00B1718B">
      <w:pPr>
        <w:pStyle w:val="2"/>
        <w:jc w:val="center"/>
        <w:rPr>
          <w:rFonts w:ascii="Times New Roman" w:hAnsi="Times New Roman" w:cs="Times New Roman"/>
          <w:b/>
          <w:color w:val="auto"/>
          <w:sz w:val="24"/>
          <w:szCs w:val="24"/>
        </w:rPr>
      </w:pPr>
      <w:r w:rsidRPr="000018D5">
        <w:rPr>
          <w:rFonts w:ascii="Times New Roman" w:hAnsi="Times New Roman" w:cs="Times New Roman"/>
          <w:b/>
          <w:color w:val="auto"/>
          <w:sz w:val="24"/>
          <w:szCs w:val="24"/>
        </w:rPr>
        <w:t>туризму молоді та спорту</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261"/>
        <w:gridCol w:w="1559"/>
        <w:gridCol w:w="1984"/>
        <w:gridCol w:w="1276"/>
        <w:gridCol w:w="1276"/>
        <w:gridCol w:w="1276"/>
      </w:tblGrid>
      <w:tr w:rsidR="00B1718B" w:rsidRPr="001F3811" w:rsidTr="00C43D84">
        <w:trPr>
          <w:cantSplit/>
        </w:trPr>
        <w:tc>
          <w:tcPr>
            <w:tcW w:w="426" w:type="dxa"/>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w:t>
            </w:r>
          </w:p>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п/п</w:t>
            </w:r>
          </w:p>
        </w:tc>
        <w:tc>
          <w:tcPr>
            <w:tcW w:w="3261"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Назва справи, завдання, Програми</w:t>
            </w:r>
          </w:p>
        </w:tc>
        <w:tc>
          <w:tcPr>
            <w:tcW w:w="1559"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Ініціатор</w:t>
            </w:r>
          </w:p>
        </w:tc>
        <w:tc>
          <w:tcPr>
            <w:tcW w:w="1984"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Відповідальні виконавці</w:t>
            </w:r>
          </w:p>
        </w:tc>
        <w:tc>
          <w:tcPr>
            <w:tcW w:w="1276" w:type="dxa"/>
          </w:tcPr>
          <w:p w:rsidR="00B1718B" w:rsidRPr="001F3811" w:rsidRDefault="00B1718B" w:rsidP="00C43D84">
            <w:pPr>
              <w:jc w:val="center"/>
              <w:rPr>
                <w:rFonts w:ascii="Times New Roman" w:hAnsi="Times New Roman" w:cs="Times New Roman"/>
                <w:sz w:val="24"/>
                <w:szCs w:val="24"/>
              </w:rPr>
            </w:pPr>
          </w:p>
        </w:tc>
        <w:tc>
          <w:tcPr>
            <w:tcW w:w="1276"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Терміни</w:t>
            </w:r>
          </w:p>
        </w:tc>
        <w:tc>
          <w:tcPr>
            <w:tcW w:w="1276"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Орієнтована вартість робіт</w:t>
            </w:r>
            <w:r>
              <w:rPr>
                <w:rFonts w:ascii="Times New Roman" w:hAnsi="Times New Roman" w:cs="Times New Roman"/>
                <w:sz w:val="24"/>
                <w:szCs w:val="24"/>
              </w:rPr>
              <w:t xml:space="preserve"> тис.грн</w:t>
            </w:r>
          </w:p>
        </w:tc>
      </w:tr>
      <w:tr w:rsidR="00B1718B" w:rsidRPr="001F3811" w:rsidTr="00C43D84">
        <w:trPr>
          <w:cantSplit/>
          <w:trHeight w:val="853"/>
        </w:trPr>
        <w:tc>
          <w:tcPr>
            <w:tcW w:w="426" w:type="dxa"/>
            <w:vAlign w:val="center"/>
          </w:tcPr>
          <w:p w:rsidR="00B1718B" w:rsidRPr="001F3811" w:rsidRDefault="00B1718B" w:rsidP="00C43D84">
            <w:pPr>
              <w:jc w:val="center"/>
              <w:rPr>
                <w:rFonts w:ascii="Times New Roman" w:hAnsi="Times New Roman" w:cs="Times New Roman"/>
                <w:sz w:val="24"/>
                <w:szCs w:val="24"/>
              </w:rPr>
            </w:pPr>
          </w:p>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1.</w:t>
            </w:r>
          </w:p>
        </w:tc>
        <w:tc>
          <w:tcPr>
            <w:tcW w:w="3261" w:type="dxa"/>
            <w:vAlign w:val="center"/>
          </w:tcPr>
          <w:p w:rsidR="00B1718B" w:rsidRPr="001F3811" w:rsidRDefault="00B1718B" w:rsidP="00C43D84">
            <w:pPr>
              <w:rPr>
                <w:rFonts w:ascii="Times New Roman" w:hAnsi="Times New Roman" w:cs="Times New Roman"/>
                <w:sz w:val="24"/>
                <w:szCs w:val="24"/>
              </w:rPr>
            </w:pPr>
            <w:r w:rsidRPr="001F3811">
              <w:rPr>
                <w:rFonts w:ascii="Times New Roman" w:hAnsi="Times New Roman" w:cs="Times New Roman"/>
                <w:sz w:val="24"/>
                <w:szCs w:val="24"/>
              </w:rPr>
              <w:t>Придбання основних засобів  для освітніх закладів громади</w:t>
            </w:r>
          </w:p>
        </w:tc>
        <w:tc>
          <w:tcPr>
            <w:tcW w:w="1559"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984"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керівники закладів</w:t>
            </w:r>
          </w:p>
        </w:tc>
        <w:tc>
          <w:tcPr>
            <w:tcW w:w="1276" w:type="dxa"/>
          </w:tcPr>
          <w:p w:rsidR="00B1718B" w:rsidRPr="001F3811" w:rsidRDefault="00B1718B" w:rsidP="00C43D84">
            <w:pPr>
              <w:jc w:val="center"/>
              <w:rPr>
                <w:rFonts w:ascii="Times New Roman" w:hAnsi="Times New Roman" w:cs="Times New Roman"/>
                <w:sz w:val="24"/>
                <w:szCs w:val="24"/>
              </w:rPr>
            </w:pPr>
          </w:p>
        </w:tc>
        <w:tc>
          <w:tcPr>
            <w:tcW w:w="1276"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276" w:type="dxa"/>
            <w:vAlign w:val="center"/>
          </w:tcPr>
          <w:p w:rsidR="00B1718B" w:rsidRPr="001F3811" w:rsidRDefault="00B1718B" w:rsidP="00C43D84">
            <w:pPr>
              <w:jc w:val="center"/>
              <w:rPr>
                <w:rFonts w:ascii="Times New Roman" w:hAnsi="Times New Roman" w:cs="Times New Roman"/>
                <w:sz w:val="24"/>
                <w:szCs w:val="24"/>
              </w:rPr>
            </w:pPr>
            <w:r>
              <w:rPr>
                <w:rFonts w:ascii="Times New Roman" w:hAnsi="Times New Roman" w:cs="Times New Roman"/>
                <w:sz w:val="24"/>
                <w:szCs w:val="24"/>
              </w:rPr>
              <w:t>150,0</w:t>
            </w:r>
          </w:p>
        </w:tc>
      </w:tr>
      <w:tr w:rsidR="00B1718B" w:rsidRPr="001F3811" w:rsidTr="00C43D84">
        <w:trPr>
          <w:cantSplit/>
          <w:trHeight w:val="853"/>
        </w:trPr>
        <w:tc>
          <w:tcPr>
            <w:tcW w:w="426"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2.</w:t>
            </w:r>
          </w:p>
        </w:tc>
        <w:tc>
          <w:tcPr>
            <w:tcW w:w="3261" w:type="dxa"/>
            <w:vAlign w:val="center"/>
          </w:tcPr>
          <w:p w:rsidR="00B1718B" w:rsidRPr="001F3811" w:rsidRDefault="00B1718B" w:rsidP="00C43D84">
            <w:pPr>
              <w:rPr>
                <w:rFonts w:ascii="Times New Roman" w:hAnsi="Times New Roman" w:cs="Times New Roman"/>
                <w:sz w:val="24"/>
                <w:szCs w:val="24"/>
              </w:rPr>
            </w:pPr>
            <w:r w:rsidRPr="001F3811">
              <w:rPr>
                <w:rFonts w:ascii="Times New Roman" w:hAnsi="Times New Roman" w:cs="Times New Roman"/>
                <w:sz w:val="24"/>
                <w:szCs w:val="24"/>
              </w:rPr>
              <w:t>Оптимізація мережі освіти громади</w:t>
            </w:r>
          </w:p>
        </w:tc>
        <w:tc>
          <w:tcPr>
            <w:tcW w:w="1559"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Відділ освіти</w:t>
            </w:r>
          </w:p>
        </w:tc>
        <w:tc>
          <w:tcPr>
            <w:tcW w:w="1984"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керівники закладів</w:t>
            </w:r>
          </w:p>
        </w:tc>
        <w:tc>
          <w:tcPr>
            <w:tcW w:w="1276" w:type="dxa"/>
          </w:tcPr>
          <w:p w:rsidR="00B1718B" w:rsidRDefault="00B1718B" w:rsidP="00C43D84">
            <w:pPr>
              <w:jc w:val="center"/>
              <w:rPr>
                <w:rFonts w:ascii="Times New Roman" w:hAnsi="Times New Roman" w:cs="Times New Roman"/>
                <w:sz w:val="24"/>
                <w:szCs w:val="24"/>
              </w:rPr>
            </w:pPr>
          </w:p>
        </w:tc>
        <w:tc>
          <w:tcPr>
            <w:tcW w:w="1276" w:type="dxa"/>
            <w:vAlign w:val="center"/>
          </w:tcPr>
          <w:p w:rsidR="00B1718B" w:rsidRPr="001F3811" w:rsidRDefault="00B1718B" w:rsidP="00C43D84">
            <w:pPr>
              <w:jc w:val="center"/>
              <w:rPr>
                <w:rFonts w:ascii="Times New Roman" w:hAnsi="Times New Roman" w:cs="Times New Roman"/>
                <w:sz w:val="24"/>
                <w:szCs w:val="24"/>
              </w:rPr>
            </w:pPr>
            <w:r>
              <w:rPr>
                <w:rFonts w:ascii="Times New Roman" w:hAnsi="Times New Roman" w:cs="Times New Roman"/>
                <w:sz w:val="24"/>
                <w:szCs w:val="24"/>
              </w:rPr>
              <w:t>2022</w:t>
            </w:r>
          </w:p>
        </w:tc>
        <w:tc>
          <w:tcPr>
            <w:tcW w:w="1276" w:type="dxa"/>
            <w:vAlign w:val="center"/>
          </w:tcPr>
          <w:p w:rsidR="00B1718B" w:rsidRPr="001F3811" w:rsidRDefault="00B1718B" w:rsidP="00C43D84">
            <w:pPr>
              <w:jc w:val="center"/>
              <w:rPr>
                <w:rFonts w:ascii="Times New Roman" w:hAnsi="Times New Roman" w:cs="Times New Roman"/>
                <w:sz w:val="24"/>
                <w:szCs w:val="24"/>
              </w:rPr>
            </w:pPr>
            <w:r>
              <w:rPr>
                <w:rFonts w:ascii="Times New Roman" w:hAnsi="Times New Roman" w:cs="Times New Roman"/>
                <w:sz w:val="24"/>
                <w:szCs w:val="24"/>
              </w:rPr>
              <w:t>250,0</w:t>
            </w:r>
          </w:p>
        </w:tc>
      </w:tr>
      <w:tr w:rsidR="00B1718B" w:rsidRPr="001F3811" w:rsidTr="00C43D84">
        <w:trPr>
          <w:cantSplit/>
          <w:trHeight w:val="853"/>
        </w:trPr>
        <w:tc>
          <w:tcPr>
            <w:tcW w:w="426"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3.</w:t>
            </w:r>
          </w:p>
        </w:tc>
        <w:tc>
          <w:tcPr>
            <w:tcW w:w="3261" w:type="dxa"/>
            <w:vAlign w:val="center"/>
          </w:tcPr>
          <w:p w:rsidR="00B1718B" w:rsidRPr="001F3811" w:rsidRDefault="00B1718B" w:rsidP="00C43D84">
            <w:pPr>
              <w:rPr>
                <w:rFonts w:ascii="Times New Roman" w:hAnsi="Times New Roman" w:cs="Times New Roman"/>
                <w:sz w:val="24"/>
                <w:szCs w:val="24"/>
              </w:rPr>
            </w:pPr>
            <w:r w:rsidRPr="001F3811">
              <w:rPr>
                <w:rFonts w:ascii="Times New Roman" w:hAnsi="Times New Roman" w:cs="Times New Roman"/>
                <w:sz w:val="24"/>
                <w:szCs w:val="24"/>
              </w:rPr>
              <w:t>Участь у національних і міжнародних грантових конкурсах та проєктах міжнародної технічної допомоги, з метою залучення фінансових ресурсів</w:t>
            </w:r>
          </w:p>
        </w:tc>
        <w:tc>
          <w:tcPr>
            <w:tcW w:w="1559"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управління освіти, молоді та спорту</w:t>
            </w:r>
          </w:p>
        </w:tc>
        <w:tc>
          <w:tcPr>
            <w:tcW w:w="1984" w:type="dxa"/>
            <w:vAlign w:val="center"/>
          </w:tcPr>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C43D84">
            <w:pPr>
              <w:jc w:val="center"/>
              <w:rPr>
                <w:rFonts w:ascii="Times New Roman" w:hAnsi="Times New Roman" w:cs="Times New Roman"/>
                <w:sz w:val="24"/>
                <w:szCs w:val="24"/>
              </w:rPr>
            </w:pPr>
            <w:r w:rsidRPr="001F3811">
              <w:rPr>
                <w:rFonts w:ascii="Times New Roman" w:hAnsi="Times New Roman" w:cs="Times New Roman"/>
                <w:sz w:val="24"/>
                <w:szCs w:val="24"/>
              </w:rPr>
              <w:t>управління освіти, молоді та спорту</w:t>
            </w:r>
          </w:p>
        </w:tc>
        <w:tc>
          <w:tcPr>
            <w:tcW w:w="1276" w:type="dxa"/>
          </w:tcPr>
          <w:p w:rsidR="00B1718B" w:rsidRDefault="00B1718B" w:rsidP="00C43D84">
            <w:pPr>
              <w:jc w:val="center"/>
              <w:rPr>
                <w:rFonts w:ascii="Times New Roman" w:hAnsi="Times New Roman" w:cs="Times New Roman"/>
                <w:sz w:val="24"/>
                <w:szCs w:val="24"/>
              </w:rPr>
            </w:pPr>
          </w:p>
        </w:tc>
        <w:tc>
          <w:tcPr>
            <w:tcW w:w="1276" w:type="dxa"/>
            <w:vAlign w:val="center"/>
          </w:tcPr>
          <w:p w:rsidR="00B1718B" w:rsidRPr="001F3811" w:rsidRDefault="00B1718B" w:rsidP="00C43D84">
            <w:pPr>
              <w:jc w:val="center"/>
              <w:rPr>
                <w:rFonts w:ascii="Times New Roman" w:hAnsi="Times New Roman" w:cs="Times New Roman"/>
                <w:sz w:val="24"/>
                <w:szCs w:val="24"/>
              </w:rPr>
            </w:pPr>
            <w:r>
              <w:rPr>
                <w:rFonts w:ascii="Times New Roman" w:hAnsi="Times New Roman" w:cs="Times New Roman"/>
                <w:sz w:val="24"/>
                <w:szCs w:val="24"/>
              </w:rPr>
              <w:t>2022</w:t>
            </w:r>
          </w:p>
        </w:tc>
        <w:tc>
          <w:tcPr>
            <w:tcW w:w="1276" w:type="dxa"/>
            <w:vAlign w:val="center"/>
          </w:tcPr>
          <w:p w:rsidR="00B1718B" w:rsidRDefault="00B1718B" w:rsidP="00C43D84">
            <w:pPr>
              <w:jc w:val="center"/>
              <w:rPr>
                <w:rFonts w:ascii="Times New Roman" w:hAnsi="Times New Roman" w:cs="Times New Roman"/>
                <w:sz w:val="24"/>
                <w:szCs w:val="24"/>
              </w:rPr>
            </w:pPr>
            <w:r>
              <w:rPr>
                <w:rFonts w:ascii="Times New Roman" w:hAnsi="Times New Roman" w:cs="Times New Roman"/>
                <w:sz w:val="24"/>
                <w:szCs w:val="24"/>
              </w:rPr>
              <w:t>280,0</w:t>
            </w:r>
          </w:p>
          <w:p w:rsidR="00B1718B" w:rsidRPr="001F3811" w:rsidRDefault="00B1718B" w:rsidP="00C43D84">
            <w:pPr>
              <w:jc w:val="center"/>
              <w:rPr>
                <w:rFonts w:ascii="Times New Roman" w:hAnsi="Times New Roman" w:cs="Times New Roman"/>
                <w:sz w:val="20"/>
                <w:szCs w:val="20"/>
              </w:rPr>
            </w:pPr>
            <w:r w:rsidRPr="001F3811">
              <w:rPr>
                <w:rFonts w:ascii="Times New Roman" w:hAnsi="Times New Roman" w:cs="Times New Roman"/>
                <w:sz w:val="20"/>
                <w:szCs w:val="20"/>
              </w:rPr>
              <w:t>(кошти для включення до бюджетів на умовах співфінансування)</w:t>
            </w:r>
          </w:p>
        </w:tc>
      </w:tr>
      <w:tr w:rsidR="00B1718B" w:rsidRPr="002D311F" w:rsidTr="00C43D84">
        <w:trPr>
          <w:cantSplit/>
          <w:trHeight w:val="853"/>
        </w:trPr>
        <w:tc>
          <w:tcPr>
            <w:tcW w:w="426"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4</w:t>
            </w:r>
          </w:p>
        </w:tc>
        <w:tc>
          <w:tcPr>
            <w:tcW w:w="3261" w:type="dxa"/>
            <w:vAlign w:val="center"/>
          </w:tcPr>
          <w:p w:rsidR="00B1718B" w:rsidRPr="002D311F" w:rsidRDefault="00B1718B" w:rsidP="00C43D84">
            <w:pPr>
              <w:rPr>
                <w:rFonts w:ascii="Times New Roman" w:hAnsi="Times New Roman" w:cs="Times New Roman"/>
                <w:sz w:val="24"/>
                <w:szCs w:val="24"/>
              </w:rPr>
            </w:pPr>
            <w:r w:rsidRPr="002D311F">
              <w:rPr>
                <w:rFonts w:ascii="Times New Roman" w:hAnsi="Times New Roman" w:cs="Times New Roman"/>
                <w:sz w:val="24"/>
                <w:szCs w:val="24"/>
              </w:rPr>
              <w:t>Робота над створенням потужної опорної школи на базі Орининського ліцею (документальний супровід, пошук фінансування, проведення необхідних  ремонтів)</w:t>
            </w:r>
          </w:p>
        </w:tc>
        <w:tc>
          <w:tcPr>
            <w:tcW w:w="1559"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984"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276" w:type="dxa"/>
          </w:tcPr>
          <w:p w:rsidR="00B1718B" w:rsidRPr="002D311F" w:rsidRDefault="00B1718B" w:rsidP="00C43D84">
            <w:pPr>
              <w:jc w:val="center"/>
              <w:rPr>
                <w:rFonts w:ascii="Times New Roman" w:hAnsi="Times New Roman" w:cs="Times New Roman"/>
                <w:sz w:val="24"/>
                <w:szCs w:val="24"/>
              </w:rPr>
            </w:pPr>
          </w:p>
        </w:tc>
        <w:tc>
          <w:tcPr>
            <w:tcW w:w="1276"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202</w:t>
            </w:r>
            <w:r>
              <w:rPr>
                <w:rFonts w:ascii="Times New Roman" w:hAnsi="Times New Roman" w:cs="Times New Roman"/>
                <w:sz w:val="24"/>
                <w:szCs w:val="24"/>
              </w:rPr>
              <w:t>2-2023</w:t>
            </w:r>
          </w:p>
        </w:tc>
        <w:tc>
          <w:tcPr>
            <w:tcW w:w="1276" w:type="dxa"/>
            <w:vAlign w:val="center"/>
          </w:tcPr>
          <w:p w:rsidR="00B1718B" w:rsidRPr="002D311F" w:rsidRDefault="00B1718B" w:rsidP="00C43D84">
            <w:pPr>
              <w:jc w:val="center"/>
              <w:rPr>
                <w:rFonts w:ascii="Times New Roman" w:hAnsi="Times New Roman" w:cs="Times New Roman"/>
                <w:sz w:val="24"/>
                <w:szCs w:val="24"/>
              </w:rPr>
            </w:pPr>
            <w:r>
              <w:rPr>
                <w:rFonts w:ascii="Times New Roman" w:hAnsi="Times New Roman" w:cs="Times New Roman"/>
                <w:sz w:val="24"/>
                <w:szCs w:val="24"/>
              </w:rPr>
              <w:t>11994,2</w:t>
            </w:r>
          </w:p>
        </w:tc>
      </w:tr>
      <w:tr w:rsidR="00B1718B" w:rsidRPr="002D311F" w:rsidTr="00C43D84">
        <w:trPr>
          <w:cantSplit/>
          <w:trHeight w:val="853"/>
        </w:trPr>
        <w:tc>
          <w:tcPr>
            <w:tcW w:w="426" w:type="dxa"/>
            <w:vAlign w:val="center"/>
          </w:tcPr>
          <w:p w:rsidR="00B1718B" w:rsidRPr="002D311F" w:rsidRDefault="00B1718B" w:rsidP="00C43D84">
            <w:pPr>
              <w:jc w:val="center"/>
              <w:rPr>
                <w:rFonts w:ascii="Times New Roman" w:hAnsi="Times New Roman" w:cs="Times New Roman"/>
                <w:sz w:val="24"/>
                <w:szCs w:val="24"/>
              </w:rPr>
            </w:pPr>
            <w:r>
              <w:rPr>
                <w:rFonts w:ascii="Times New Roman" w:hAnsi="Times New Roman" w:cs="Times New Roman"/>
                <w:sz w:val="24"/>
                <w:szCs w:val="24"/>
              </w:rPr>
              <w:t>5</w:t>
            </w:r>
          </w:p>
        </w:tc>
        <w:tc>
          <w:tcPr>
            <w:tcW w:w="3261" w:type="dxa"/>
            <w:vAlign w:val="center"/>
          </w:tcPr>
          <w:p w:rsidR="00B1718B" w:rsidRPr="002D311F" w:rsidRDefault="00B1718B" w:rsidP="00C43D84">
            <w:pPr>
              <w:rPr>
                <w:rFonts w:ascii="Times New Roman" w:hAnsi="Times New Roman" w:cs="Times New Roman"/>
                <w:sz w:val="24"/>
                <w:szCs w:val="24"/>
              </w:rPr>
            </w:pPr>
            <w:r>
              <w:rPr>
                <w:rFonts w:ascii="Times New Roman" w:hAnsi="Times New Roman" w:cs="Times New Roman"/>
                <w:sz w:val="24"/>
                <w:szCs w:val="24"/>
              </w:rPr>
              <w:t>Капітальні ремонти закладів культури з можливість подальшого перепрофілювання, розширенням спектру пропонованих послуг</w:t>
            </w:r>
          </w:p>
        </w:tc>
        <w:tc>
          <w:tcPr>
            <w:tcW w:w="1559"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984"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276" w:type="dxa"/>
          </w:tcPr>
          <w:p w:rsidR="00B1718B" w:rsidRPr="002D311F" w:rsidRDefault="00B1718B" w:rsidP="00C43D84">
            <w:pPr>
              <w:jc w:val="center"/>
              <w:rPr>
                <w:rFonts w:ascii="Times New Roman" w:hAnsi="Times New Roman" w:cs="Times New Roman"/>
                <w:sz w:val="24"/>
                <w:szCs w:val="24"/>
              </w:rPr>
            </w:pPr>
          </w:p>
        </w:tc>
        <w:tc>
          <w:tcPr>
            <w:tcW w:w="1276" w:type="dxa"/>
            <w:vAlign w:val="center"/>
          </w:tcPr>
          <w:p w:rsidR="00B1718B" w:rsidRPr="002D311F" w:rsidRDefault="00B1718B" w:rsidP="00C43D84">
            <w:pPr>
              <w:jc w:val="center"/>
              <w:rPr>
                <w:rFonts w:ascii="Times New Roman" w:hAnsi="Times New Roman" w:cs="Times New Roman"/>
                <w:sz w:val="24"/>
                <w:szCs w:val="24"/>
              </w:rPr>
            </w:pPr>
            <w:r w:rsidRPr="002D311F">
              <w:rPr>
                <w:rFonts w:ascii="Times New Roman" w:hAnsi="Times New Roman" w:cs="Times New Roman"/>
                <w:sz w:val="24"/>
                <w:szCs w:val="24"/>
              </w:rPr>
              <w:t>202</w:t>
            </w:r>
            <w:r>
              <w:rPr>
                <w:rFonts w:ascii="Times New Roman" w:hAnsi="Times New Roman" w:cs="Times New Roman"/>
                <w:sz w:val="24"/>
                <w:szCs w:val="24"/>
              </w:rPr>
              <w:t>2-2023</w:t>
            </w:r>
          </w:p>
        </w:tc>
        <w:tc>
          <w:tcPr>
            <w:tcW w:w="1276" w:type="dxa"/>
            <w:vAlign w:val="center"/>
          </w:tcPr>
          <w:p w:rsidR="00B1718B" w:rsidRDefault="00B1718B" w:rsidP="00C43D84">
            <w:pPr>
              <w:jc w:val="center"/>
              <w:rPr>
                <w:rFonts w:ascii="Times New Roman" w:hAnsi="Times New Roman" w:cs="Times New Roman"/>
                <w:sz w:val="24"/>
                <w:szCs w:val="24"/>
              </w:rPr>
            </w:pPr>
            <w:r>
              <w:rPr>
                <w:rFonts w:ascii="Times New Roman" w:hAnsi="Times New Roman" w:cs="Times New Roman"/>
                <w:sz w:val="24"/>
                <w:szCs w:val="24"/>
              </w:rPr>
              <w:t>ПКД потребують коригування та розробки</w:t>
            </w:r>
          </w:p>
        </w:tc>
      </w:tr>
    </w:tbl>
    <w:p w:rsidR="00B1718B" w:rsidRPr="001F3811" w:rsidRDefault="00B1718B" w:rsidP="00B1718B">
      <w:pPr>
        <w:jc w:val="center"/>
        <w:rPr>
          <w:rFonts w:ascii="Times New Roman" w:hAnsi="Times New Roman" w:cs="Times New Roman"/>
          <w:b/>
          <w:sz w:val="24"/>
          <w:szCs w:val="24"/>
        </w:rPr>
      </w:pPr>
    </w:p>
    <w:p w:rsidR="00B1718B" w:rsidRDefault="00B1718B" w:rsidP="00B1718B">
      <w:pPr>
        <w:jc w:val="center"/>
        <w:rPr>
          <w:rFonts w:ascii="Times New Roman" w:hAnsi="Times New Roman" w:cs="Times New Roman"/>
          <w:b/>
          <w:sz w:val="24"/>
          <w:szCs w:val="24"/>
        </w:rPr>
      </w:pPr>
    </w:p>
    <w:p w:rsidR="00B1718B" w:rsidRDefault="00B1718B" w:rsidP="00B1718B">
      <w:pPr>
        <w:jc w:val="center"/>
        <w:rPr>
          <w:rFonts w:ascii="Times New Roman" w:hAnsi="Times New Roman" w:cs="Times New Roman"/>
          <w:b/>
          <w:sz w:val="24"/>
          <w:szCs w:val="24"/>
        </w:rPr>
      </w:pPr>
    </w:p>
    <w:p w:rsidR="00B1718B" w:rsidRPr="001F3811" w:rsidRDefault="00B1718B" w:rsidP="00B1718B">
      <w:pPr>
        <w:jc w:val="center"/>
        <w:rPr>
          <w:rFonts w:ascii="Times New Roman" w:hAnsi="Times New Roman" w:cs="Times New Roman"/>
          <w:b/>
          <w:sz w:val="24"/>
          <w:szCs w:val="24"/>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Перелік перспективних</w:t>
      </w:r>
    </w:p>
    <w:p w:rsidR="00B1718B" w:rsidRPr="006049CA" w:rsidRDefault="00B1718B" w:rsidP="00B1718B">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 xml:space="preserve"> проектів, які передбачається реалізувати в 2021році.</w:t>
      </w:r>
    </w:p>
    <w:tbl>
      <w:tblPr>
        <w:tblStyle w:val="a4"/>
        <w:tblW w:w="0" w:type="auto"/>
        <w:tblLook w:val="04A0" w:firstRow="1" w:lastRow="0" w:firstColumn="1" w:lastColumn="0" w:noHBand="0" w:noVBand="1"/>
      </w:tblPr>
      <w:tblGrid>
        <w:gridCol w:w="5767"/>
        <w:gridCol w:w="2119"/>
        <w:gridCol w:w="1460"/>
      </w:tblGrid>
      <w:tr w:rsidR="00B1718B" w:rsidRPr="006049CA" w:rsidTr="00C43D84">
        <w:tc>
          <w:tcPr>
            <w:tcW w:w="0" w:type="auto"/>
          </w:tcPr>
          <w:p w:rsidR="00B1718B" w:rsidRPr="006049CA" w:rsidRDefault="00B1718B" w:rsidP="00C43D84">
            <w:pPr>
              <w:jc w:val="center"/>
              <w:rPr>
                <w:rFonts w:ascii="Times New Roman" w:hAnsi="Times New Roman" w:cs="Times New Roman"/>
                <w:b/>
                <w:sz w:val="28"/>
                <w:szCs w:val="28"/>
              </w:rPr>
            </w:pPr>
            <w:r w:rsidRPr="006049CA">
              <w:rPr>
                <w:rFonts w:ascii="Times New Roman" w:hAnsi="Times New Roman" w:cs="Times New Roman"/>
                <w:b/>
                <w:sz w:val="28"/>
                <w:szCs w:val="28"/>
              </w:rPr>
              <w:t>Назва проекту</w:t>
            </w:r>
          </w:p>
        </w:tc>
        <w:tc>
          <w:tcPr>
            <w:tcW w:w="0" w:type="auto"/>
          </w:tcPr>
          <w:p w:rsidR="00B1718B" w:rsidRPr="006049CA" w:rsidRDefault="00B1718B" w:rsidP="00C43D84">
            <w:pPr>
              <w:jc w:val="center"/>
              <w:rPr>
                <w:rFonts w:ascii="Times New Roman" w:hAnsi="Times New Roman" w:cs="Times New Roman"/>
                <w:b/>
                <w:sz w:val="28"/>
                <w:szCs w:val="28"/>
              </w:rPr>
            </w:pPr>
            <w:r w:rsidRPr="006049CA">
              <w:rPr>
                <w:rFonts w:ascii="Times New Roman" w:hAnsi="Times New Roman" w:cs="Times New Roman"/>
                <w:b/>
                <w:sz w:val="28"/>
                <w:szCs w:val="28"/>
              </w:rPr>
              <w:t>Рік впровадження</w:t>
            </w:r>
          </w:p>
        </w:tc>
        <w:tc>
          <w:tcPr>
            <w:tcW w:w="0" w:type="auto"/>
          </w:tcPr>
          <w:p w:rsidR="00B1718B" w:rsidRDefault="00B1718B" w:rsidP="00C43D84">
            <w:pPr>
              <w:jc w:val="center"/>
              <w:rPr>
                <w:rFonts w:ascii="Times New Roman" w:hAnsi="Times New Roman" w:cs="Times New Roman"/>
                <w:b/>
                <w:sz w:val="28"/>
                <w:szCs w:val="28"/>
              </w:rPr>
            </w:pPr>
            <w:r w:rsidRPr="006049CA">
              <w:rPr>
                <w:rFonts w:ascii="Times New Roman" w:hAnsi="Times New Roman" w:cs="Times New Roman"/>
                <w:b/>
                <w:sz w:val="28"/>
                <w:szCs w:val="28"/>
              </w:rPr>
              <w:t>Вартість проекту</w:t>
            </w:r>
          </w:p>
          <w:p w:rsidR="00B1718B" w:rsidRPr="006049CA" w:rsidRDefault="00B1718B" w:rsidP="00C43D84">
            <w:pPr>
              <w:jc w:val="center"/>
              <w:rPr>
                <w:rFonts w:ascii="Times New Roman" w:hAnsi="Times New Roman" w:cs="Times New Roman"/>
                <w:b/>
                <w:sz w:val="28"/>
                <w:szCs w:val="28"/>
              </w:rPr>
            </w:pPr>
            <w:r>
              <w:rPr>
                <w:rFonts w:ascii="Times New Roman" w:hAnsi="Times New Roman" w:cs="Times New Roman"/>
                <w:b/>
                <w:sz w:val="28"/>
                <w:szCs w:val="28"/>
              </w:rPr>
              <w:t>Тис.грн</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A547A">
              <w:rPr>
                <w:rFonts w:ascii="Times New Roman" w:hAnsi="Times New Roman" w:cs="Times New Roman"/>
                <w:sz w:val="24"/>
                <w:szCs w:val="24"/>
              </w:rPr>
              <w:t xml:space="preserve">Будівництва водопровідної мережі по вулицях: М. Коцюбинської, Д. Донцова, Качура, І. Мазепи, Т. Шевченка, І. Богуна, Є. Коновальця, Польова, Героїв Крут, С. Руданского, В. Стуса, Небесної Сотні, Г. Сковороди, Б. Хмельницького, по пров. Д. Яворницького, А. Шептицького, Танкістів, Мостовий, Круговий в с. Оринин Кам’янець-Подільського району Хмельницької обл. </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2021-2022</w:t>
            </w:r>
          </w:p>
        </w:tc>
        <w:tc>
          <w:tcPr>
            <w:tcW w:w="0" w:type="auto"/>
          </w:tcPr>
          <w:p w:rsidR="00B1718B" w:rsidRPr="006049CA" w:rsidRDefault="00B1718B" w:rsidP="00C43D84">
            <w:pPr>
              <w:jc w:val="center"/>
              <w:rPr>
                <w:rFonts w:ascii="Times New Roman" w:hAnsi="Times New Roman" w:cs="Times New Roman"/>
                <w:sz w:val="24"/>
                <w:szCs w:val="24"/>
              </w:rPr>
            </w:pPr>
            <w:r>
              <w:rPr>
                <w:rFonts w:ascii="Times New Roman" w:hAnsi="Times New Roman" w:cs="Times New Roman"/>
                <w:sz w:val="24"/>
                <w:szCs w:val="24"/>
              </w:rPr>
              <w:t>1487,5</w:t>
            </w:r>
          </w:p>
        </w:tc>
      </w:tr>
      <w:tr w:rsidR="00B1718B" w:rsidRPr="00423BBC" w:rsidTr="00C43D84">
        <w:tc>
          <w:tcPr>
            <w:tcW w:w="0" w:type="auto"/>
          </w:tcPr>
          <w:p w:rsidR="00B1718B" w:rsidRPr="00423BBC" w:rsidRDefault="00B1718B" w:rsidP="00C43D84">
            <w:pPr>
              <w:jc w:val="center"/>
              <w:rPr>
                <w:rFonts w:ascii="Times New Roman" w:hAnsi="Times New Roman" w:cs="Times New Roman"/>
                <w:sz w:val="24"/>
                <w:szCs w:val="24"/>
              </w:rPr>
            </w:pPr>
            <w:r w:rsidRPr="00423BBC">
              <w:rPr>
                <w:rFonts w:ascii="Times New Roman" w:hAnsi="Times New Roman" w:cs="Times New Roman"/>
                <w:sz w:val="24"/>
                <w:szCs w:val="24"/>
              </w:rPr>
              <w:t>Капітальний ремонт фасаду та покрівлі Орининської ЗОШ І-ІІІ ст. по вул. Т. Шевченка, 130 в с. Оринин Кам’янець –Подільського району Хмельницької області</w:t>
            </w:r>
          </w:p>
        </w:tc>
        <w:tc>
          <w:tcPr>
            <w:tcW w:w="0" w:type="auto"/>
          </w:tcPr>
          <w:p w:rsidR="00B1718B" w:rsidRPr="00423BBC" w:rsidRDefault="00B1718B" w:rsidP="00C43D84">
            <w:pPr>
              <w:jc w:val="center"/>
              <w:rPr>
                <w:rFonts w:ascii="Times New Roman" w:hAnsi="Times New Roman" w:cs="Times New Roman"/>
                <w:sz w:val="28"/>
                <w:szCs w:val="28"/>
              </w:rPr>
            </w:pPr>
            <w:r w:rsidRPr="00423BBC">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423BBC" w:rsidRDefault="00B1718B" w:rsidP="00C43D84">
            <w:pPr>
              <w:jc w:val="center"/>
              <w:rPr>
                <w:rFonts w:ascii="Times New Roman" w:hAnsi="Times New Roman" w:cs="Times New Roman"/>
                <w:sz w:val="24"/>
                <w:szCs w:val="24"/>
              </w:rPr>
            </w:pPr>
            <w:r w:rsidRPr="006D2EBB">
              <w:rPr>
                <w:rFonts w:ascii="Times New Roman" w:hAnsi="Times New Roman" w:cs="Times New Roman"/>
                <w:sz w:val="24"/>
                <w:szCs w:val="24"/>
              </w:rPr>
              <w:t>11994,2</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Pr>
                <w:rFonts w:ascii="Times New Roman" w:hAnsi="Times New Roman" w:cs="Times New Roman"/>
                <w:sz w:val="24"/>
                <w:szCs w:val="24"/>
              </w:rPr>
              <w:t>Капітальний ремонт та облаштування ЦНАП Орининської сільської ради</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2021-202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4"/>
                <w:szCs w:val="24"/>
              </w:rPr>
              <w:t>2237,6</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Pr>
                <w:rFonts w:ascii="Times New Roman" w:hAnsi="Times New Roman" w:cs="Times New Roman"/>
                <w:sz w:val="24"/>
                <w:szCs w:val="24"/>
              </w:rPr>
              <w:t xml:space="preserve">Будівництво </w:t>
            </w:r>
            <w:r w:rsidRPr="00F37461">
              <w:rPr>
                <w:rFonts w:ascii="Times New Roman" w:hAnsi="Times New Roman" w:cs="Times New Roman"/>
                <w:sz w:val="24"/>
                <w:szCs w:val="24"/>
              </w:rPr>
              <w:t>спортивних майданчиків</w:t>
            </w:r>
            <w:r>
              <w:rPr>
                <w:rFonts w:ascii="Times New Roman" w:hAnsi="Times New Roman" w:cs="Times New Roman"/>
                <w:sz w:val="24"/>
                <w:szCs w:val="24"/>
              </w:rPr>
              <w:t xml:space="preserve"> в села Кадиївці та Залісся відповідно до </w:t>
            </w:r>
            <w:r w:rsidRPr="00F37461">
              <w:rPr>
                <w:rFonts w:ascii="Times New Roman" w:hAnsi="Times New Roman" w:cs="Times New Roman"/>
                <w:sz w:val="24"/>
                <w:szCs w:val="24"/>
              </w:rPr>
              <w:t>Президентської програми «Здорова Україна»</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1650,0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Реконструкція садово – паркових комплексів в населених пунктах Орининської територіальної громади</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r w:rsidRPr="006049CA">
              <w:rPr>
                <w:rFonts w:ascii="Times New Roman" w:hAnsi="Times New Roman" w:cs="Times New Roman"/>
                <w:sz w:val="28"/>
                <w:szCs w:val="28"/>
              </w:rPr>
              <w:t>-202</w:t>
            </w:r>
            <w:r>
              <w:rPr>
                <w:rFonts w:ascii="Times New Roman" w:hAnsi="Times New Roman" w:cs="Times New Roman"/>
                <w:sz w:val="28"/>
                <w:szCs w:val="28"/>
              </w:rPr>
              <w:t>3</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250,0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Ремонт вул. Шкільної, облаштування водовідведення  по вул. Грушевського в с. Кадиївці</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4</w:t>
            </w:r>
            <w:r w:rsidRPr="006049CA">
              <w:rPr>
                <w:rFonts w:ascii="Times New Roman" w:hAnsi="Times New Roman" w:cs="Times New Roman"/>
                <w:sz w:val="28"/>
                <w:szCs w:val="28"/>
              </w:rPr>
              <w:t>50</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Заміна вікон в Кадиєвецькому ліцеї, Заміна підлоги в ігровій кімнаті  Кадиєвецького ЗДОВ, ремонт даху  в Кадиєвецькій АЗПСМ</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250</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Оформлення паспортизованого сміттєзвалища в с. Кадиївці</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Благоустрій кладовищ сільської ради</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w:t>
            </w:r>
            <w:r w:rsidRPr="006049CA">
              <w:rPr>
                <w:rFonts w:ascii="Times New Roman" w:hAnsi="Times New Roman" w:cs="Times New Roman"/>
                <w:sz w:val="28"/>
                <w:szCs w:val="28"/>
              </w:rPr>
              <w:t>50</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Закінчення будівництва каплички на кладовищі в с. Залісся Перше</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8</w:t>
            </w:r>
            <w:r w:rsidRPr="006049CA">
              <w:rPr>
                <w:rFonts w:ascii="Times New Roman" w:hAnsi="Times New Roman" w:cs="Times New Roman"/>
                <w:sz w:val="28"/>
                <w:szCs w:val="28"/>
              </w:rPr>
              <w:t>0</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Організація вивозу ТПВ та розчищення полігону ТПВ в с. Залісся Перше</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75,0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Капітальний ремонт даху і перекриття  СБК по вул. Грушевського,53 в с. Залісся Перше</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r w:rsidRPr="006049CA">
              <w:rPr>
                <w:rFonts w:ascii="Times New Roman" w:hAnsi="Times New Roman" w:cs="Times New Roman"/>
                <w:sz w:val="28"/>
                <w:szCs w:val="28"/>
              </w:rPr>
              <w:t xml:space="preserve">-2023 </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1548,8</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Придбання та встановлення зупинки на перехресті вул. Грушевського і Будівельників в с. Залісся Перше</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Поточний ремонт даху Залісько Першої школи</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Ремонт водопровідної мережі водогону «Мурованка»</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Заміна водопровідної труби с. Подоляни</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Ремонт автобусних зупинок в с. Подоляни</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w:t>
            </w:r>
            <w:r>
              <w:rPr>
                <w:rFonts w:ascii="Times New Roman" w:hAnsi="Times New Roman" w:cs="Times New Roman"/>
                <w:sz w:val="28"/>
                <w:szCs w:val="28"/>
              </w:rPr>
              <w:t>,0</w:t>
            </w:r>
          </w:p>
        </w:tc>
      </w:tr>
      <w:tr w:rsidR="00B1718B" w:rsidRPr="006049CA" w:rsidTr="00C43D84">
        <w:tc>
          <w:tcPr>
            <w:tcW w:w="0" w:type="auto"/>
          </w:tcPr>
          <w:p w:rsidR="00B1718B" w:rsidRPr="006049CA" w:rsidRDefault="00B1718B" w:rsidP="00C43D84">
            <w:pPr>
              <w:jc w:val="center"/>
              <w:rPr>
                <w:rFonts w:ascii="Times New Roman" w:hAnsi="Times New Roman" w:cs="Times New Roman"/>
                <w:sz w:val="24"/>
                <w:szCs w:val="24"/>
              </w:rPr>
            </w:pPr>
            <w:r>
              <w:rPr>
                <w:rFonts w:ascii="Times New Roman" w:hAnsi="Times New Roman" w:cs="Times New Roman"/>
                <w:sz w:val="24"/>
                <w:szCs w:val="24"/>
              </w:rPr>
              <w:lastRenderedPageBreak/>
              <w:t>Ремонт вулиці Гагаріна, Лесі Українки, Незалежності в с. Привороття</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150,0</w:t>
            </w:r>
          </w:p>
        </w:tc>
      </w:tr>
      <w:tr w:rsidR="00B1718B" w:rsidRPr="006049CA" w:rsidTr="00C43D84">
        <w:tc>
          <w:tcPr>
            <w:tcW w:w="0" w:type="auto"/>
          </w:tcPr>
          <w:p w:rsidR="00B1718B" w:rsidRDefault="00B1718B" w:rsidP="00C43D84">
            <w:pPr>
              <w:jc w:val="center"/>
              <w:rPr>
                <w:rFonts w:ascii="Times New Roman" w:hAnsi="Times New Roman" w:cs="Times New Roman"/>
                <w:sz w:val="24"/>
                <w:szCs w:val="24"/>
              </w:rPr>
            </w:pPr>
            <w:r>
              <w:rPr>
                <w:rFonts w:ascii="Times New Roman" w:hAnsi="Times New Roman" w:cs="Times New Roman"/>
                <w:sz w:val="24"/>
                <w:szCs w:val="24"/>
              </w:rPr>
              <w:t>Ремонт вул. Ярослава Мудрого, вул. Шупарського в с. Добровілля</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150,0</w:t>
            </w:r>
          </w:p>
        </w:tc>
      </w:tr>
      <w:tr w:rsidR="00B1718B" w:rsidRPr="006049CA" w:rsidTr="00C43D84">
        <w:tc>
          <w:tcPr>
            <w:tcW w:w="0" w:type="auto"/>
          </w:tcPr>
          <w:p w:rsidR="00B1718B" w:rsidRDefault="00B1718B" w:rsidP="00C43D84">
            <w:pPr>
              <w:jc w:val="center"/>
              <w:rPr>
                <w:rFonts w:ascii="Times New Roman" w:hAnsi="Times New Roman" w:cs="Times New Roman"/>
                <w:sz w:val="24"/>
                <w:szCs w:val="24"/>
              </w:rPr>
            </w:pPr>
            <w:r>
              <w:rPr>
                <w:rFonts w:ascii="Times New Roman" w:hAnsi="Times New Roman" w:cs="Times New Roman"/>
                <w:sz w:val="24"/>
                <w:szCs w:val="24"/>
              </w:rPr>
              <w:t>Виділення земельної ділянки для випасання худоби в с. Привороття</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Default="00B1718B" w:rsidP="00C43D84">
            <w:pPr>
              <w:jc w:val="center"/>
              <w:rPr>
                <w:rFonts w:ascii="Times New Roman" w:hAnsi="Times New Roman" w:cs="Times New Roman"/>
                <w:sz w:val="28"/>
                <w:szCs w:val="28"/>
              </w:rPr>
            </w:pPr>
          </w:p>
        </w:tc>
      </w:tr>
      <w:tr w:rsidR="00B1718B" w:rsidRPr="006049CA" w:rsidTr="00C43D84">
        <w:tc>
          <w:tcPr>
            <w:tcW w:w="0" w:type="auto"/>
          </w:tcPr>
          <w:p w:rsidR="00B1718B" w:rsidRDefault="00B1718B" w:rsidP="00C43D84">
            <w:pPr>
              <w:jc w:val="center"/>
              <w:rPr>
                <w:rFonts w:ascii="Times New Roman" w:hAnsi="Times New Roman" w:cs="Times New Roman"/>
                <w:sz w:val="24"/>
                <w:szCs w:val="24"/>
              </w:rPr>
            </w:pPr>
            <w:r>
              <w:rPr>
                <w:rFonts w:ascii="Times New Roman" w:hAnsi="Times New Roman" w:cs="Times New Roman"/>
                <w:sz w:val="24"/>
                <w:szCs w:val="24"/>
              </w:rPr>
              <w:t>Ремонт вул. 40-чя Перемоги та провулку Івана Богуна  в с. Кізя</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100,0</w:t>
            </w:r>
          </w:p>
        </w:tc>
      </w:tr>
      <w:tr w:rsidR="00B1718B" w:rsidRPr="006049CA" w:rsidTr="00C43D84">
        <w:tc>
          <w:tcPr>
            <w:tcW w:w="0" w:type="auto"/>
          </w:tcPr>
          <w:p w:rsidR="00B1718B" w:rsidRDefault="00B1718B" w:rsidP="00C43D84">
            <w:pPr>
              <w:jc w:val="center"/>
              <w:rPr>
                <w:rFonts w:ascii="Times New Roman" w:hAnsi="Times New Roman" w:cs="Times New Roman"/>
                <w:sz w:val="24"/>
                <w:szCs w:val="24"/>
              </w:rPr>
            </w:pPr>
            <w:r>
              <w:rPr>
                <w:rFonts w:ascii="Times New Roman" w:hAnsi="Times New Roman" w:cs="Times New Roman"/>
                <w:sz w:val="24"/>
                <w:szCs w:val="24"/>
              </w:rPr>
              <w:t xml:space="preserve">Проведення водогону в с. Адамівка </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2022-2023</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500,0</w:t>
            </w:r>
          </w:p>
        </w:tc>
      </w:tr>
    </w:tbl>
    <w:p w:rsidR="00B1718B" w:rsidRPr="006049CA" w:rsidRDefault="00B1718B" w:rsidP="00B1718B">
      <w:pPr>
        <w:spacing w:after="0" w:line="240" w:lineRule="auto"/>
        <w:ind w:firstLine="709"/>
        <w:jc w:val="center"/>
        <w:rPr>
          <w:rFonts w:ascii="Times New Roman" w:hAnsi="Times New Roman" w:cs="Times New Roman"/>
          <w:b/>
          <w:color w:val="FF0000"/>
          <w:sz w:val="28"/>
          <w:szCs w:val="28"/>
        </w:rPr>
      </w:pPr>
    </w:p>
    <w:p w:rsidR="00B1718B" w:rsidRPr="006049CA" w:rsidRDefault="00B1718B" w:rsidP="00B1718B">
      <w:pPr>
        <w:spacing w:after="0" w:line="240" w:lineRule="auto"/>
        <w:ind w:firstLine="709"/>
        <w:jc w:val="center"/>
        <w:rPr>
          <w:rFonts w:ascii="Times New Roman" w:hAnsi="Times New Roman" w:cs="Times New Roman"/>
          <w:b/>
          <w:color w:val="FF0000"/>
          <w:sz w:val="28"/>
          <w:szCs w:val="28"/>
        </w:rPr>
      </w:pPr>
    </w:p>
    <w:p w:rsidR="00B1718B" w:rsidRPr="006049CA" w:rsidRDefault="00B1718B" w:rsidP="00B1718B">
      <w:pPr>
        <w:spacing w:after="0" w:line="240" w:lineRule="auto"/>
        <w:ind w:firstLine="709"/>
        <w:jc w:val="both"/>
        <w:rPr>
          <w:rFonts w:ascii="Times New Roman" w:hAnsi="Times New Roman" w:cs="Times New Roman"/>
          <w:b/>
          <w:sz w:val="28"/>
          <w:szCs w:val="28"/>
        </w:rPr>
      </w:pPr>
      <w:r w:rsidRPr="006049CA">
        <w:rPr>
          <w:rFonts w:ascii="Times New Roman" w:hAnsi="Times New Roman" w:cs="Times New Roman"/>
          <w:b/>
          <w:sz w:val="28"/>
          <w:szCs w:val="28"/>
        </w:rPr>
        <w:t>5. Моніторинг та оцінка результативності реалізації програми</w:t>
      </w:r>
    </w:p>
    <w:tbl>
      <w:tblPr>
        <w:tblW w:w="10490" w:type="dxa"/>
        <w:tblInd w:w="-714" w:type="dxa"/>
        <w:tblCellMar>
          <w:left w:w="0" w:type="dxa"/>
          <w:right w:w="0" w:type="dxa"/>
        </w:tblCellMar>
        <w:tblLook w:val="01E0" w:firstRow="1" w:lastRow="1" w:firstColumn="1" w:lastColumn="1" w:noHBand="0" w:noVBand="0"/>
      </w:tblPr>
      <w:tblGrid>
        <w:gridCol w:w="425"/>
        <w:gridCol w:w="7168"/>
        <w:gridCol w:w="1768"/>
        <w:gridCol w:w="1129"/>
      </w:tblGrid>
      <w:tr w:rsidR="00B1718B" w:rsidRPr="006049CA" w:rsidTr="00C43D84">
        <w:trPr>
          <w:trHeight w:hRule="exact" w:val="935"/>
        </w:trPr>
        <w:tc>
          <w:tcPr>
            <w:tcW w:w="7673" w:type="dxa"/>
            <w:gridSpan w:val="2"/>
            <w:tcBorders>
              <w:top w:val="single" w:sz="4" w:space="0" w:color="000000"/>
              <w:left w:val="single" w:sz="4" w:space="0" w:color="000000"/>
              <w:bottom w:val="single" w:sz="4" w:space="0" w:color="000000"/>
              <w:right w:val="single" w:sz="4" w:space="0" w:color="000000"/>
            </w:tcBorders>
          </w:tcPr>
          <w:p w:rsidR="00B1718B" w:rsidRDefault="00B1718B" w:rsidP="00C43D84">
            <w:pPr>
              <w:pStyle w:val="TableParagraph"/>
              <w:spacing w:before="197"/>
              <w:ind w:left="2652" w:right="2653"/>
              <w:jc w:val="center"/>
              <w:rPr>
                <w:rFonts w:ascii="Times New Roman" w:hAnsi="Times New Roman"/>
                <w:sz w:val="24"/>
                <w:szCs w:val="24"/>
                <w:lang w:val="uk-UA"/>
              </w:rPr>
            </w:pPr>
            <w:r w:rsidRPr="006049CA">
              <w:rPr>
                <w:rFonts w:ascii="Times New Roman" w:hAnsi="Times New Roman"/>
                <w:sz w:val="24"/>
                <w:szCs w:val="24"/>
                <w:lang w:val="uk-UA"/>
              </w:rPr>
              <w:t>Найменування</w:t>
            </w:r>
            <w:r>
              <w:rPr>
                <w:rFonts w:ascii="Times New Roman" w:hAnsi="Times New Roman"/>
                <w:sz w:val="24"/>
                <w:szCs w:val="24"/>
                <w:lang w:val="uk-UA"/>
              </w:rPr>
              <w:t xml:space="preserve"> </w:t>
            </w:r>
            <w:r w:rsidRPr="006049CA">
              <w:rPr>
                <w:rFonts w:ascii="Times New Roman" w:hAnsi="Times New Roman"/>
                <w:sz w:val="24"/>
                <w:szCs w:val="24"/>
                <w:lang w:val="uk-UA"/>
              </w:rPr>
              <w:t>показника</w:t>
            </w:r>
          </w:p>
          <w:p w:rsidR="00B1718B" w:rsidRPr="006049CA" w:rsidRDefault="00B1718B" w:rsidP="00C43D84">
            <w:pPr>
              <w:pStyle w:val="TableParagraph"/>
              <w:spacing w:before="197"/>
              <w:ind w:left="2652" w:right="2653"/>
              <w:jc w:val="center"/>
              <w:rPr>
                <w:rFonts w:ascii="Times New Roman" w:hAnsi="Times New Roman"/>
                <w:sz w:val="24"/>
                <w:szCs w:val="24"/>
                <w:lang w:val="uk-UA"/>
              </w:rPr>
            </w:pP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before="59"/>
              <w:ind w:left="372" w:right="361" w:firstLine="48"/>
              <w:rPr>
                <w:rFonts w:ascii="Times New Roman" w:hAnsi="Times New Roman"/>
                <w:sz w:val="24"/>
                <w:szCs w:val="24"/>
                <w:lang w:val="uk-UA"/>
              </w:rPr>
            </w:pPr>
            <w:r w:rsidRPr="006049CA">
              <w:rPr>
                <w:rFonts w:ascii="Times New Roman" w:hAnsi="Times New Roman"/>
                <w:sz w:val="24"/>
                <w:szCs w:val="24"/>
                <w:lang w:val="uk-UA"/>
              </w:rPr>
              <w:t>Факт 202</w:t>
            </w:r>
            <w:r>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before="59"/>
              <w:ind w:right="361"/>
              <w:rPr>
                <w:rFonts w:ascii="Times New Roman" w:hAnsi="Times New Roman"/>
                <w:b/>
                <w:sz w:val="24"/>
                <w:szCs w:val="24"/>
                <w:lang w:val="uk-UA"/>
              </w:rPr>
            </w:pPr>
            <w:r w:rsidRPr="006049CA">
              <w:rPr>
                <w:rFonts w:ascii="Times New Roman" w:hAnsi="Times New Roman"/>
                <w:b/>
                <w:sz w:val="24"/>
                <w:szCs w:val="24"/>
                <w:lang w:val="uk-UA"/>
              </w:rPr>
              <w:t>План 202</w:t>
            </w:r>
            <w:r>
              <w:rPr>
                <w:rFonts w:ascii="Times New Roman" w:hAnsi="Times New Roman"/>
                <w:b/>
                <w:sz w:val="24"/>
                <w:szCs w:val="24"/>
                <w:lang w:val="uk-UA"/>
              </w:rPr>
              <w:t>2</w:t>
            </w:r>
          </w:p>
        </w:tc>
      </w:tr>
      <w:tr w:rsidR="00B1718B" w:rsidRPr="006049CA" w:rsidTr="00C43D84">
        <w:trPr>
          <w:trHeight w:hRule="exact" w:val="340"/>
        </w:trPr>
        <w:tc>
          <w:tcPr>
            <w:tcW w:w="425" w:type="dxa"/>
            <w:vMerge w:val="restart"/>
            <w:tcBorders>
              <w:top w:val="single" w:sz="4" w:space="0" w:color="000000"/>
              <w:left w:val="single" w:sz="4" w:space="0" w:color="000000"/>
              <w:right w:val="single" w:sz="4" w:space="0" w:color="000000"/>
            </w:tcBorders>
          </w:tcPr>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spacing w:before="1"/>
              <w:rPr>
                <w:rFonts w:ascii="Times New Roman" w:hAnsi="Times New Roman"/>
                <w:b/>
                <w:bCs/>
                <w:sz w:val="24"/>
                <w:szCs w:val="24"/>
                <w:lang w:val="uk-UA"/>
              </w:rPr>
            </w:pPr>
          </w:p>
          <w:p w:rsidR="00B1718B" w:rsidRPr="006049CA" w:rsidRDefault="00B1718B" w:rsidP="00C43D84">
            <w:pPr>
              <w:pStyle w:val="TableParagraph"/>
              <w:ind w:left="103"/>
              <w:rPr>
                <w:rFonts w:ascii="Times New Roman" w:hAnsi="Times New Roman"/>
                <w:sz w:val="24"/>
                <w:szCs w:val="24"/>
                <w:lang w:val="uk-UA"/>
              </w:rPr>
            </w:pPr>
            <w:r w:rsidRPr="006049CA">
              <w:rPr>
                <w:rFonts w:ascii="Times New Roman" w:hAnsi="Times New Roman"/>
                <w:sz w:val="24"/>
                <w:szCs w:val="24"/>
                <w:lang w:val="uk-UA"/>
              </w:rPr>
              <w:t>1.</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Чисельність населення</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838</w:t>
            </w:r>
            <w:r>
              <w:rPr>
                <w:rFonts w:ascii="Times New Roman" w:hAnsi="Times New Roman" w:cs="Times New Roman"/>
                <w:sz w:val="24"/>
                <w:szCs w:val="24"/>
              </w:rPr>
              <w:t>1</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8370</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 числі дітей:</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Дошкільного віку</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132</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129</w:t>
            </w:r>
          </w:p>
        </w:tc>
      </w:tr>
      <w:tr w:rsidR="00B1718B" w:rsidRPr="006049CA" w:rsidTr="00C43D84">
        <w:trPr>
          <w:trHeight w:hRule="exact" w:val="355"/>
        </w:trPr>
        <w:tc>
          <w:tcPr>
            <w:tcW w:w="425" w:type="dxa"/>
            <w:vMerge/>
            <w:tcBorders>
              <w:left w:val="single" w:sz="4" w:space="0" w:color="000000"/>
              <w:bottom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Шкільного віку</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603</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598</w:t>
            </w:r>
          </w:p>
        </w:tc>
      </w:tr>
      <w:tr w:rsidR="00B1718B" w:rsidRPr="006049CA" w:rsidTr="00C43D84">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2.</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557"/>
              <w:rPr>
                <w:rFonts w:ascii="Times New Roman" w:hAnsi="Times New Roman"/>
                <w:sz w:val="24"/>
                <w:szCs w:val="24"/>
                <w:lang w:val="uk-UA"/>
              </w:rPr>
            </w:pPr>
            <w:r w:rsidRPr="006049CA">
              <w:rPr>
                <w:rFonts w:ascii="Times New Roman" w:hAnsi="Times New Roman"/>
                <w:sz w:val="24"/>
                <w:szCs w:val="24"/>
                <w:lang w:val="uk-UA"/>
              </w:rPr>
              <w:t>Кількість населених пунктів, що входять до складу спроможної територіальної громади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17</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17</w:t>
            </w:r>
          </w:p>
        </w:tc>
      </w:tr>
      <w:tr w:rsidR="00B1718B" w:rsidRPr="006049CA" w:rsidTr="00C43D84">
        <w:trPr>
          <w:trHeight w:hRule="exact" w:val="609"/>
        </w:trPr>
        <w:tc>
          <w:tcPr>
            <w:tcW w:w="425" w:type="dxa"/>
            <w:vMerge w:val="restart"/>
            <w:tcBorders>
              <w:top w:val="single" w:sz="4" w:space="0" w:color="000000"/>
              <w:left w:val="single" w:sz="4" w:space="0" w:color="000000"/>
              <w:right w:val="single" w:sz="4" w:space="0" w:color="auto"/>
            </w:tcBorders>
          </w:tcPr>
          <w:p w:rsidR="00B1718B" w:rsidRPr="006049CA" w:rsidRDefault="00B1718B" w:rsidP="00C43D84">
            <w:pPr>
              <w:pStyle w:val="TableParagraph"/>
              <w:rPr>
                <w:rFonts w:ascii="Times New Roman" w:hAnsi="Times New Roman"/>
                <w:b/>
                <w:bCs/>
                <w:color w:val="FF0000"/>
                <w:sz w:val="24"/>
                <w:szCs w:val="24"/>
                <w:lang w:val="uk-UA"/>
              </w:rPr>
            </w:pPr>
          </w:p>
          <w:p w:rsidR="00B1718B" w:rsidRPr="006049CA" w:rsidRDefault="00B1718B" w:rsidP="00C43D84">
            <w:pPr>
              <w:pStyle w:val="TableParagraph"/>
              <w:rPr>
                <w:rFonts w:ascii="Times New Roman" w:hAnsi="Times New Roman"/>
                <w:b/>
                <w:bCs/>
                <w:color w:val="FF0000"/>
                <w:sz w:val="24"/>
                <w:szCs w:val="24"/>
                <w:lang w:val="uk-UA"/>
              </w:rPr>
            </w:pPr>
          </w:p>
          <w:p w:rsidR="00B1718B" w:rsidRPr="006049CA" w:rsidRDefault="00B1718B" w:rsidP="00C43D84">
            <w:pPr>
              <w:pStyle w:val="TableParagraph"/>
              <w:rPr>
                <w:rFonts w:ascii="Times New Roman" w:hAnsi="Times New Roman"/>
                <w:b/>
                <w:bCs/>
                <w:color w:val="FF0000"/>
                <w:sz w:val="24"/>
                <w:szCs w:val="24"/>
                <w:lang w:val="uk-UA"/>
              </w:rPr>
            </w:pPr>
          </w:p>
          <w:p w:rsidR="00B1718B" w:rsidRPr="006049CA" w:rsidRDefault="00B1718B" w:rsidP="00C43D84">
            <w:pPr>
              <w:pStyle w:val="TableParagraph"/>
              <w:spacing w:before="191"/>
              <w:ind w:left="103"/>
              <w:rPr>
                <w:rFonts w:ascii="Times New Roman" w:hAnsi="Times New Roman"/>
                <w:color w:val="FF0000"/>
                <w:sz w:val="24"/>
                <w:szCs w:val="24"/>
                <w:lang w:val="uk-UA"/>
              </w:rPr>
            </w:pPr>
            <w:r w:rsidRPr="000018D5">
              <w:rPr>
                <w:rFonts w:ascii="Times New Roman" w:hAnsi="Times New Roman"/>
                <w:sz w:val="24"/>
                <w:szCs w:val="24"/>
                <w:lang w:val="uk-UA"/>
              </w:rPr>
              <w:t>3.</w:t>
            </w:r>
          </w:p>
        </w:tc>
        <w:tc>
          <w:tcPr>
            <w:tcW w:w="7248"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ind w:left="101" w:right="1011"/>
              <w:rPr>
                <w:rFonts w:ascii="Times New Roman" w:hAnsi="Times New Roman"/>
                <w:sz w:val="24"/>
                <w:szCs w:val="24"/>
                <w:lang w:val="uk-UA"/>
              </w:rPr>
            </w:pPr>
            <w:r w:rsidRPr="006049CA">
              <w:rPr>
                <w:rFonts w:ascii="Times New Roman" w:hAnsi="Times New Roman"/>
                <w:sz w:val="24"/>
                <w:szCs w:val="24"/>
                <w:lang w:val="uk-UA"/>
              </w:rPr>
              <w:t>Обсяг доходів (розрахунковий) спроможної територіальної громади, тис.гривень</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rPr>
                <w:rFonts w:ascii="Times New Roman" w:hAnsi="Times New Roman" w:cs="Times New Roman"/>
                <w:b/>
                <w:sz w:val="24"/>
                <w:szCs w:val="24"/>
              </w:rPr>
            </w:pPr>
            <w:r w:rsidRPr="006049CA">
              <w:rPr>
                <w:rFonts w:ascii="Times New Roman" w:hAnsi="Times New Roman" w:cs="Times New Roman"/>
                <w:b/>
                <w:sz w:val="24"/>
                <w:szCs w:val="24"/>
              </w:rPr>
              <w:t>51233,9</w:t>
            </w:r>
          </w:p>
        </w:tc>
      </w:tr>
      <w:tr w:rsidR="00B1718B" w:rsidRPr="006049CA" w:rsidTr="00C43D84">
        <w:trPr>
          <w:trHeight w:hRule="exact" w:val="340"/>
        </w:trPr>
        <w:tc>
          <w:tcPr>
            <w:tcW w:w="425"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w:t>
            </w:r>
            <w:r>
              <w:rPr>
                <w:rFonts w:ascii="Times New Roman" w:hAnsi="Times New Roman"/>
                <w:sz w:val="24"/>
                <w:szCs w:val="24"/>
                <w:lang w:val="uk-UA"/>
              </w:rPr>
              <w:t xml:space="preserve"> </w:t>
            </w:r>
            <w:r w:rsidRPr="006049CA">
              <w:rPr>
                <w:rFonts w:ascii="Times New Roman" w:hAnsi="Times New Roman"/>
                <w:sz w:val="24"/>
                <w:szCs w:val="24"/>
                <w:lang w:val="uk-UA"/>
              </w:rPr>
              <w:t>числі:</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p>
        </w:tc>
      </w:tr>
      <w:tr w:rsidR="00B1718B" w:rsidRPr="006049CA" w:rsidTr="00C43D84">
        <w:trPr>
          <w:trHeight w:hRule="exact" w:val="287"/>
        </w:trPr>
        <w:tc>
          <w:tcPr>
            <w:tcW w:w="425"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4" w:lineRule="exact"/>
              <w:ind w:left="101"/>
              <w:rPr>
                <w:rFonts w:ascii="Times New Roman" w:hAnsi="Times New Roman"/>
                <w:sz w:val="24"/>
                <w:szCs w:val="24"/>
                <w:lang w:val="uk-UA"/>
              </w:rPr>
            </w:pPr>
            <w:r w:rsidRPr="006049CA">
              <w:rPr>
                <w:rFonts w:ascii="Times New Roman" w:hAnsi="Times New Roman"/>
                <w:sz w:val="24"/>
                <w:szCs w:val="24"/>
                <w:lang w:val="uk-UA"/>
              </w:rPr>
              <w:t>Сформованих відповідно до статті 64 Бюджетного кодексу</w:t>
            </w:r>
            <w:r>
              <w:rPr>
                <w:rFonts w:ascii="Times New Roman" w:hAnsi="Times New Roman"/>
                <w:sz w:val="24"/>
                <w:szCs w:val="24"/>
                <w:lang w:val="uk-UA"/>
              </w:rPr>
              <w:t xml:space="preserve"> </w:t>
            </w:r>
            <w:r w:rsidRPr="006049CA">
              <w:rPr>
                <w:rFonts w:ascii="Times New Roman" w:hAnsi="Times New Roman"/>
                <w:sz w:val="24"/>
                <w:szCs w:val="24"/>
                <w:lang w:val="uk-UA"/>
              </w:rPr>
              <w:t>України (власні)</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29745,1</w:t>
            </w:r>
          </w:p>
        </w:tc>
      </w:tr>
      <w:tr w:rsidR="00B1718B" w:rsidRPr="006049CA" w:rsidTr="00C43D84">
        <w:trPr>
          <w:trHeight w:hRule="exact" w:val="340"/>
        </w:trPr>
        <w:tc>
          <w:tcPr>
            <w:tcW w:w="425"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Бюджету розвитку</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color w:val="FF0000"/>
                <w:sz w:val="24"/>
                <w:szCs w:val="24"/>
              </w:rPr>
            </w:pPr>
            <w:r w:rsidRPr="006049CA">
              <w:rPr>
                <w:rFonts w:ascii="Times New Roman" w:hAnsi="Times New Roman" w:cs="Times New Roman"/>
                <w:b/>
                <w:color w:val="FF0000"/>
                <w:sz w:val="24"/>
                <w:szCs w:val="24"/>
              </w:rPr>
              <w:t>-</w:t>
            </w:r>
          </w:p>
        </w:tc>
      </w:tr>
      <w:tr w:rsidR="00B1718B" w:rsidRPr="006049CA" w:rsidTr="00C43D84">
        <w:trPr>
          <w:trHeight w:val="372"/>
        </w:trPr>
        <w:tc>
          <w:tcPr>
            <w:tcW w:w="425"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auto"/>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Базової</w:t>
            </w:r>
            <w:r>
              <w:rPr>
                <w:rFonts w:ascii="Times New Roman" w:hAnsi="Times New Roman"/>
                <w:sz w:val="24"/>
                <w:szCs w:val="24"/>
                <w:lang w:val="uk-UA"/>
              </w:rPr>
              <w:t xml:space="preserve"> </w:t>
            </w:r>
            <w:r w:rsidRPr="006049CA">
              <w:rPr>
                <w:rFonts w:ascii="Times New Roman" w:hAnsi="Times New Roman"/>
                <w:sz w:val="24"/>
                <w:szCs w:val="24"/>
                <w:lang w:val="uk-UA"/>
              </w:rPr>
              <w:t>дотації</w:t>
            </w:r>
          </w:p>
        </w:tc>
        <w:tc>
          <w:tcPr>
            <w:tcW w:w="1728" w:type="dxa"/>
            <w:tcBorders>
              <w:top w:val="single" w:sz="4" w:space="0" w:color="000000"/>
              <w:left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089" w:type="dxa"/>
            <w:tcBorders>
              <w:top w:val="single" w:sz="4" w:space="0" w:color="000000"/>
              <w:left w:val="single" w:sz="4" w:space="0" w:color="auto"/>
              <w:right w:val="single" w:sz="4" w:space="0" w:color="000000"/>
            </w:tcBorders>
          </w:tcPr>
          <w:p w:rsidR="00B1718B" w:rsidRPr="006049CA" w:rsidRDefault="00B1718B" w:rsidP="00C43D84">
            <w:pPr>
              <w:jc w:val="center"/>
              <w:rPr>
                <w:rFonts w:ascii="Times New Roman" w:hAnsi="Times New Roman" w:cs="Times New Roman"/>
                <w:b/>
                <w:color w:val="FF0000"/>
                <w:sz w:val="24"/>
                <w:szCs w:val="24"/>
              </w:rPr>
            </w:pPr>
            <w:r w:rsidRPr="006049CA">
              <w:rPr>
                <w:rFonts w:ascii="Times New Roman" w:hAnsi="Times New Roman" w:cs="Times New Roman"/>
                <w:b/>
                <w:sz w:val="24"/>
                <w:szCs w:val="24"/>
              </w:rPr>
              <w:t>1024,7</w:t>
            </w:r>
          </w:p>
        </w:tc>
      </w:tr>
      <w:tr w:rsidR="00B1718B" w:rsidRPr="006049CA" w:rsidTr="00C43D84">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7"/>
              <w:ind w:left="103"/>
              <w:rPr>
                <w:rFonts w:ascii="Times New Roman" w:hAnsi="Times New Roman"/>
                <w:sz w:val="24"/>
                <w:szCs w:val="24"/>
                <w:lang w:val="uk-UA"/>
              </w:rPr>
            </w:pPr>
            <w:r w:rsidRPr="006049CA">
              <w:rPr>
                <w:rFonts w:ascii="Times New Roman" w:hAnsi="Times New Roman"/>
                <w:sz w:val="24"/>
                <w:szCs w:val="24"/>
                <w:lang w:val="uk-UA"/>
              </w:rPr>
              <w:t>4.</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1203"/>
              <w:rPr>
                <w:rFonts w:ascii="Times New Roman" w:hAnsi="Times New Roman"/>
                <w:sz w:val="24"/>
                <w:szCs w:val="24"/>
                <w:lang w:val="uk-UA"/>
              </w:rPr>
            </w:pPr>
            <w:r w:rsidRPr="006049CA">
              <w:rPr>
                <w:rFonts w:ascii="Times New Roman" w:hAnsi="Times New Roman"/>
                <w:sz w:val="24"/>
                <w:szCs w:val="24"/>
                <w:lang w:val="uk-UA"/>
              </w:rPr>
              <w:t>Площа території спроможної територіальної громади, кв. кілометрів</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182.14</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182.14</w:t>
            </w:r>
          </w:p>
        </w:tc>
      </w:tr>
      <w:tr w:rsidR="00B1718B" w:rsidRPr="006049CA" w:rsidTr="00C43D84">
        <w:trPr>
          <w:trHeight w:hRule="exact" w:val="670"/>
        </w:trPr>
        <w:tc>
          <w:tcPr>
            <w:tcW w:w="425" w:type="dxa"/>
            <w:vMerge w:val="restart"/>
            <w:tcBorders>
              <w:top w:val="single" w:sz="4" w:space="0" w:color="000000"/>
              <w:left w:val="single" w:sz="4" w:space="0" w:color="000000"/>
              <w:right w:val="single" w:sz="4" w:space="0" w:color="000000"/>
            </w:tcBorders>
          </w:tcPr>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spacing w:before="2"/>
              <w:rPr>
                <w:rFonts w:ascii="Times New Roman" w:hAnsi="Times New Roman"/>
                <w:b/>
                <w:bCs/>
                <w:sz w:val="24"/>
                <w:szCs w:val="24"/>
                <w:lang w:val="uk-UA"/>
              </w:rPr>
            </w:pPr>
          </w:p>
          <w:p w:rsidR="00B1718B" w:rsidRPr="006049CA" w:rsidRDefault="00B1718B" w:rsidP="00C43D84">
            <w:pPr>
              <w:pStyle w:val="TableParagraph"/>
              <w:ind w:left="103"/>
              <w:rPr>
                <w:rFonts w:ascii="Times New Roman" w:hAnsi="Times New Roman"/>
                <w:sz w:val="24"/>
                <w:szCs w:val="24"/>
                <w:lang w:val="uk-UA"/>
              </w:rPr>
            </w:pPr>
            <w:r w:rsidRPr="006049CA">
              <w:rPr>
                <w:rFonts w:ascii="Times New Roman" w:hAnsi="Times New Roman"/>
                <w:sz w:val="24"/>
                <w:szCs w:val="24"/>
                <w:lang w:val="uk-UA"/>
              </w:rPr>
              <w:t>5.</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439"/>
              <w:rPr>
                <w:rFonts w:ascii="Times New Roman" w:hAnsi="Times New Roman"/>
                <w:sz w:val="24"/>
                <w:szCs w:val="24"/>
                <w:lang w:val="uk-UA"/>
              </w:rPr>
            </w:pPr>
            <w:r w:rsidRPr="006049CA">
              <w:rPr>
                <w:rFonts w:ascii="Times New Roman" w:hAnsi="Times New Roman"/>
                <w:sz w:val="24"/>
                <w:szCs w:val="24"/>
                <w:lang w:val="uk-UA"/>
              </w:rPr>
              <w:t>Кількість закладів, що утримуються за рахунок бюджету органів місцевого самоврядування</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38</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38</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 числі:</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rPr>
                <w:rFonts w:ascii="Times New Roman" w:hAnsi="Times New Roman" w:cs="Times New Roman"/>
                <w:sz w:val="24"/>
                <w:szCs w:val="24"/>
              </w:rPr>
            </w:pP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ліцей</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4</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4</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гімназія</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right="1"/>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1"/>
              <w:jc w:val="center"/>
              <w:rPr>
                <w:rFonts w:ascii="Times New Roman" w:hAnsi="Times New Roman"/>
                <w:b/>
                <w:sz w:val="24"/>
                <w:szCs w:val="24"/>
                <w:lang w:val="uk-UA"/>
              </w:rPr>
            </w:pPr>
            <w:r>
              <w:rPr>
                <w:rFonts w:ascii="Times New Roman" w:hAnsi="Times New Roman"/>
                <w:b/>
                <w:sz w:val="24"/>
                <w:szCs w:val="24"/>
                <w:lang w:val="uk-UA"/>
              </w:rPr>
              <w:t>0</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початкова школа</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4" w:lineRule="exact"/>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Заклади дошкільної освіти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5</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5</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Дитяча школа мистецтв</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Закладів культури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13</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4"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13</w:t>
            </w:r>
          </w:p>
        </w:tc>
      </w:tr>
      <w:tr w:rsidR="00B1718B" w:rsidRPr="006049CA" w:rsidTr="00C43D84">
        <w:trPr>
          <w:trHeight w:hRule="exact" w:val="286"/>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Закладів фізичної культури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B1718B" w:rsidRPr="006049CA" w:rsidTr="00C43D84">
        <w:trPr>
          <w:trHeight w:hRule="exact" w:val="286"/>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бібліотеки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7</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7</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фельдшерсько-акушерських пунктів</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7</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7</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амбулаторій, поліклінік</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jc w:val="center"/>
              <w:rPr>
                <w:rFonts w:ascii="Times New Roman" w:hAnsi="Times New Roman"/>
                <w:sz w:val="24"/>
                <w:szCs w:val="24"/>
                <w:lang w:val="uk-UA"/>
              </w:rPr>
            </w:pPr>
            <w:r w:rsidRPr="006049CA">
              <w:rPr>
                <w:rFonts w:ascii="Times New Roman" w:hAnsi="Times New Roman"/>
                <w:sz w:val="24"/>
                <w:szCs w:val="24"/>
                <w:lang w:val="uk-UA"/>
              </w:rPr>
              <w:t>2</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4" w:lineRule="exact"/>
              <w:jc w:val="center"/>
              <w:rPr>
                <w:rFonts w:ascii="Times New Roman" w:hAnsi="Times New Roman"/>
                <w:b/>
                <w:sz w:val="24"/>
                <w:szCs w:val="24"/>
                <w:lang w:val="uk-UA"/>
              </w:rPr>
            </w:pPr>
            <w:r w:rsidRPr="006049CA">
              <w:rPr>
                <w:rFonts w:ascii="Times New Roman" w:hAnsi="Times New Roman"/>
                <w:b/>
                <w:sz w:val="24"/>
                <w:szCs w:val="24"/>
                <w:lang w:val="uk-UA"/>
              </w:rPr>
              <w:t>2</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лікарень</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B1718B" w:rsidRPr="006049CA" w:rsidTr="00C43D84">
        <w:trPr>
          <w:trHeight w:hRule="exact" w:val="355"/>
        </w:trPr>
        <w:tc>
          <w:tcPr>
            <w:tcW w:w="425" w:type="dxa"/>
            <w:vMerge/>
            <w:tcBorders>
              <w:left w:val="single" w:sz="4" w:space="0" w:color="000000"/>
              <w:bottom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Станцій швидкої допомоги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B1718B" w:rsidRPr="006049CA" w:rsidTr="00C43D84">
        <w:trPr>
          <w:trHeight w:hRule="exact" w:val="574"/>
        </w:trPr>
        <w:tc>
          <w:tcPr>
            <w:tcW w:w="425" w:type="dxa"/>
            <w:vMerge w:val="restart"/>
            <w:tcBorders>
              <w:top w:val="single" w:sz="4" w:space="0" w:color="000000"/>
              <w:left w:val="single" w:sz="4" w:space="0" w:color="000000"/>
              <w:right w:val="single" w:sz="4" w:space="0" w:color="000000"/>
            </w:tcBorders>
          </w:tcPr>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spacing w:before="9"/>
              <w:rPr>
                <w:rFonts w:ascii="Times New Roman" w:hAnsi="Times New Roman"/>
                <w:b/>
                <w:bCs/>
                <w:sz w:val="24"/>
                <w:szCs w:val="24"/>
                <w:lang w:val="uk-UA"/>
              </w:rPr>
            </w:pPr>
          </w:p>
          <w:p w:rsidR="00B1718B" w:rsidRPr="006049CA" w:rsidRDefault="00B1718B" w:rsidP="00C43D84">
            <w:pPr>
              <w:pStyle w:val="TableParagraph"/>
              <w:ind w:left="103"/>
              <w:rPr>
                <w:rFonts w:ascii="Times New Roman" w:hAnsi="Times New Roman"/>
                <w:sz w:val="24"/>
                <w:szCs w:val="24"/>
                <w:lang w:val="uk-UA"/>
              </w:rPr>
            </w:pPr>
            <w:r w:rsidRPr="006049CA">
              <w:rPr>
                <w:rFonts w:ascii="Times New Roman" w:hAnsi="Times New Roman"/>
                <w:sz w:val="24"/>
                <w:szCs w:val="24"/>
                <w:lang w:val="uk-UA"/>
              </w:rPr>
              <w:t>6.</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240"/>
              <w:rPr>
                <w:rFonts w:ascii="Times New Roman" w:hAnsi="Times New Roman"/>
                <w:sz w:val="24"/>
                <w:szCs w:val="24"/>
                <w:lang w:val="uk-UA"/>
              </w:rPr>
            </w:pPr>
            <w:r w:rsidRPr="006049CA">
              <w:rPr>
                <w:rFonts w:ascii="Times New Roman" w:hAnsi="Times New Roman"/>
                <w:sz w:val="24"/>
                <w:szCs w:val="24"/>
                <w:lang w:val="uk-UA"/>
              </w:rPr>
              <w:t>Наявність приміщень для розміщення державних органів, установ, щоздійснюютьповноваженнящодо:</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6</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6</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правоохоронноїдіяльності</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Реєстрації актів цивільного стану та майнових прав</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4"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Пенсійного забезпечення</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B1718B" w:rsidRPr="006049CA" w:rsidTr="00C43D84">
        <w:trPr>
          <w:trHeight w:hRule="exact" w:val="340"/>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Соціального захисту</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40" w:right="638"/>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8"/>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B1718B" w:rsidRPr="006049CA" w:rsidTr="00C43D84">
        <w:trPr>
          <w:trHeight w:hRule="exact" w:val="341"/>
        </w:trPr>
        <w:tc>
          <w:tcPr>
            <w:tcW w:w="425"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Пожежної безпеки</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1</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4"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1</w:t>
            </w:r>
          </w:p>
        </w:tc>
      </w:tr>
      <w:tr w:rsidR="00B1718B" w:rsidRPr="006049CA" w:rsidTr="00C43D84">
        <w:trPr>
          <w:trHeight w:hRule="exact" w:val="355"/>
        </w:trPr>
        <w:tc>
          <w:tcPr>
            <w:tcW w:w="425" w:type="dxa"/>
            <w:vMerge/>
            <w:tcBorders>
              <w:left w:val="single" w:sz="4" w:space="0" w:color="000000"/>
              <w:bottom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Казначейського обслуговування</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w:t>
            </w:r>
          </w:p>
        </w:tc>
      </w:tr>
      <w:tr w:rsidR="00B1718B" w:rsidRPr="006049CA" w:rsidTr="00C43D84">
        <w:trPr>
          <w:trHeight w:hRule="exact" w:val="541"/>
        </w:trPr>
        <w:tc>
          <w:tcPr>
            <w:tcW w:w="425"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7.</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Наявність приміщень для розміщення органів місцевого самоврядування</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6</w:t>
            </w:r>
          </w:p>
        </w:tc>
      </w:tr>
      <w:tr w:rsidR="00B1718B" w:rsidRPr="006049CA" w:rsidTr="00C43D84">
        <w:trPr>
          <w:trHeight w:hRule="exact" w:val="520"/>
        </w:trPr>
        <w:tc>
          <w:tcPr>
            <w:tcW w:w="425"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jc w:val="center"/>
              <w:rPr>
                <w:rFonts w:ascii="Times New Roman" w:hAnsi="Times New Roman"/>
                <w:sz w:val="24"/>
                <w:szCs w:val="24"/>
                <w:lang w:val="uk-UA"/>
              </w:rPr>
            </w:pPr>
            <w:r w:rsidRPr="006049CA">
              <w:rPr>
                <w:rFonts w:ascii="Times New Roman" w:hAnsi="Times New Roman"/>
                <w:sz w:val="24"/>
                <w:szCs w:val="24"/>
                <w:lang w:val="uk-UA"/>
              </w:rPr>
              <w:t>8.</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Проведено капітальний ремонт доріг(метрів погонних)</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1200</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2500</w:t>
            </w:r>
          </w:p>
        </w:tc>
      </w:tr>
      <w:tr w:rsidR="00B1718B" w:rsidRPr="006049CA" w:rsidTr="00C43D84">
        <w:trPr>
          <w:trHeight w:hRule="exact" w:val="852"/>
        </w:trPr>
        <w:tc>
          <w:tcPr>
            <w:tcW w:w="425"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9.</w:t>
            </w:r>
          </w:p>
        </w:tc>
        <w:tc>
          <w:tcPr>
            <w:tcW w:w="7248"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Проведено капітальний ремонт комунальних приміщень з використанням енергоощадних технологій, м</w:t>
            </w:r>
            <w:r w:rsidRPr="006049CA">
              <w:rPr>
                <w:rFonts w:ascii="Times New Roman" w:hAnsi="Times New Roman"/>
                <w:sz w:val="24"/>
                <w:szCs w:val="24"/>
                <w:vertAlign w:val="superscript"/>
                <w:lang w:val="uk-UA"/>
              </w:rPr>
              <w:t>2</w:t>
            </w:r>
          </w:p>
        </w:tc>
        <w:tc>
          <w:tcPr>
            <w:tcW w:w="1728"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0</w:t>
            </w:r>
          </w:p>
        </w:tc>
        <w:tc>
          <w:tcPr>
            <w:tcW w:w="1089" w:type="dxa"/>
            <w:tcBorders>
              <w:top w:val="single" w:sz="4" w:space="0" w:color="000000"/>
              <w:left w:val="single" w:sz="4" w:space="0" w:color="auto"/>
              <w:bottom w:val="single" w:sz="4" w:space="0" w:color="000000"/>
              <w:right w:val="single" w:sz="4" w:space="0" w:color="000000"/>
            </w:tcBorders>
          </w:tcPr>
          <w:p w:rsidR="00B1718B" w:rsidRPr="006049CA" w:rsidRDefault="00B1718B" w:rsidP="00C43D84">
            <w:pPr>
              <w:pStyle w:val="TableParagraph"/>
              <w:spacing w:line="273" w:lineRule="exact"/>
              <w:ind w:right="639"/>
              <w:jc w:val="center"/>
              <w:rPr>
                <w:rFonts w:ascii="Times New Roman" w:hAnsi="Times New Roman"/>
                <w:b/>
                <w:sz w:val="24"/>
                <w:szCs w:val="24"/>
                <w:lang w:val="uk-UA"/>
              </w:rPr>
            </w:pPr>
            <w:r w:rsidRPr="006049CA">
              <w:rPr>
                <w:rFonts w:ascii="Times New Roman" w:hAnsi="Times New Roman"/>
                <w:b/>
                <w:sz w:val="24"/>
                <w:szCs w:val="24"/>
                <w:lang w:val="uk-UA"/>
              </w:rPr>
              <w:t>0</w:t>
            </w:r>
          </w:p>
        </w:tc>
      </w:tr>
    </w:tbl>
    <w:p w:rsidR="00B1718B" w:rsidRDefault="00B1718B" w:rsidP="00B1718B">
      <w:pPr>
        <w:rPr>
          <w:rFonts w:ascii="Times New Roman" w:hAnsi="Times New Roman" w:cs="Times New Roman"/>
          <w:color w:val="FF0000"/>
          <w:sz w:val="24"/>
          <w:szCs w:val="24"/>
        </w:rPr>
      </w:pPr>
    </w:p>
    <w:tbl>
      <w:tblPr>
        <w:tblW w:w="14404" w:type="dxa"/>
        <w:jc w:val="right"/>
        <w:tblLayout w:type="fixed"/>
        <w:tblLook w:val="01E0" w:firstRow="1" w:lastRow="1" w:firstColumn="1" w:lastColumn="1" w:noHBand="0" w:noVBand="0"/>
      </w:tblPr>
      <w:tblGrid>
        <w:gridCol w:w="8998"/>
        <w:gridCol w:w="5406"/>
      </w:tblGrid>
      <w:tr w:rsidR="00B1718B" w:rsidRPr="006049CA" w:rsidTr="00C43D84">
        <w:trPr>
          <w:trHeight w:val="1023"/>
          <w:jc w:val="right"/>
        </w:trPr>
        <w:tc>
          <w:tcPr>
            <w:tcW w:w="8998" w:type="dxa"/>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b/>
                <w:color w:val="FF0000"/>
                <w:sz w:val="24"/>
                <w:szCs w:val="24"/>
              </w:rPr>
              <w:br w:type="page"/>
            </w:r>
          </w:p>
        </w:tc>
        <w:tc>
          <w:tcPr>
            <w:tcW w:w="5406" w:type="dxa"/>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Додаток 1</w:t>
            </w:r>
          </w:p>
          <w:p w:rsidR="00B1718B" w:rsidRPr="006049CA" w:rsidRDefault="00B1718B" w:rsidP="00C43D84">
            <w:pPr>
              <w:jc w:val="both"/>
              <w:rPr>
                <w:rFonts w:ascii="Times New Roman" w:hAnsi="Times New Roman" w:cs="Times New Roman"/>
                <w:color w:val="FF0000"/>
                <w:sz w:val="24"/>
                <w:szCs w:val="24"/>
              </w:rPr>
            </w:pPr>
            <w:r w:rsidRPr="006049CA">
              <w:rPr>
                <w:rFonts w:ascii="Times New Roman" w:hAnsi="Times New Roman" w:cs="Times New Roman"/>
                <w:sz w:val="24"/>
                <w:szCs w:val="24"/>
              </w:rPr>
              <w:t>до Програми соціально-економічного   розвитку    Орининської сільської  ради на  202</w:t>
            </w:r>
            <w:r>
              <w:rPr>
                <w:rFonts w:ascii="Times New Roman" w:hAnsi="Times New Roman" w:cs="Times New Roman"/>
                <w:sz w:val="24"/>
                <w:szCs w:val="24"/>
              </w:rPr>
              <w:t>2</w:t>
            </w:r>
            <w:r w:rsidRPr="006049CA">
              <w:rPr>
                <w:rFonts w:ascii="Times New Roman" w:hAnsi="Times New Roman" w:cs="Times New Roman"/>
                <w:sz w:val="24"/>
                <w:szCs w:val="24"/>
              </w:rPr>
              <w:t>рік</w:t>
            </w:r>
          </w:p>
        </w:tc>
      </w:tr>
    </w:tbl>
    <w:p w:rsidR="00B1718B" w:rsidRPr="006049CA" w:rsidRDefault="00B1718B" w:rsidP="00B1718B">
      <w:pPr>
        <w:pStyle w:val="af4"/>
        <w:widowControl w:val="0"/>
        <w:rPr>
          <w:b/>
          <w:spacing w:val="-6"/>
          <w:sz w:val="24"/>
        </w:rPr>
      </w:pPr>
    </w:p>
    <w:p w:rsidR="00B1718B" w:rsidRPr="006049CA" w:rsidRDefault="00B1718B" w:rsidP="00B1718B">
      <w:pPr>
        <w:pStyle w:val="af4"/>
        <w:widowControl w:val="0"/>
        <w:rPr>
          <w:b/>
          <w:spacing w:val="-6"/>
          <w:sz w:val="24"/>
        </w:rPr>
      </w:pPr>
      <w:r w:rsidRPr="006049CA">
        <w:rPr>
          <w:b/>
          <w:spacing w:val="-6"/>
          <w:sz w:val="24"/>
        </w:rPr>
        <w:t>Перелік цільових (комплексних) програм по галузях, фінансування яких у 202</w:t>
      </w:r>
      <w:r>
        <w:rPr>
          <w:b/>
          <w:spacing w:val="-6"/>
          <w:sz w:val="24"/>
        </w:rPr>
        <w:t>2</w:t>
      </w:r>
      <w:r w:rsidRPr="006049CA">
        <w:rPr>
          <w:b/>
          <w:spacing w:val="-6"/>
          <w:sz w:val="24"/>
        </w:rPr>
        <w:t xml:space="preserve"> році здійснюватиметься</w:t>
      </w:r>
    </w:p>
    <w:p w:rsidR="00B1718B" w:rsidRPr="006049CA" w:rsidRDefault="00B1718B" w:rsidP="00B1718B">
      <w:pPr>
        <w:jc w:val="center"/>
        <w:rPr>
          <w:rFonts w:ascii="Times New Roman" w:hAnsi="Times New Roman" w:cs="Times New Roman"/>
          <w:b/>
          <w:spacing w:val="-6"/>
          <w:sz w:val="24"/>
          <w:szCs w:val="24"/>
        </w:rPr>
      </w:pPr>
      <w:r w:rsidRPr="006049CA">
        <w:rPr>
          <w:rFonts w:ascii="Times New Roman" w:hAnsi="Times New Roman" w:cs="Times New Roman"/>
          <w:b/>
          <w:spacing w:val="-6"/>
          <w:sz w:val="24"/>
          <w:szCs w:val="24"/>
        </w:rPr>
        <w:t>за рахунок коштів сільського бюджету та інших джерел фінансування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3326"/>
        <w:gridCol w:w="1436"/>
        <w:gridCol w:w="1879"/>
        <w:gridCol w:w="2246"/>
      </w:tblGrid>
      <w:tr w:rsidR="00B1718B" w:rsidRPr="006049CA" w:rsidTr="00C43D84">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tcPr>
          <w:p w:rsidR="00B1718B" w:rsidRPr="006049CA" w:rsidRDefault="00B1718B" w:rsidP="00C43D84">
            <w:pPr>
              <w:ind w:left="-114" w:right="-78"/>
              <w:jc w:val="center"/>
              <w:rPr>
                <w:rFonts w:ascii="Times New Roman" w:hAnsi="Times New Roman" w:cs="Times New Roman"/>
                <w:b/>
                <w:sz w:val="24"/>
                <w:szCs w:val="24"/>
              </w:rPr>
            </w:pPr>
            <w:r w:rsidRPr="006049CA">
              <w:rPr>
                <w:rFonts w:ascii="Times New Roman" w:hAnsi="Times New Roman" w:cs="Times New Roman"/>
                <w:b/>
                <w:sz w:val="24"/>
                <w:szCs w:val="24"/>
              </w:rPr>
              <w:t>№</w:t>
            </w:r>
            <w:r w:rsidRPr="006049CA">
              <w:rPr>
                <w:rFonts w:ascii="Times New Roman" w:hAnsi="Times New Roman" w:cs="Times New Roman"/>
                <w:b/>
                <w:sz w:val="24"/>
                <w:szCs w:val="24"/>
              </w:rPr>
              <w:br/>
              <w:t>з/п</w:t>
            </w:r>
          </w:p>
        </w:tc>
        <w:tc>
          <w:tcPr>
            <w:tcW w:w="0" w:type="auto"/>
            <w:tcBorders>
              <w:top w:val="single" w:sz="4" w:space="0" w:color="auto"/>
              <w:left w:val="single" w:sz="4" w:space="0" w:color="auto"/>
              <w:bottom w:val="single" w:sz="4" w:space="0" w:color="auto"/>
              <w:right w:val="single" w:sz="4" w:space="0" w:color="auto"/>
            </w:tcBorders>
            <w:vAlign w:val="center"/>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Назва програми/яким документом затверджено</w:t>
            </w:r>
          </w:p>
        </w:tc>
        <w:tc>
          <w:tcPr>
            <w:tcW w:w="0" w:type="auto"/>
            <w:tcBorders>
              <w:top w:val="single" w:sz="4" w:space="0" w:color="auto"/>
              <w:left w:val="single" w:sz="4" w:space="0" w:color="auto"/>
              <w:bottom w:val="single" w:sz="4" w:space="0" w:color="auto"/>
              <w:right w:val="single" w:sz="4" w:space="0" w:color="auto"/>
            </w:tcBorders>
            <w:vAlign w:val="center"/>
          </w:tcPr>
          <w:p w:rsidR="00B1718B" w:rsidRPr="006049CA" w:rsidRDefault="00B1718B" w:rsidP="00C43D84">
            <w:pPr>
              <w:ind w:left="-108" w:right="-108"/>
              <w:jc w:val="center"/>
              <w:rPr>
                <w:rFonts w:ascii="Times New Roman" w:hAnsi="Times New Roman" w:cs="Times New Roman"/>
                <w:b/>
                <w:sz w:val="24"/>
                <w:szCs w:val="24"/>
              </w:rPr>
            </w:pPr>
            <w:r w:rsidRPr="006049CA">
              <w:rPr>
                <w:rFonts w:ascii="Times New Roman" w:hAnsi="Times New Roman" w:cs="Times New Roman"/>
                <w:b/>
                <w:sz w:val="24"/>
                <w:szCs w:val="24"/>
              </w:rPr>
              <w:t xml:space="preserve">Термін реалізації </w:t>
            </w:r>
            <w:r w:rsidRPr="006049CA">
              <w:rPr>
                <w:rFonts w:ascii="Times New Roman" w:hAnsi="Times New Roman" w:cs="Times New Roman"/>
                <w:sz w:val="24"/>
                <w:szCs w:val="24"/>
              </w:rPr>
              <w:t>(початок/</w:t>
            </w:r>
            <w:r w:rsidRPr="006049CA">
              <w:rPr>
                <w:rFonts w:ascii="Times New Roman" w:hAnsi="Times New Roman" w:cs="Times New Roman"/>
                <w:sz w:val="24"/>
                <w:szCs w:val="24"/>
              </w:rPr>
              <w:br/>
              <w:t>закінчення)</w:t>
            </w:r>
            <w:r w:rsidRPr="006049CA">
              <w:rPr>
                <w:rFonts w:ascii="Times New Roman" w:hAnsi="Times New Roman" w:cs="Times New Roman"/>
                <w:b/>
                <w:sz w:val="24"/>
                <w:szCs w:val="24"/>
              </w:rPr>
              <w:t xml:space="preserve">, </w:t>
            </w:r>
          </w:p>
          <w:p w:rsidR="00B1718B" w:rsidRPr="006049CA" w:rsidRDefault="00B1718B" w:rsidP="00C43D84">
            <w:pPr>
              <w:ind w:left="-108" w:right="-108"/>
              <w:jc w:val="center"/>
              <w:rPr>
                <w:rFonts w:ascii="Times New Roman" w:hAnsi="Times New Roman" w:cs="Times New Roman"/>
                <w:b/>
                <w:sz w:val="24"/>
                <w:szCs w:val="24"/>
              </w:rPr>
            </w:pPr>
            <w:r w:rsidRPr="006049CA">
              <w:rPr>
                <w:rFonts w:ascii="Times New Roman" w:hAnsi="Times New Roman" w:cs="Times New Roman"/>
                <w:sz w:val="24"/>
                <w:szCs w:val="24"/>
              </w:rPr>
              <w:t>роки</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jc w:val="center"/>
              <w:rPr>
                <w:rFonts w:ascii="Times New Roman" w:hAnsi="Times New Roman" w:cs="Times New Roman"/>
                <w:b/>
                <w:sz w:val="24"/>
                <w:szCs w:val="24"/>
              </w:rPr>
            </w:pPr>
            <w:r w:rsidRPr="00E23D84">
              <w:rPr>
                <w:rFonts w:ascii="Times New Roman" w:hAnsi="Times New Roman" w:cs="Times New Roman"/>
                <w:b/>
                <w:sz w:val="24"/>
                <w:szCs w:val="24"/>
              </w:rPr>
              <w:t>Обсяги фінансування передбачені програмою</w:t>
            </w:r>
          </w:p>
          <w:p w:rsidR="00B1718B" w:rsidRPr="00E23D84" w:rsidRDefault="00B1718B" w:rsidP="00C43D84">
            <w:pPr>
              <w:jc w:val="center"/>
              <w:rPr>
                <w:rFonts w:ascii="Times New Roman" w:hAnsi="Times New Roman" w:cs="Times New Roman"/>
                <w:b/>
                <w:sz w:val="24"/>
                <w:szCs w:val="24"/>
              </w:rPr>
            </w:pPr>
            <w:r w:rsidRPr="00E23D84">
              <w:rPr>
                <w:rFonts w:ascii="Times New Roman" w:hAnsi="Times New Roman" w:cs="Times New Roman"/>
                <w:sz w:val="24"/>
                <w:szCs w:val="24"/>
              </w:rPr>
              <w:t>тис. грн.</w:t>
            </w:r>
          </w:p>
        </w:tc>
        <w:tc>
          <w:tcPr>
            <w:tcW w:w="0" w:type="auto"/>
            <w:tcBorders>
              <w:top w:val="single" w:sz="4" w:space="0" w:color="auto"/>
              <w:left w:val="single" w:sz="4" w:space="0" w:color="auto"/>
              <w:bottom w:val="single" w:sz="4" w:space="0" w:color="auto"/>
              <w:right w:val="single" w:sz="4" w:space="0" w:color="auto"/>
            </w:tcBorders>
            <w:vAlign w:val="center"/>
          </w:tcPr>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Очікуваний результат</w:t>
            </w:r>
          </w:p>
          <w:p w:rsidR="00B1718B" w:rsidRPr="006049CA" w:rsidRDefault="00B1718B" w:rsidP="00C43D84">
            <w:pPr>
              <w:jc w:val="center"/>
              <w:rPr>
                <w:rFonts w:ascii="Times New Roman" w:hAnsi="Times New Roman" w:cs="Times New Roman"/>
                <w:b/>
                <w:sz w:val="24"/>
                <w:szCs w:val="24"/>
              </w:rPr>
            </w:pPr>
            <w:r w:rsidRPr="006049CA">
              <w:rPr>
                <w:rFonts w:ascii="Times New Roman" w:hAnsi="Times New Roman" w:cs="Times New Roman"/>
                <w:b/>
                <w:sz w:val="24"/>
                <w:szCs w:val="24"/>
              </w:rPr>
              <w:t>за підсумками 202</w:t>
            </w:r>
            <w:r>
              <w:rPr>
                <w:rFonts w:ascii="Times New Roman" w:hAnsi="Times New Roman" w:cs="Times New Roman"/>
                <w:b/>
                <w:sz w:val="24"/>
                <w:szCs w:val="24"/>
              </w:rPr>
              <w:t>2</w:t>
            </w:r>
            <w:r w:rsidRPr="006049CA">
              <w:rPr>
                <w:rFonts w:ascii="Times New Roman" w:hAnsi="Times New Roman" w:cs="Times New Roman"/>
                <w:b/>
                <w:sz w:val="24"/>
                <w:szCs w:val="24"/>
              </w:rPr>
              <w:t xml:space="preserve"> року</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sz w:val="24"/>
                <w:szCs w:val="24"/>
              </w:rPr>
            </w:pPr>
            <w:r w:rsidRPr="006049CA">
              <w:rPr>
                <w:rFonts w:ascii="Times New Roman" w:hAnsi="Times New Roman" w:cs="Times New Roman"/>
                <w:bCs/>
                <w:sz w:val="24"/>
                <w:szCs w:val="24"/>
              </w:rPr>
              <w:t xml:space="preserve"> Програма благоустрою населених  пунктів </w:t>
            </w:r>
            <w:r>
              <w:rPr>
                <w:rFonts w:ascii="Times New Roman" w:hAnsi="Times New Roman" w:cs="Times New Roman"/>
                <w:bCs/>
                <w:sz w:val="24"/>
                <w:szCs w:val="24"/>
              </w:rPr>
              <w:t>Орининс</w:t>
            </w:r>
            <w:r w:rsidRPr="006049CA">
              <w:rPr>
                <w:rFonts w:ascii="Times New Roman" w:hAnsi="Times New Roman" w:cs="Times New Roman"/>
                <w:bCs/>
                <w:sz w:val="24"/>
                <w:szCs w:val="24"/>
              </w:rPr>
              <w:t>ької територіальної громади на 2021 рік</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w:t>
            </w:r>
            <w:r>
              <w:rPr>
                <w:rFonts w:ascii="Times New Roman" w:hAnsi="Times New Roman" w:cs="Times New Roman"/>
                <w:sz w:val="24"/>
                <w:szCs w:val="24"/>
              </w:rPr>
              <w:t>-2025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pacing w:val="-10"/>
                <w:sz w:val="24"/>
                <w:szCs w:val="24"/>
              </w:rPr>
              <w:t xml:space="preserve">4395,7 </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Благоустрій вулиць, поточний ремонт доріг, озеленення, благоустрій кладовищ, вивезення ТПВ.</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6049CA">
              <w:rPr>
                <w:rFonts w:ascii="Times New Roman" w:hAnsi="Times New Roman" w:cs="Times New Roman"/>
                <w:bCs/>
                <w:sz w:val="24"/>
                <w:szCs w:val="24"/>
              </w:rPr>
              <w:t>Програма</w:t>
            </w:r>
            <w:r>
              <w:rPr>
                <w:rFonts w:ascii="Times New Roman" w:hAnsi="Times New Roman" w:cs="Times New Roman"/>
                <w:bCs/>
                <w:sz w:val="24"/>
                <w:szCs w:val="24"/>
              </w:rPr>
              <w:t xml:space="preserve"> цивільного </w:t>
            </w:r>
            <w:r w:rsidRPr="006049CA">
              <w:rPr>
                <w:rFonts w:ascii="Times New Roman" w:hAnsi="Times New Roman" w:cs="Times New Roman"/>
                <w:bCs/>
                <w:sz w:val="24"/>
                <w:szCs w:val="24"/>
              </w:rPr>
              <w:t xml:space="preserve"> захисту населення і території від надзвичайних ситуації техногенного та природного характеру</w:t>
            </w:r>
            <w:r>
              <w:rPr>
                <w:rFonts w:ascii="Times New Roman" w:hAnsi="Times New Roman" w:cs="Times New Roman"/>
                <w:bCs/>
                <w:sz w:val="24"/>
                <w:szCs w:val="24"/>
              </w:rPr>
              <w:t>, забезпечення  пожежної безпеки</w:t>
            </w:r>
            <w:r w:rsidRPr="006049CA">
              <w:rPr>
                <w:rFonts w:ascii="Times New Roman" w:hAnsi="Times New Roman" w:cs="Times New Roman"/>
                <w:bCs/>
                <w:sz w:val="24"/>
                <w:szCs w:val="24"/>
              </w:rPr>
              <w:t xml:space="preserve"> на території </w:t>
            </w:r>
            <w:r>
              <w:rPr>
                <w:rFonts w:ascii="Times New Roman" w:hAnsi="Times New Roman" w:cs="Times New Roman"/>
                <w:bCs/>
                <w:sz w:val="24"/>
                <w:szCs w:val="24"/>
              </w:rPr>
              <w:t>Орининської</w:t>
            </w:r>
            <w:r w:rsidRPr="006049CA">
              <w:rPr>
                <w:rFonts w:ascii="Times New Roman" w:hAnsi="Times New Roman" w:cs="Times New Roman"/>
                <w:bCs/>
                <w:sz w:val="24"/>
                <w:szCs w:val="24"/>
              </w:rPr>
              <w:t xml:space="preserve"> сільської ради </w:t>
            </w:r>
            <w:r>
              <w:rPr>
                <w:rFonts w:ascii="Times New Roman" w:hAnsi="Times New Roman" w:cs="Times New Roman"/>
                <w:bCs/>
                <w:sz w:val="24"/>
                <w:szCs w:val="24"/>
              </w:rPr>
              <w:t>на 2021-2025</w:t>
            </w:r>
            <w:r w:rsidRPr="006049CA">
              <w:rPr>
                <w:rFonts w:ascii="Times New Roman" w:hAnsi="Times New Roman" w:cs="Times New Roman"/>
                <w:bCs/>
                <w:sz w:val="24"/>
                <w:szCs w:val="24"/>
              </w:rPr>
              <w:t xml:space="preserve"> рок</w:t>
            </w:r>
            <w:r>
              <w:rPr>
                <w:rFonts w:ascii="Times New Roman" w:hAnsi="Times New Roman" w:cs="Times New Roman"/>
                <w:bCs/>
                <w:sz w:val="24"/>
                <w:szCs w:val="24"/>
              </w:rPr>
              <w:t>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2021-2026</w:t>
            </w:r>
          </w:p>
        </w:tc>
        <w:tc>
          <w:tcPr>
            <w:tcW w:w="0" w:type="auto"/>
            <w:tcBorders>
              <w:top w:val="single" w:sz="4" w:space="0" w:color="auto"/>
              <w:left w:val="single" w:sz="4" w:space="0" w:color="auto"/>
              <w:bottom w:val="single" w:sz="4" w:space="0" w:color="auto"/>
              <w:right w:val="single" w:sz="4" w:space="0" w:color="auto"/>
            </w:tcBorders>
          </w:tcPr>
          <w:p w:rsidR="00B1718B" w:rsidRPr="00382DB3" w:rsidRDefault="00B1718B" w:rsidP="00C43D84">
            <w:pPr>
              <w:ind w:right="-78"/>
              <w:jc w:val="center"/>
              <w:rPr>
                <w:rFonts w:ascii="Times New Roman" w:hAnsi="Times New Roman" w:cs="Times New Roman"/>
                <w:sz w:val="24"/>
                <w:szCs w:val="24"/>
              </w:rPr>
            </w:pPr>
            <w:r w:rsidRPr="00382DB3">
              <w:rPr>
                <w:rFonts w:ascii="Times New Roman" w:hAnsi="Times New Roman" w:cs="Times New Roman"/>
                <w:sz w:val="24"/>
                <w:szCs w:val="24"/>
              </w:rPr>
              <w:t>2465,0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 xml:space="preserve">Зниження рівня негативного впливу від </w:t>
            </w:r>
            <w:r w:rsidRPr="006049CA">
              <w:rPr>
                <w:rFonts w:ascii="Times New Roman" w:hAnsi="Times New Roman" w:cs="Times New Roman"/>
                <w:bCs/>
                <w:sz w:val="24"/>
                <w:szCs w:val="24"/>
              </w:rPr>
              <w:t>надзвичайних ситуацій</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lastRenderedPageBreak/>
              <w:t>3</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Pr>
                <w:rFonts w:ascii="Times New Roman" w:hAnsi="Times New Roman" w:cs="Times New Roman"/>
                <w:bCs/>
                <w:sz w:val="24"/>
                <w:szCs w:val="24"/>
              </w:rPr>
              <w:t xml:space="preserve">Комплексна </w:t>
            </w:r>
            <w:r w:rsidRPr="006049CA">
              <w:rPr>
                <w:rFonts w:ascii="Times New Roman" w:hAnsi="Times New Roman" w:cs="Times New Roman"/>
                <w:bCs/>
                <w:sz w:val="24"/>
                <w:szCs w:val="24"/>
              </w:rPr>
              <w:t xml:space="preserve">Програма соціальної підтримки  населення </w:t>
            </w:r>
            <w:r>
              <w:rPr>
                <w:rFonts w:ascii="Times New Roman" w:hAnsi="Times New Roman" w:cs="Times New Roman"/>
                <w:bCs/>
                <w:sz w:val="24"/>
                <w:szCs w:val="24"/>
              </w:rPr>
              <w:t xml:space="preserve">Орининської </w:t>
            </w:r>
            <w:r w:rsidRPr="006049CA">
              <w:rPr>
                <w:rFonts w:ascii="Times New Roman" w:hAnsi="Times New Roman" w:cs="Times New Roman"/>
                <w:bCs/>
                <w:sz w:val="24"/>
                <w:szCs w:val="24"/>
              </w:rPr>
              <w:t>об’єднаної територіальної громади на 2021-202</w:t>
            </w:r>
            <w:r>
              <w:rPr>
                <w:rFonts w:ascii="Times New Roman" w:hAnsi="Times New Roman" w:cs="Times New Roman"/>
                <w:bCs/>
                <w:sz w:val="24"/>
                <w:szCs w:val="24"/>
              </w:rPr>
              <w:t>5</w:t>
            </w:r>
            <w:r w:rsidRPr="006049CA">
              <w:rPr>
                <w:rFonts w:ascii="Times New Roman" w:hAnsi="Times New Roman" w:cs="Times New Roman"/>
                <w:bCs/>
                <w:sz w:val="24"/>
                <w:szCs w:val="24"/>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1300,0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Зменшення рівня соціальної напруги в селах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6049CA">
              <w:rPr>
                <w:rFonts w:ascii="Times New Roman" w:hAnsi="Times New Roman" w:cs="Times New Roman"/>
                <w:sz w:val="24"/>
                <w:szCs w:val="24"/>
              </w:rPr>
              <w:t xml:space="preserve">Комплексна </w:t>
            </w:r>
            <w:r w:rsidRPr="006049CA">
              <w:rPr>
                <w:rFonts w:ascii="Times New Roman" w:hAnsi="Times New Roman" w:cs="Times New Roman"/>
                <w:bCs/>
                <w:spacing w:val="-12"/>
                <w:sz w:val="24"/>
                <w:szCs w:val="24"/>
              </w:rPr>
              <w:t xml:space="preserve">програма </w:t>
            </w:r>
            <w:r w:rsidRPr="006049CA">
              <w:rPr>
                <w:rFonts w:ascii="Times New Roman" w:hAnsi="Times New Roman" w:cs="Times New Roman"/>
                <w:sz w:val="24"/>
                <w:szCs w:val="24"/>
              </w:rPr>
              <w:t>спільних дій Відділення поліції № 1 Кам'янець-Подільського РУП ГУНП в Хмельницькій області та Орининської сільської ради щодо</w:t>
            </w:r>
            <w:r w:rsidRPr="006049CA">
              <w:rPr>
                <w:rFonts w:ascii="Times New Roman" w:hAnsi="Times New Roman" w:cs="Times New Roman"/>
                <w:bCs/>
                <w:spacing w:val="-12"/>
                <w:sz w:val="24"/>
                <w:szCs w:val="24"/>
              </w:rPr>
              <w:t xml:space="preserve"> профілактики правопорушень та боротьби зі злочинністю на території </w:t>
            </w:r>
            <w:r w:rsidRPr="006049CA">
              <w:rPr>
                <w:rFonts w:ascii="Times New Roman" w:hAnsi="Times New Roman" w:cs="Times New Roman"/>
                <w:sz w:val="24"/>
                <w:szCs w:val="24"/>
              </w:rPr>
              <w:t>Орининської об’єднаної територіальної громади</w:t>
            </w:r>
            <w:r w:rsidRPr="006049CA">
              <w:rPr>
                <w:rFonts w:ascii="Times New Roman" w:hAnsi="Times New Roman" w:cs="Times New Roman"/>
                <w:bCs/>
                <w:spacing w:val="-12"/>
                <w:sz w:val="24"/>
                <w:szCs w:val="24"/>
              </w:rPr>
              <w:t xml:space="preserve"> на 2021</w:t>
            </w:r>
            <w:r w:rsidRPr="006049CA">
              <w:rPr>
                <w:rFonts w:ascii="Times New Roman" w:hAnsi="Times New Roman" w:cs="Times New Roman"/>
                <w:spacing w:val="-12"/>
                <w:sz w:val="24"/>
                <w:szCs w:val="24"/>
              </w:rPr>
              <w:t>–</w:t>
            </w:r>
            <w:r w:rsidRPr="006049CA">
              <w:rPr>
                <w:rFonts w:ascii="Times New Roman" w:hAnsi="Times New Roman" w:cs="Times New Roman"/>
                <w:bCs/>
                <w:spacing w:val="-12"/>
                <w:sz w:val="24"/>
                <w:szCs w:val="24"/>
              </w:rPr>
              <w:t xml:space="preserve"> 2023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Pr>
                <w:rFonts w:ascii="Times New Roman" w:hAnsi="Times New Roman" w:cs="Times New Roman"/>
                <w:sz w:val="24"/>
                <w:szCs w:val="24"/>
              </w:rPr>
              <w:t>8</w:t>
            </w:r>
            <w:r w:rsidRPr="00E23D84">
              <w:rPr>
                <w:rFonts w:ascii="Times New Roman" w:hAnsi="Times New Roman" w:cs="Times New Roman"/>
                <w:sz w:val="24"/>
                <w:szCs w:val="24"/>
              </w:rPr>
              <w:t>50,0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Зменшення рівня злочинності в селах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6049CA">
              <w:rPr>
                <w:rFonts w:ascii="Times New Roman" w:hAnsi="Times New Roman" w:cs="Times New Roman"/>
                <w:bCs/>
                <w:sz w:val="24"/>
                <w:szCs w:val="24"/>
              </w:rPr>
              <w:t>Програма будівництва, реконструкції, ремонту та утримання вулиць і доріг комунальної власності  унаселених пунктах Орининської сільської ради Кам’янець – Подільського району Хмельницької області на 2021-2022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19290,0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Покращення дорожнього покриття доріг і вулиць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6049CA">
              <w:rPr>
                <w:rFonts w:ascii="Times New Roman" w:hAnsi="Times New Roman" w:cs="Times New Roman"/>
                <w:bCs/>
                <w:sz w:val="24"/>
                <w:szCs w:val="24"/>
              </w:rPr>
              <w:t>Програма вуличного освітлення населених пунктів Орининської сільської ради на 2021-202</w:t>
            </w:r>
            <w:r>
              <w:rPr>
                <w:rFonts w:ascii="Times New Roman" w:hAnsi="Times New Roman" w:cs="Times New Roman"/>
                <w:bCs/>
                <w:sz w:val="24"/>
                <w:szCs w:val="24"/>
              </w:rPr>
              <w:t>5</w:t>
            </w:r>
            <w:r w:rsidRPr="006049CA">
              <w:rPr>
                <w:rFonts w:ascii="Times New Roman" w:hAnsi="Times New Roman" w:cs="Times New Roman"/>
                <w:bCs/>
                <w:sz w:val="24"/>
                <w:szCs w:val="24"/>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pacing w:val="-10"/>
                <w:sz w:val="24"/>
                <w:szCs w:val="24"/>
              </w:rPr>
              <w:t>3524,0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 xml:space="preserve">Належне функціонування системи вуличного освітлення </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B1718B" w:rsidRPr="000307A4" w:rsidRDefault="00B1718B" w:rsidP="00C43D84">
            <w:pPr>
              <w:ind w:right="66"/>
              <w:jc w:val="both"/>
              <w:rPr>
                <w:rFonts w:ascii="Times New Roman" w:hAnsi="Times New Roman" w:cs="Times New Roman"/>
                <w:bCs/>
                <w:sz w:val="24"/>
                <w:szCs w:val="24"/>
              </w:rPr>
            </w:pPr>
            <w:r>
              <w:rPr>
                <w:rFonts w:ascii="Times New Roman" w:hAnsi="Times New Roman" w:cs="Times New Roman"/>
                <w:sz w:val="24"/>
                <w:szCs w:val="24"/>
              </w:rPr>
              <w:t>Програма</w:t>
            </w:r>
            <w:r w:rsidRPr="000307A4">
              <w:rPr>
                <w:rFonts w:ascii="Times New Roman" w:hAnsi="Times New Roman" w:cs="Times New Roman"/>
                <w:sz w:val="24"/>
                <w:szCs w:val="24"/>
              </w:rPr>
              <w:t xml:space="preserve"> розвитку та фінансової  підтримки комунального некомерційного підприємства   «Багатопрофільна  центральна  районна  лікарня»  Слобідсько-Кульчієвецької сільської ради Кам’янець-Подільського району Хмельницької області  на 2021-2023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w:t>
            </w:r>
            <w:r>
              <w:rPr>
                <w:rFonts w:ascii="Times New Roman" w:hAnsi="Times New Roman" w:cs="Times New Roman"/>
                <w:sz w:val="24"/>
                <w:szCs w:val="24"/>
              </w:rPr>
              <w:t>23</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6587,0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Pr>
                <w:rFonts w:ascii="Times New Roman" w:hAnsi="Times New Roman" w:cs="Times New Roman"/>
                <w:sz w:val="24"/>
                <w:szCs w:val="24"/>
              </w:rPr>
              <w:t>Підтримки системи охорони здоров’я на районному рівні</w:t>
            </w:r>
            <w:r w:rsidRPr="006049CA">
              <w:rPr>
                <w:rFonts w:ascii="Times New Roman" w:hAnsi="Times New Roman" w:cs="Times New Roman"/>
                <w:sz w:val="24"/>
                <w:szCs w:val="24"/>
              </w:rPr>
              <w:t>.</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Pr>
                <w:rFonts w:ascii="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B1718B" w:rsidRPr="000307A4" w:rsidRDefault="00B1718B" w:rsidP="00C43D84">
            <w:pPr>
              <w:ind w:right="66"/>
              <w:jc w:val="both"/>
              <w:rPr>
                <w:rFonts w:ascii="Times New Roman" w:hAnsi="Times New Roman" w:cs="Times New Roman"/>
                <w:sz w:val="24"/>
                <w:szCs w:val="24"/>
              </w:rPr>
            </w:pPr>
            <w:r>
              <w:rPr>
                <w:rFonts w:ascii="Times New Roman" w:hAnsi="Times New Roman" w:cs="Times New Roman"/>
                <w:sz w:val="24"/>
                <w:szCs w:val="24"/>
              </w:rPr>
              <w:t>Програма</w:t>
            </w:r>
            <w:r w:rsidRPr="000307A4">
              <w:rPr>
                <w:rFonts w:ascii="Times New Roman" w:hAnsi="Times New Roman" w:cs="Times New Roman"/>
                <w:sz w:val="24"/>
                <w:szCs w:val="24"/>
              </w:rPr>
              <w:t xml:space="preserve"> благоустрою населених пунктів </w:t>
            </w:r>
            <w:r w:rsidRPr="000307A4">
              <w:rPr>
                <w:rFonts w:ascii="Times New Roman" w:hAnsi="Times New Roman" w:cs="Times New Roman"/>
                <w:sz w:val="24"/>
                <w:szCs w:val="24"/>
              </w:rPr>
              <w:lastRenderedPageBreak/>
              <w:t>Орининської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Pr>
                <w:rFonts w:ascii="Times New Roman" w:hAnsi="Times New Roman" w:cs="Times New Roman"/>
                <w:sz w:val="24"/>
                <w:szCs w:val="24"/>
              </w:rPr>
              <w:lastRenderedPageBreak/>
              <w:t>2021-2025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pacing w:val="-10"/>
                <w:sz w:val="24"/>
                <w:szCs w:val="24"/>
              </w:rPr>
              <w:t xml:space="preserve">4395,7 </w:t>
            </w:r>
            <w:r w:rsidRPr="00E23D84">
              <w:rPr>
                <w:rFonts w:ascii="Times New Roman" w:hAnsi="Times New Roman" w:cs="Times New Roman"/>
                <w:b/>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jc w:val="both"/>
              <w:rPr>
                <w:rFonts w:ascii="Times New Roman" w:hAnsi="Times New Roman" w:cs="Times New Roman"/>
                <w:sz w:val="24"/>
                <w:szCs w:val="24"/>
              </w:rPr>
            </w:pPr>
            <w:r>
              <w:rPr>
                <w:rFonts w:ascii="Times New Roman" w:hAnsi="Times New Roman" w:cs="Times New Roman"/>
                <w:sz w:val="24"/>
                <w:szCs w:val="24"/>
              </w:rPr>
              <w:t xml:space="preserve">Утримання в належному стані </w:t>
            </w:r>
            <w:r>
              <w:rPr>
                <w:rFonts w:ascii="Times New Roman" w:hAnsi="Times New Roman" w:cs="Times New Roman"/>
                <w:sz w:val="24"/>
                <w:szCs w:val="24"/>
              </w:rPr>
              <w:lastRenderedPageBreak/>
              <w:t>населених пунктів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ind w:right="-78"/>
              <w:rPr>
                <w:rFonts w:ascii="Times New Roman" w:hAnsi="Times New Roman" w:cs="Times New Roman"/>
                <w:sz w:val="24"/>
                <w:szCs w:val="24"/>
              </w:rPr>
            </w:pPr>
            <w:r>
              <w:rPr>
                <w:rFonts w:ascii="Times New Roman" w:hAnsi="Times New Roman" w:cs="Times New Roman"/>
                <w:sz w:val="24"/>
                <w:szCs w:val="24"/>
              </w:rPr>
              <w:lastRenderedPageBreak/>
              <w:t>10</w:t>
            </w:r>
          </w:p>
        </w:tc>
        <w:tc>
          <w:tcPr>
            <w:tcW w:w="0" w:type="auto"/>
            <w:tcBorders>
              <w:top w:val="single" w:sz="4" w:space="0" w:color="auto"/>
              <w:left w:val="single" w:sz="4" w:space="0" w:color="auto"/>
              <w:bottom w:val="single" w:sz="4" w:space="0" w:color="auto"/>
              <w:right w:val="single" w:sz="4" w:space="0" w:color="auto"/>
            </w:tcBorders>
          </w:tcPr>
          <w:p w:rsidR="00B1718B" w:rsidRPr="000307A4" w:rsidRDefault="00B1718B" w:rsidP="00C43D84">
            <w:pPr>
              <w:ind w:right="66"/>
              <w:jc w:val="both"/>
              <w:rPr>
                <w:rFonts w:ascii="Times New Roman" w:hAnsi="Times New Roman" w:cs="Times New Roman"/>
                <w:sz w:val="24"/>
                <w:szCs w:val="24"/>
              </w:rPr>
            </w:pPr>
            <w:r>
              <w:rPr>
                <w:rFonts w:ascii="Times New Roman" w:hAnsi="Times New Roman" w:cs="Times New Roman"/>
                <w:sz w:val="24"/>
                <w:szCs w:val="24"/>
              </w:rPr>
              <w:t>Програма «Безпечна громада»</w:t>
            </w:r>
            <w:r w:rsidRPr="000307A4">
              <w:rPr>
                <w:rFonts w:ascii="Times New Roman" w:hAnsi="Times New Roman" w:cs="Times New Roman"/>
                <w:sz w:val="24"/>
                <w:szCs w:val="24"/>
              </w:rPr>
              <w:t xml:space="preserve"> Орининс</w:t>
            </w:r>
            <w:r>
              <w:rPr>
                <w:rFonts w:ascii="Times New Roman" w:hAnsi="Times New Roman" w:cs="Times New Roman"/>
                <w:sz w:val="24"/>
                <w:szCs w:val="24"/>
              </w:rPr>
              <w:t>ької сільської ради на 2021-2023</w:t>
            </w:r>
            <w:r w:rsidRPr="000307A4">
              <w:rPr>
                <w:rFonts w:ascii="Times New Roman" w:hAnsi="Times New Roman" w:cs="Times New Roman"/>
                <w:sz w:val="24"/>
                <w:szCs w:val="24"/>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ind w:right="-78"/>
              <w:jc w:val="center"/>
              <w:rPr>
                <w:rFonts w:ascii="Times New Roman" w:hAnsi="Times New Roman" w:cs="Times New Roman"/>
                <w:sz w:val="24"/>
                <w:szCs w:val="24"/>
              </w:rPr>
            </w:pPr>
            <w:r>
              <w:rPr>
                <w:rFonts w:ascii="Times New Roman" w:hAnsi="Times New Roman" w:cs="Times New Roman"/>
                <w:sz w:val="24"/>
                <w:szCs w:val="24"/>
              </w:rPr>
              <w:t>2021-2023</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150,0</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jc w:val="both"/>
              <w:rPr>
                <w:rFonts w:ascii="Times New Roman" w:hAnsi="Times New Roman" w:cs="Times New Roman"/>
                <w:sz w:val="24"/>
                <w:szCs w:val="24"/>
              </w:rPr>
            </w:pPr>
            <w:r>
              <w:rPr>
                <w:rFonts w:ascii="Times New Roman" w:hAnsi="Times New Roman" w:cs="Times New Roman"/>
                <w:sz w:val="24"/>
                <w:szCs w:val="24"/>
              </w:rPr>
              <w:t>Створення системи відео спостереження в громаді, для попередження правопорушень</w:t>
            </w:r>
          </w:p>
        </w:tc>
      </w:tr>
    </w:tbl>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6049CA" w:rsidRDefault="00B1718B" w:rsidP="00B1718B">
      <w:pPr>
        <w:spacing w:after="0" w:line="240" w:lineRule="auto"/>
        <w:jc w:val="both"/>
        <w:rPr>
          <w:rFonts w:ascii="Times New Roman" w:hAnsi="Times New Roman" w:cs="Times New Roman"/>
          <w:color w:val="FF0000"/>
          <w:sz w:val="24"/>
          <w:szCs w:val="24"/>
        </w:rPr>
      </w:pPr>
    </w:p>
    <w:p w:rsidR="00B1718B" w:rsidRPr="00536D7A" w:rsidRDefault="00B1718B" w:rsidP="00536D7A">
      <w:pPr>
        <w:spacing w:after="120" w:line="276" w:lineRule="auto"/>
        <w:jc w:val="both"/>
        <w:rPr>
          <w:rFonts w:ascii="Times New Roman" w:hAnsi="Times New Roman" w:cs="Times New Roman"/>
          <w:sz w:val="28"/>
          <w:szCs w:val="28"/>
        </w:rPr>
      </w:pPr>
    </w:p>
    <w:p w:rsidR="00AA49FF" w:rsidRPr="00C92032" w:rsidRDefault="00AA49FF" w:rsidP="00C92032">
      <w:pPr>
        <w:tabs>
          <w:tab w:val="left" w:pos="2364"/>
        </w:tabs>
        <w:rPr>
          <w:rFonts w:ascii="Times New Roman" w:hAnsi="Times New Roman" w:cs="Times New Roman"/>
          <w:sz w:val="6"/>
          <w:szCs w:val="6"/>
        </w:rPr>
      </w:pPr>
    </w:p>
    <w:sectPr w:rsidR="00AA49FF" w:rsidRPr="00C92032" w:rsidSect="00DE6332">
      <w:pgSz w:w="11906" w:h="16838"/>
      <w:pgMar w:top="850" w:right="707" w:bottom="113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7CE" w:rsidRDefault="005C57CE" w:rsidP="00830C20">
      <w:pPr>
        <w:spacing w:after="0" w:line="240" w:lineRule="auto"/>
      </w:pPr>
      <w:r>
        <w:separator/>
      </w:r>
    </w:p>
  </w:endnote>
  <w:endnote w:type="continuationSeparator" w:id="0">
    <w:p w:rsidR="005C57CE" w:rsidRDefault="005C57CE"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7CE" w:rsidRDefault="005C57CE" w:rsidP="00830C20">
      <w:pPr>
        <w:spacing w:after="0" w:line="240" w:lineRule="auto"/>
      </w:pPr>
      <w:r>
        <w:separator/>
      </w:r>
    </w:p>
  </w:footnote>
  <w:footnote w:type="continuationSeparator" w:id="0">
    <w:p w:rsidR="005C57CE" w:rsidRDefault="005C57CE"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C48A0"/>
    <w:multiLevelType w:val="hybridMultilevel"/>
    <w:tmpl w:val="AABC57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210F7595"/>
    <w:multiLevelType w:val="hybridMultilevel"/>
    <w:tmpl w:val="AC2C9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EA42964"/>
    <w:multiLevelType w:val="hybridMultilevel"/>
    <w:tmpl w:val="38686902"/>
    <w:lvl w:ilvl="0" w:tplc="712042EE">
      <w:start w:val="2"/>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16DE"/>
    <w:rsid w:val="0003216D"/>
    <w:rsid w:val="00032E77"/>
    <w:rsid w:val="00034220"/>
    <w:rsid w:val="00034AE7"/>
    <w:rsid w:val="00036FA5"/>
    <w:rsid w:val="00042DD5"/>
    <w:rsid w:val="000462C2"/>
    <w:rsid w:val="00051019"/>
    <w:rsid w:val="0007171E"/>
    <w:rsid w:val="00072536"/>
    <w:rsid w:val="00081BA1"/>
    <w:rsid w:val="0008641D"/>
    <w:rsid w:val="000A32CB"/>
    <w:rsid w:val="000A519B"/>
    <w:rsid w:val="000B5708"/>
    <w:rsid w:val="000E7EAA"/>
    <w:rsid w:val="000F447F"/>
    <w:rsid w:val="00101024"/>
    <w:rsid w:val="00116A0E"/>
    <w:rsid w:val="00130092"/>
    <w:rsid w:val="001344B9"/>
    <w:rsid w:val="001452E6"/>
    <w:rsid w:val="00163870"/>
    <w:rsid w:val="00171A93"/>
    <w:rsid w:val="001B53F1"/>
    <w:rsid w:val="001C5BED"/>
    <w:rsid w:val="001D5DC9"/>
    <w:rsid w:val="001E524C"/>
    <w:rsid w:val="001E5560"/>
    <w:rsid w:val="001F104B"/>
    <w:rsid w:val="00204E8C"/>
    <w:rsid w:val="002103AE"/>
    <w:rsid w:val="002171B2"/>
    <w:rsid w:val="00226722"/>
    <w:rsid w:val="00231550"/>
    <w:rsid w:val="00233C55"/>
    <w:rsid w:val="00235334"/>
    <w:rsid w:val="00240AA9"/>
    <w:rsid w:val="00240C4D"/>
    <w:rsid w:val="00262415"/>
    <w:rsid w:val="00264FE9"/>
    <w:rsid w:val="00265BD6"/>
    <w:rsid w:val="00277FD0"/>
    <w:rsid w:val="00282CCD"/>
    <w:rsid w:val="00294FA2"/>
    <w:rsid w:val="002A1666"/>
    <w:rsid w:val="002F76FE"/>
    <w:rsid w:val="00325203"/>
    <w:rsid w:val="00336C66"/>
    <w:rsid w:val="003372DE"/>
    <w:rsid w:val="0034005D"/>
    <w:rsid w:val="003622C5"/>
    <w:rsid w:val="00364902"/>
    <w:rsid w:val="00385BC8"/>
    <w:rsid w:val="003950FF"/>
    <w:rsid w:val="003A2DAB"/>
    <w:rsid w:val="003D0690"/>
    <w:rsid w:val="003F3C86"/>
    <w:rsid w:val="003F44A2"/>
    <w:rsid w:val="00410D23"/>
    <w:rsid w:val="00421795"/>
    <w:rsid w:val="004218C8"/>
    <w:rsid w:val="00424DA5"/>
    <w:rsid w:val="004428F1"/>
    <w:rsid w:val="00454E6F"/>
    <w:rsid w:val="00460840"/>
    <w:rsid w:val="00461F85"/>
    <w:rsid w:val="00464F48"/>
    <w:rsid w:val="00474172"/>
    <w:rsid w:val="00481D7D"/>
    <w:rsid w:val="00485F13"/>
    <w:rsid w:val="00486858"/>
    <w:rsid w:val="00491CB1"/>
    <w:rsid w:val="0049212A"/>
    <w:rsid w:val="00493D5F"/>
    <w:rsid w:val="004A1786"/>
    <w:rsid w:val="004B2ED2"/>
    <w:rsid w:val="004C72E0"/>
    <w:rsid w:val="004D0AE4"/>
    <w:rsid w:val="004E3015"/>
    <w:rsid w:val="005120A0"/>
    <w:rsid w:val="00513C52"/>
    <w:rsid w:val="00513E00"/>
    <w:rsid w:val="0051440A"/>
    <w:rsid w:val="00520DC0"/>
    <w:rsid w:val="00524F9C"/>
    <w:rsid w:val="0053666F"/>
    <w:rsid w:val="00536D7A"/>
    <w:rsid w:val="00537090"/>
    <w:rsid w:val="00541BE8"/>
    <w:rsid w:val="00541C2D"/>
    <w:rsid w:val="00552118"/>
    <w:rsid w:val="00567614"/>
    <w:rsid w:val="00580308"/>
    <w:rsid w:val="00581A78"/>
    <w:rsid w:val="005864AF"/>
    <w:rsid w:val="00594095"/>
    <w:rsid w:val="005A6490"/>
    <w:rsid w:val="005C57CE"/>
    <w:rsid w:val="005D53A1"/>
    <w:rsid w:val="005D5B9D"/>
    <w:rsid w:val="00605856"/>
    <w:rsid w:val="0061053B"/>
    <w:rsid w:val="006135D2"/>
    <w:rsid w:val="006511A6"/>
    <w:rsid w:val="00671321"/>
    <w:rsid w:val="00673006"/>
    <w:rsid w:val="00673BEC"/>
    <w:rsid w:val="006835EC"/>
    <w:rsid w:val="006D44D8"/>
    <w:rsid w:val="00725A19"/>
    <w:rsid w:val="00727C0C"/>
    <w:rsid w:val="007306A3"/>
    <w:rsid w:val="007506F7"/>
    <w:rsid w:val="0075406A"/>
    <w:rsid w:val="00766B92"/>
    <w:rsid w:val="00783610"/>
    <w:rsid w:val="00794625"/>
    <w:rsid w:val="007B4CF5"/>
    <w:rsid w:val="007D1303"/>
    <w:rsid w:val="007D1751"/>
    <w:rsid w:val="007D289F"/>
    <w:rsid w:val="007D7749"/>
    <w:rsid w:val="007E3FC6"/>
    <w:rsid w:val="007F66E9"/>
    <w:rsid w:val="0080518B"/>
    <w:rsid w:val="008243BD"/>
    <w:rsid w:val="00830C20"/>
    <w:rsid w:val="00835954"/>
    <w:rsid w:val="008423C5"/>
    <w:rsid w:val="008456C7"/>
    <w:rsid w:val="0084677A"/>
    <w:rsid w:val="00853F73"/>
    <w:rsid w:val="00865F49"/>
    <w:rsid w:val="008924E3"/>
    <w:rsid w:val="0089483D"/>
    <w:rsid w:val="008B653E"/>
    <w:rsid w:val="008B70A3"/>
    <w:rsid w:val="008C613C"/>
    <w:rsid w:val="008F287F"/>
    <w:rsid w:val="00903149"/>
    <w:rsid w:val="00912163"/>
    <w:rsid w:val="00957893"/>
    <w:rsid w:val="00994716"/>
    <w:rsid w:val="0099480C"/>
    <w:rsid w:val="00996F3A"/>
    <w:rsid w:val="009A68AE"/>
    <w:rsid w:val="009C04AD"/>
    <w:rsid w:val="009C609D"/>
    <w:rsid w:val="009D4EB0"/>
    <w:rsid w:val="00A26A69"/>
    <w:rsid w:val="00A27BE0"/>
    <w:rsid w:val="00A508C1"/>
    <w:rsid w:val="00A539EB"/>
    <w:rsid w:val="00A5709D"/>
    <w:rsid w:val="00A662AC"/>
    <w:rsid w:val="00A7289A"/>
    <w:rsid w:val="00AA09AB"/>
    <w:rsid w:val="00AA49FF"/>
    <w:rsid w:val="00AA7D5A"/>
    <w:rsid w:val="00AB0E8A"/>
    <w:rsid w:val="00AD6CEE"/>
    <w:rsid w:val="00AD7EDC"/>
    <w:rsid w:val="00AE3F01"/>
    <w:rsid w:val="00AF0FE6"/>
    <w:rsid w:val="00AF22F5"/>
    <w:rsid w:val="00AF2565"/>
    <w:rsid w:val="00AF3777"/>
    <w:rsid w:val="00B06AF0"/>
    <w:rsid w:val="00B147BD"/>
    <w:rsid w:val="00B1718B"/>
    <w:rsid w:val="00B256E1"/>
    <w:rsid w:val="00B433F8"/>
    <w:rsid w:val="00B47E26"/>
    <w:rsid w:val="00B5210F"/>
    <w:rsid w:val="00B56B62"/>
    <w:rsid w:val="00B67DE9"/>
    <w:rsid w:val="00B8350D"/>
    <w:rsid w:val="00BA52FC"/>
    <w:rsid w:val="00BB0F9F"/>
    <w:rsid w:val="00BB1542"/>
    <w:rsid w:val="00BB1D79"/>
    <w:rsid w:val="00BB5205"/>
    <w:rsid w:val="00BC2340"/>
    <w:rsid w:val="00BD1E93"/>
    <w:rsid w:val="00BD4DCA"/>
    <w:rsid w:val="00BE36D0"/>
    <w:rsid w:val="00BE7918"/>
    <w:rsid w:val="00C10284"/>
    <w:rsid w:val="00C1525A"/>
    <w:rsid w:val="00C20AE3"/>
    <w:rsid w:val="00C22DD3"/>
    <w:rsid w:val="00C240CD"/>
    <w:rsid w:val="00C2607E"/>
    <w:rsid w:val="00C324A5"/>
    <w:rsid w:val="00C33CB1"/>
    <w:rsid w:val="00C43D84"/>
    <w:rsid w:val="00C56BE4"/>
    <w:rsid w:val="00C61309"/>
    <w:rsid w:val="00C62936"/>
    <w:rsid w:val="00C676F4"/>
    <w:rsid w:val="00C832F9"/>
    <w:rsid w:val="00C92032"/>
    <w:rsid w:val="00CA16E7"/>
    <w:rsid w:val="00CB637E"/>
    <w:rsid w:val="00CC7AF7"/>
    <w:rsid w:val="00CD38D7"/>
    <w:rsid w:val="00CD4EC7"/>
    <w:rsid w:val="00CD5D75"/>
    <w:rsid w:val="00CE797A"/>
    <w:rsid w:val="00CF020C"/>
    <w:rsid w:val="00D16B60"/>
    <w:rsid w:val="00D229CC"/>
    <w:rsid w:val="00D46155"/>
    <w:rsid w:val="00D55219"/>
    <w:rsid w:val="00D55C27"/>
    <w:rsid w:val="00D57BB4"/>
    <w:rsid w:val="00D603B2"/>
    <w:rsid w:val="00D62662"/>
    <w:rsid w:val="00D63DAC"/>
    <w:rsid w:val="00D80AE3"/>
    <w:rsid w:val="00D87D6E"/>
    <w:rsid w:val="00D92AEA"/>
    <w:rsid w:val="00D95333"/>
    <w:rsid w:val="00DA4E55"/>
    <w:rsid w:val="00DC72F7"/>
    <w:rsid w:val="00DE6332"/>
    <w:rsid w:val="00DF3A4D"/>
    <w:rsid w:val="00E12B10"/>
    <w:rsid w:val="00E20E84"/>
    <w:rsid w:val="00E34ADF"/>
    <w:rsid w:val="00E358A7"/>
    <w:rsid w:val="00E465F9"/>
    <w:rsid w:val="00E53D73"/>
    <w:rsid w:val="00E84D88"/>
    <w:rsid w:val="00E85CCD"/>
    <w:rsid w:val="00EA4961"/>
    <w:rsid w:val="00EC3243"/>
    <w:rsid w:val="00EC372E"/>
    <w:rsid w:val="00ED4F6B"/>
    <w:rsid w:val="00EF11CE"/>
    <w:rsid w:val="00EF257C"/>
    <w:rsid w:val="00F056C8"/>
    <w:rsid w:val="00F128E4"/>
    <w:rsid w:val="00F13E23"/>
    <w:rsid w:val="00F70445"/>
    <w:rsid w:val="00F749FE"/>
    <w:rsid w:val="00F7657D"/>
    <w:rsid w:val="00F866AE"/>
    <w:rsid w:val="00FB1EE5"/>
    <w:rsid w:val="00FC00B5"/>
    <w:rsid w:val="00FC0986"/>
    <w:rsid w:val="00FD6813"/>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4D7B"/>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B1718B"/>
    <w:pPr>
      <w:keepNext/>
      <w:keepLines/>
      <w:spacing w:before="40" w:after="0"/>
      <w:outlineLvl w:val="1"/>
    </w:pPr>
    <w:rPr>
      <w:rFonts w:asciiTheme="majorHAnsi" w:eastAsiaTheme="majorEastAsia" w:hAnsiTheme="majorHAnsi" w:cstheme="majorBidi"/>
      <w:color w:val="2E74B5" w:themeColor="accent1" w:themeShade="BF"/>
      <w:sz w:val="26"/>
      <w:szCs w:val="26"/>
      <w:lang w:val="ru-RU"/>
    </w:rPr>
  </w:style>
  <w:style w:type="paragraph" w:styleId="3">
    <w:name w:val="heading 3"/>
    <w:basedOn w:val="a"/>
    <w:next w:val="a"/>
    <w:link w:val="30"/>
    <w:uiPriority w:val="9"/>
    <w:unhideWhenUsed/>
    <w:qFormat/>
    <w:rsid w:val="00B1718B"/>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5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9"/>
    <w:rsid w:val="007D1303"/>
    <w:rPr>
      <w:rFonts w:ascii="Calibri" w:eastAsia="Times New Roman" w:hAnsi="Calibri" w:cs="Times New Roman"/>
      <w:kern w:val="2"/>
      <w:lang w:val="ru-RU" w:eastAsia="ar-SA"/>
    </w:rPr>
  </w:style>
  <w:style w:type="paragraph" w:styleId="ab">
    <w:name w:val="Normal (Web)"/>
    <w:basedOn w:val="a"/>
    <w:uiPriority w:val="99"/>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character" w:customStyle="1" w:styleId="20">
    <w:name w:val="Заголовок 2 Знак"/>
    <w:basedOn w:val="a0"/>
    <w:link w:val="2"/>
    <w:uiPriority w:val="9"/>
    <w:semiHidden/>
    <w:rsid w:val="00B1718B"/>
    <w:rPr>
      <w:rFonts w:asciiTheme="majorHAnsi" w:eastAsiaTheme="majorEastAsia" w:hAnsiTheme="majorHAnsi" w:cstheme="majorBidi"/>
      <w:color w:val="2E74B5" w:themeColor="accent1" w:themeShade="BF"/>
      <w:sz w:val="26"/>
      <w:szCs w:val="26"/>
      <w:lang w:val="ru-RU"/>
    </w:rPr>
  </w:style>
  <w:style w:type="character" w:customStyle="1" w:styleId="30">
    <w:name w:val="Заголовок 3 Знак"/>
    <w:basedOn w:val="a0"/>
    <w:link w:val="3"/>
    <w:uiPriority w:val="9"/>
    <w:rsid w:val="00B1718B"/>
    <w:rPr>
      <w:rFonts w:asciiTheme="majorHAnsi" w:eastAsiaTheme="majorEastAsia" w:hAnsiTheme="majorHAnsi" w:cstheme="majorBidi"/>
      <w:b/>
      <w:bCs/>
      <w:color w:val="5B9BD5" w:themeColor="accent1"/>
      <w:sz w:val="24"/>
      <w:szCs w:val="24"/>
      <w:lang w:val="ru-RU" w:eastAsia="ru-RU"/>
    </w:rPr>
  </w:style>
  <w:style w:type="character" w:customStyle="1" w:styleId="apple-converted-space">
    <w:name w:val="apple-converted-space"/>
    <w:basedOn w:val="a0"/>
    <w:rsid w:val="00B1718B"/>
  </w:style>
  <w:style w:type="paragraph" w:customStyle="1" w:styleId="TableParagraph">
    <w:name w:val="Table Paragraph"/>
    <w:basedOn w:val="a"/>
    <w:rsid w:val="00B1718B"/>
    <w:pPr>
      <w:widowControl w:val="0"/>
      <w:spacing w:after="0" w:line="240" w:lineRule="auto"/>
    </w:pPr>
    <w:rPr>
      <w:rFonts w:ascii="Calibri" w:eastAsia="Times New Roman" w:hAnsi="Calibri" w:cs="Times New Roman"/>
      <w:lang w:val="en-US"/>
    </w:rPr>
  </w:style>
  <w:style w:type="character" w:customStyle="1" w:styleId="apple-style-span">
    <w:name w:val="apple-style-span"/>
    <w:basedOn w:val="a0"/>
    <w:rsid w:val="00B1718B"/>
  </w:style>
  <w:style w:type="paragraph" w:styleId="af4">
    <w:name w:val="Title"/>
    <w:basedOn w:val="a"/>
    <w:link w:val="af5"/>
    <w:qFormat/>
    <w:rsid w:val="00B1718B"/>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Назва Знак"/>
    <w:basedOn w:val="a0"/>
    <w:link w:val="af4"/>
    <w:rsid w:val="00B1718B"/>
    <w:rPr>
      <w:rFonts w:ascii="Times New Roman" w:eastAsia="Times New Roman" w:hAnsi="Times New Roman" w:cs="Times New Roman"/>
      <w:sz w:val="28"/>
      <w:szCs w:val="24"/>
      <w:lang w:eastAsia="ru-RU"/>
    </w:rPr>
  </w:style>
  <w:style w:type="character" w:customStyle="1" w:styleId="af6">
    <w:name w:val="Название Знак"/>
    <w:basedOn w:val="a0"/>
    <w:link w:val="af7"/>
    <w:rsid w:val="00B1718B"/>
    <w:rPr>
      <w:rFonts w:asciiTheme="majorHAnsi" w:eastAsiaTheme="majorEastAsia" w:hAnsiTheme="majorHAnsi" w:cstheme="majorBidi"/>
      <w:spacing w:val="-10"/>
      <w:kern w:val="28"/>
      <w:sz w:val="56"/>
      <w:szCs w:val="56"/>
    </w:rPr>
  </w:style>
  <w:style w:type="character" w:customStyle="1" w:styleId="af8">
    <w:name w:val="Основной текст Знак"/>
    <w:basedOn w:val="a0"/>
    <w:uiPriority w:val="99"/>
    <w:semiHidden/>
    <w:rsid w:val="00B1718B"/>
  </w:style>
  <w:style w:type="paragraph" w:customStyle="1" w:styleId="af7">
    <w:name w:val="Стиль"/>
    <w:basedOn w:val="a"/>
    <w:next w:val="af4"/>
    <w:link w:val="af6"/>
    <w:rsid w:val="00B1718B"/>
    <w:pPr>
      <w:spacing w:after="0" w:line="240" w:lineRule="auto"/>
      <w:jc w:val="center"/>
    </w:pPr>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639</TotalTime>
  <Pages>1</Pages>
  <Words>14499</Words>
  <Characters>8265</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290</cp:revision>
  <cp:lastPrinted>2022-02-21T09:00:00Z</cp:lastPrinted>
  <dcterms:created xsi:type="dcterms:W3CDTF">2021-05-17T10:18:00Z</dcterms:created>
  <dcterms:modified xsi:type="dcterms:W3CDTF">2022-02-21T09:01:00Z</dcterms:modified>
</cp:coreProperties>
</file>