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19" w:rsidRPr="00916592" w:rsidRDefault="00667019" w:rsidP="00667019">
      <w:pPr>
        <w:rPr>
          <w:color w:val="1A1A1A" w:themeColor="background1" w:themeShade="1A"/>
          <w:sz w:val="28"/>
          <w:szCs w:val="20"/>
          <w:lang w:eastAsia="ar-SA"/>
        </w:rPr>
      </w:pPr>
    </w:p>
    <w:p w:rsidR="002F385C" w:rsidRDefault="002F385C" w:rsidP="00667019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</w:p>
    <w:p w:rsidR="00667019" w:rsidRPr="00540BCB" w:rsidRDefault="00667019" w:rsidP="00667019">
      <w:pPr>
        <w:keepNext/>
        <w:tabs>
          <w:tab w:val="left" w:pos="0"/>
        </w:tabs>
        <w:jc w:val="center"/>
        <w:outlineLvl w:val="1"/>
        <w:rPr>
          <w:color w:val="1A1A1A" w:themeColor="background1" w:themeShade="1A"/>
          <w:sz w:val="28"/>
          <w:szCs w:val="20"/>
          <w:lang w:val="uk-UA" w:eastAsia="ar-SA"/>
        </w:rPr>
      </w:pPr>
      <w:r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                             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</w:t>
      </w:r>
    </w:p>
    <w:p w:rsidR="00104DD8" w:rsidRPr="00104DD8" w:rsidRDefault="00104DD8" w:rsidP="00104DD8">
      <w:pPr>
        <w:tabs>
          <w:tab w:val="center" w:pos="4819"/>
          <w:tab w:val="right" w:pos="9639"/>
        </w:tabs>
        <w:jc w:val="right"/>
        <w:rPr>
          <w:sz w:val="28"/>
          <w:szCs w:val="28"/>
          <w:lang w:val="uk-UA"/>
        </w:rPr>
      </w:pPr>
      <w:proofErr w:type="spellStart"/>
      <w:r w:rsidRPr="00104DD8">
        <w:rPr>
          <w:sz w:val="28"/>
          <w:szCs w:val="28"/>
          <w:lang w:val="uk-UA"/>
        </w:rPr>
        <w:t>проєкт</w:t>
      </w:r>
      <w:proofErr w:type="spellEnd"/>
    </w:p>
    <w:p w:rsidR="009B2D86" w:rsidRDefault="009B2D86" w:rsidP="009B2D86">
      <w:pPr>
        <w:tabs>
          <w:tab w:val="center" w:pos="4819"/>
          <w:tab w:val="right" w:pos="9639"/>
        </w:tabs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object w:dxaOrig="7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8058534" r:id="rId7"/>
        </w:object>
      </w:r>
      <w:bookmarkStart w:id="0" w:name="_GoBack"/>
      <w:bookmarkEnd w:id="0"/>
    </w:p>
    <w:p w:rsidR="009B2D86" w:rsidRDefault="009B2D86" w:rsidP="009B2D86">
      <w:pPr>
        <w:rPr>
          <w:b/>
          <w:bCs/>
          <w:iCs/>
          <w:color w:val="1A1A1A" w:themeColor="background1" w:themeShade="1A"/>
          <w:sz w:val="16"/>
          <w:szCs w:val="16"/>
          <w:lang w:val="uk-UA"/>
        </w:rPr>
      </w:pP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ОРИНИНСЬКА СІЛЬСЬКА РАДА</w:t>
      </w: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КАМ</w:t>
      </w:r>
      <w:r>
        <w:rPr>
          <w:b/>
          <w:bCs/>
          <w:iCs/>
          <w:color w:val="1A1A1A" w:themeColor="background1" w:themeShade="1A"/>
          <w:sz w:val="28"/>
          <w:szCs w:val="28"/>
        </w:rPr>
        <w:t>’ЯНЕЦЬ-ПОДІЛЬСЬКОГО</w:t>
      </w: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 xml:space="preserve"> РАЙОНУ</w:t>
      </w:r>
    </w:p>
    <w:p w:rsidR="009B2D86" w:rsidRDefault="009B2D86" w:rsidP="009B2D86">
      <w:pPr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ХМЕЛЬНИЦЬКОЇ ОБЛАСТІ</w:t>
      </w:r>
    </w:p>
    <w:p w:rsidR="009B2D86" w:rsidRDefault="009B2D86" w:rsidP="009B2D86">
      <w:pPr>
        <w:tabs>
          <w:tab w:val="left" w:pos="426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/>
          <w:bCs/>
          <w:iC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9B2D86" w:rsidRDefault="009B2D86" w:rsidP="009B2D86">
      <w:pPr>
        <w:tabs>
          <w:tab w:val="left" w:pos="0"/>
        </w:tabs>
        <w:jc w:val="center"/>
        <w:rPr>
          <w:b/>
          <w:bCs/>
          <w:iCs/>
          <w:color w:val="1A1A1A" w:themeColor="background1" w:themeShade="1A"/>
          <w:sz w:val="28"/>
          <w:szCs w:val="28"/>
          <w:lang w:val="uk-UA"/>
        </w:rPr>
      </w:pPr>
    </w:p>
    <w:p w:rsidR="009B2D86" w:rsidRDefault="009B2D86" w:rsidP="009B2D86">
      <w:pPr>
        <w:tabs>
          <w:tab w:val="left" w:pos="0"/>
        </w:tabs>
        <w:jc w:val="center"/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 xml:space="preserve"> РІШЕННЯ</w:t>
      </w:r>
    </w:p>
    <w:p w:rsidR="00667019" w:rsidRPr="00C84CC2" w:rsidRDefault="00667019" w:rsidP="00667019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</w:p>
    <w:p w:rsidR="00667019" w:rsidRPr="00C84CC2" w:rsidRDefault="0026758E" w:rsidP="002F385C">
      <w:pPr>
        <w:tabs>
          <w:tab w:val="left" w:pos="0"/>
        </w:tabs>
        <w:rPr>
          <w:bCs/>
          <w:iCs/>
          <w:color w:val="1A1A1A" w:themeColor="background1" w:themeShade="1A"/>
          <w:sz w:val="28"/>
          <w:szCs w:val="28"/>
          <w:lang w:val="uk-UA"/>
        </w:rPr>
      </w:pPr>
      <w:r>
        <w:rPr>
          <w:bCs/>
          <w:iCs/>
          <w:color w:val="1A1A1A" w:themeColor="background1" w:themeShade="1A"/>
          <w:sz w:val="28"/>
          <w:szCs w:val="28"/>
          <w:lang w:val="uk-UA"/>
        </w:rPr>
        <w:t>16 вересня</w:t>
      </w:r>
      <w:r>
        <w:rPr>
          <w:color w:val="1A1A1A" w:themeColor="background1" w:themeShade="1A"/>
          <w:sz w:val="28"/>
          <w:szCs w:val="20"/>
          <w:lang w:val="uk-UA" w:eastAsia="ar-SA"/>
        </w:rPr>
        <w:t xml:space="preserve"> </w:t>
      </w:r>
      <w:r w:rsidR="00667019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2021 року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</w:t>
      </w:r>
      <w:r w:rsidR="00667019" w:rsidRPr="00C84CC2">
        <w:rPr>
          <w:color w:val="1A1A1A" w:themeColor="background1" w:themeShade="1A"/>
          <w:sz w:val="28"/>
          <w:szCs w:val="20"/>
          <w:lang w:val="uk-UA" w:eastAsia="ar-SA"/>
        </w:rPr>
        <w:t xml:space="preserve">с. Оринин               </w:t>
      </w:r>
      <w:r w:rsidR="002F385C">
        <w:rPr>
          <w:color w:val="1A1A1A" w:themeColor="background1" w:themeShade="1A"/>
          <w:sz w:val="28"/>
          <w:szCs w:val="20"/>
          <w:lang w:val="uk-UA" w:eastAsia="ar-SA"/>
        </w:rPr>
        <w:t xml:space="preserve">                             № </w:t>
      </w:r>
      <w:r>
        <w:rPr>
          <w:color w:val="1A1A1A" w:themeColor="background1" w:themeShade="1A"/>
          <w:sz w:val="28"/>
          <w:szCs w:val="20"/>
          <w:lang w:val="uk-UA" w:eastAsia="ar-SA"/>
        </w:rPr>
        <w:t>2</w:t>
      </w:r>
    </w:p>
    <w:p w:rsidR="00667019" w:rsidRPr="00C84CC2" w:rsidRDefault="00667019" w:rsidP="00667019">
      <w:pPr>
        <w:tabs>
          <w:tab w:val="left" w:pos="0"/>
        </w:tabs>
        <w:rPr>
          <w:color w:val="1A1A1A" w:themeColor="background1" w:themeShade="1A"/>
          <w:sz w:val="28"/>
          <w:szCs w:val="20"/>
          <w:lang w:val="uk-UA" w:eastAsia="ar-SA"/>
        </w:rPr>
      </w:pPr>
    </w:p>
    <w:p w:rsidR="00667019" w:rsidRPr="00667019" w:rsidRDefault="00667019" w:rsidP="0066701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84CC2">
        <w:rPr>
          <w:bCs/>
          <w:color w:val="1A1A1A" w:themeColor="background1" w:themeShade="1A"/>
          <w:sz w:val="28"/>
          <w:szCs w:val="28"/>
          <w:lang w:val="uk-UA"/>
        </w:rPr>
        <w:t>Про зміну поштової адреси об’єкту не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-</w:t>
      </w:r>
      <w:r w:rsidRPr="00C84CC2">
        <w:rPr>
          <w:bCs/>
          <w:color w:val="1A1A1A" w:themeColor="background1" w:themeShade="1A"/>
          <w:sz w:val="28"/>
          <w:szCs w:val="28"/>
          <w:lang w:val="uk-UA"/>
        </w:rPr>
        <w:t xml:space="preserve">рухомого майна 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в с.</w:t>
      </w:r>
      <w:r w:rsidR="0026758E">
        <w:rPr>
          <w:bCs/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26758E">
        <w:rPr>
          <w:bCs/>
          <w:color w:val="1A1A1A" w:themeColor="background1" w:themeShade="1A"/>
          <w:sz w:val="28"/>
          <w:szCs w:val="28"/>
          <w:lang w:val="uk-UA"/>
        </w:rPr>
        <w:t>Шустівці</w:t>
      </w:r>
      <w:proofErr w:type="spellEnd"/>
      <w:r w:rsidR="002F385C">
        <w:rPr>
          <w:bCs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bCs/>
          <w:color w:val="1A1A1A" w:themeColor="background1" w:themeShade="1A"/>
          <w:sz w:val="28"/>
          <w:szCs w:val="28"/>
          <w:lang w:val="uk-UA"/>
        </w:rPr>
        <w:t>Кам’</w:t>
      </w:r>
      <w:r w:rsidR="002F385C">
        <w:rPr>
          <w:bCs/>
          <w:color w:val="1A1A1A" w:themeColor="background1" w:themeShade="1A"/>
          <w:sz w:val="28"/>
          <w:szCs w:val="28"/>
          <w:lang w:val="uk-UA"/>
        </w:rPr>
        <w:t>янець-Подільського району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 xml:space="preserve"> Хмельницької об</w:t>
      </w:r>
      <w:r w:rsidR="009B2D86">
        <w:rPr>
          <w:bCs/>
          <w:color w:val="1A1A1A" w:themeColor="background1" w:themeShade="1A"/>
          <w:sz w:val="28"/>
          <w:szCs w:val="28"/>
          <w:lang w:val="uk-UA"/>
        </w:rPr>
        <w:t>-</w:t>
      </w:r>
      <w:r w:rsidRPr="00667019">
        <w:rPr>
          <w:bCs/>
          <w:color w:val="1A1A1A" w:themeColor="background1" w:themeShade="1A"/>
          <w:sz w:val="28"/>
          <w:szCs w:val="28"/>
          <w:lang w:val="uk-UA"/>
        </w:rPr>
        <w:t>ласті</w:t>
      </w:r>
    </w:p>
    <w:p w:rsidR="00667019" w:rsidRPr="00916592" w:rsidRDefault="00667019" w:rsidP="00667019">
      <w:pPr>
        <w:shd w:val="clear" w:color="auto" w:fill="FFFFFF"/>
        <w:spacing w:line="100" w:lineRule="atLeast"/>
        <w:ind w:right="4536"/>
        <w:jc w:val="both"/>
        <w:rPr>
          <w:color w:val="1A1A1A" w:themeColor="background1" w:themeShade="1A"/>
          <w:spacing w:val="-6"/>
          <w:sz w:val="28"/>
          <w:szCs w:val="28"/>
          <w:lang w:val="uk-UA"/>
        </w:rPr>
      </w:pPr>
      <w:r w:rsidRPr="00916592">
        <w:rPr>
          <w:b/>
          <w:color w:val="1A1A1A" w:themeColor="background1" w:themeShade="1A"/>
          <w:sz w:val="28"/>
          <w:szCs w:val="28"/>
          <w:lang w:val="uk-UA"/>
        </w:rPr>
        <w:t xml:space="preserve"> </w:t>
      </w:r>
    </w:p>
    <w:p w:rsidR="00667019" w:rsidRDefault="00667019" w:rsidP="00667019">
      <w:pPr>
        <w:pStyle w:val="a3"/>
        <w:spacing w:after="0"/>
        <w:ind w:left="-40" w:firstLine="703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Відповідно до 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статей 37, 40 Закону України «Про місце самоврядування в Україні», статі 26-3 Закону України </w:t>
      </w:r>
      <w:r>
        <w:rPr>
          <w:color w:val="1A1A1A" w:themeColor="background1" w:themeShade="1A"/>
          <w:sz w:val="28"/>
          <w:szCs w:val="28"/>
          <w:lang w:val="uk-UA"/>
        </w:rPr>
        <w:t>«Про регулювання містобудівної діяльності», керуючись Тимчасовим Порядком реалізації експериментального проекту з присвоєння адрес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 об</w:t>
      </w:r>
      <w:r w:rsidR="009D3B49" w:rsidRPr="009D3B49">
        <w:rPr>
          <w:color w:val="1A1A1A" w:themeColor="background1" w:themeShade="1A"/>
          <w:sz w:val="28"/>
          <w:szCs w:val="28"/>
          <w:lang w:val="uk-UA"/>
        </w:rPr>
        <w:t>’єктам будівництва та об’єктам нерухомого майна</w:t>
      </w:r>
      <w:r w:rsidR="009D3B49">
        <w:rPr>
          <w:color w:val="1A1A1A" w:themeColor="background1" w:themeShade="1A"/>
          <w:sz w:val="28"/>
          <w:szCs w:val="28"/>
          <w:lang w:val="uk-UA"/>
        </w:rPr>
        <w:t>, затвердженого постановою Кабінету</w:t>
      </w:r>
      <w:r w:rsidR="0063464A">
        <w:rPr>
          <w:color w:val="1A1A1A" w:themeColor="background1" w:themeShade="1A"/>
          <w:sz w:val="28"/>
          <w:szCs w:val="28"/>
          <w:lang w:val="uk-UA"/>
        </w:rPr>
        <w:t xml:space="preserve"> М</w:t>
      </w:r>
      <w:r w:rsidR="009D3B49">
        <w:rPr>
          <w:color w:val="1A1A1A" w:themeColor="background1" w:themeShade="1A"/>
          <w:sz w:val="28"/>
          <w:szCs w:val="28"/>
          <w:lang w:val="uk-UA"/>
        </w:rPr>
        <w:t xml:space="preserve">іністрів України від 27.03.2019 року № 376, </w:t>
      </w:r>
      <w:r>
        <w:rPr>
          <w:color w:val="1A1A1A" w:themeColor="background1" w:themeShade="1A"/>
          <w:sz w:val="28"/>
          <w:szCs w:val="28"/>
          <w:lang w:val="uk-UA"/>
        </w:rPr>
        <w:t xml:space="preserve">з метою </w:t>
      </w:r>
      <w:r w:rsidR="00EF14AE">
        <w:rPr>
          <w:color w:val="1A1A1A" w:themeColor="background1" w:themeShade="1A"/>
          <w:sz w:val="28"/>
          <w:szCs w:val="28"/>
          <w:lang w:val="uk-UA"/>
        </w:rPr>
        <w:t>у</w:t>
      </w:r>
      <w:r>
        <w:rPr>
          <w:color w:val="1A1A1A" w:themeColor="background1" w:themeShade="1A"/>
          <w:sz w:val="28"/>
          <w:szCs w:val="28"/>
          <w:lang w:val="uk-UA"/>
        </w:rPr>
        <w:t xml:space="preserve">порядкування </w:t>
      </w:r>
      <w:r w:rsidR="00EF14AE">
        <w:rPr>
          <w:color w:val="1A1A1A" w:themeColor="background1" w:themeShade="1A"/>
          <w:sz w:val="28"/>
          <w:szCs w:val="28"/>
          <w:lang w:val="uk-UA"/>
        </w:rPr>
        <w:t>нумерації об’</w:t>
      </w:r>
      <w:r w:rsidR="00EF14AE" w:rsidRPr="00EF14AE">
        <w:rPr>
          <w:color w:val="1A1A1A" w:themeColor="background1" w:themeShade="1A"/>
          <w:sz w:val="28"/>
          <w:szCs w:val="28"/>
          <w:lang w:val="uk-UA"/>
        </w:rPr>
        <w:t>єктів нерухомого майна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та усунення </w:t>
      </w:r>
      <w:r w:rsidR="0063464A">
        <w:rPr>
          <w:color w:val="1A1A1A" w:themeColor="background1" w:themeShade="1A"/>
          <w:sz w:val="28"/>
          <w:szCs w:val="28"/>
          <w:lang w:val="uk-UA"/>
        </w:rPr>
        <w:t xml:space="preserve">дублювання </w:t>
      </w:r>
      <w:r w:rsidR="00EF14AE">
        <w:rPr>
          <w:color w:val="1A1A1A" w:themeColor="background1" w:themeShade="1A"/>
          <w:sz w:val="28"/>
          <w:szCs w:val="28"/>
          <w:lang w:val="uk-UA"/>
        </w:rPr>
        <w:t xml:space="preserve">у присвоєних поштових адресах  </w:t>
      </w:r>
      <w:r>
        <w:rPr>
          <w:color w:val="1A1A1A" w:themeColor="background1" w:themeShade="1A"/>
          <w:sz w:val="28"/>
          <w:szCs w:val="28"/>
          <w:lang w:val="uk-UA"/>
        </w:rPr>
        <w:t>об’</w:t>
      </w:r>
      <w:r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>
        <w:rPr>
          <w:color w:val="1A1A1A" w:themeColor="background1" w:themeShade="1A"/>
          <w:sz w:val="28"/>
          <w:szCs w:val="28"/>
          <w:lang w:val="uk-UA"/>
        </w:rPr>
        <w:t>ам</w:t>
      </w:r>
      <w:r w:rsidRPr="00417186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C1326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417186">
        <w:rPr>
          <w:color w:val="1A1A1A" w:themeColor="background1" w:themeShade="1A"/>
          <w:sz w:val="28"/>
          <w:szCs w:val="28"/>
          <w:lang w:val="uk-UA"/>
        </w:rPr>
        <w:t>нерухомого майна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color w:val="1A1A1A" w:themeColor="background1" w:themeShade="1A"/>
          <w:sz w:val="28"/>
          <w:szCs w:val="28"/>
          <w:lang w:val="uk-UA"/>
        </w:rPr>
        <w:t>в зв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’язку </w:t>
      </w:r>
      <w:r w:rsidRPr="002D3A51">
        <w:rPr>
          <w:color w:val="1A1A1A" w:themeColor="background1" w:themeShade="1A"/>
          <w:sz w:val="28"/>
          <w:szCs w:val="28"/>
          <w:lang w:val="uk-UA"/>
        </w:rPr>
        <w:t>надходження заяви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26758E">
        <w:rPr>
          <w:color w:val="1A1A1A" w:themeColor="background1" w:themeShade="1A"/>
          <w:sz w:val="28"/>
          <w:szCs w:val="28"/>
          <w:lang w:val="uk-UA"/>
        </w:rPr>
        <w:t>Жмурка</w:t>
      </w:r>
      <w:proofErr w:type="spellEnd"/>
      <w:r w:rsidR="0026758E">
        <w:rPr>
          <w:color w:val="1A1A1A" w:themeColor="background1" w:themeShade="1A"/>
          <w:sz w:val="28"/>
          <w:szCs w:val="28"/>
          <w:lang w:val="uk-UA"/>
        </w:rPr>
        <w:t xml:space="preserve"> Віктора Михайловича</w:t>
      </w:r>
      <w:r w:rsidR="00C1326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 xml:space="preserve">зміну поштової адреси, 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</w:t>
      </w:r>
      <w:r w:rsidR="002F385C">
        <w:rPr>
          <w:color w:val="1A1A1A" w:themeColor="background1" w:themeShade="1A"/>
          <w:sz w:val="28"/>
          <w:szCs w:val="28"/>
          <w:lang w:val="uk-UA"/>
        </w:rPr>
        <w:t xml:space="preserve">тет Орининської сільської ради </w:t>
      </w:r>
    </w:p>
    <w:p w:rsidR="002F385C" w:rsidRPr="002F385C" w:rsidRDefault="002F385C" w:rsidP="00667019">
      <w:pPr>
        <w:pStyle w:val="a3"/>
        <w:spacing w:after="0"/>
        <w:ind w:left="-40" w:firstLine="703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2F385C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667019" w:rsidRPr="00916592" w:rsidRDefault="00667019" w:rsidP="00667019">
      <w:pPr>
        <w:jc w:val="center"/>
        <w:rPr>
          <w:b/>
          <w:bCs/>
          <w:color w:val="1A1A1A" w:themeColor="background1" w:themeShade="1A"/>
          <w:lang w:val="uk-UA"/>
        </w:rPr>
      </w:pPr>
    </w:p>
    <w:p w:rsidR="00667019" w:rsidRPr="00916592" w:rsidRDefault="00667019" w:rsidP="00981619">
      <w:pPr>
        <w:tabs>
          <w:tab w:val="left" w:pos="0"/>
          <w:tab w:val="left" w:pos="10773"/>
        </w:tabs>
        <w:spacing w:line="240" w:lineRule="atLeast"/>
        <w:ind w:firstLine="732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2F385C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 w:rsidR="00981619">
        <w:rPr>
          <w:color w:val="1A1A1A" w:themeColor="background1" w:themeShade="1A"/>
          <w:sz w:val="28"/>
          <w:lang w:val="uk-UA"/>
        </w:rPr>
        <w:t>, домоволодінню</w:t>
      </w:r>
      <w:r w:rsidR="00FA22F1">
        <w:rPr>
          <w:color w:val="1A1A1A" w:themeColor="background1" w:themeShade="1A"/>
          <w:sz w:val="28"/>
          <w:lang w:val="uk-UA"/>
        </w:rPr>
        <w:t xml:space="preserve">,  </w:t>
      </w:r>
      <w:r w:rsidR="00981619">
        <w:rPr>
          <w:color w:val="1A1A1A" w:themeColor="background1" w:themeShade="1A"/>
          <w:sz w:val="28"/>
          <w:lang w:val="uk-UA"/>
        </w:rPr>
        <w:t xml:space="preserve">яке на підставі права на спадщину належить гр.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Жмурку</w:t>
      </w:r>
      <w:proofErr w:type="spellEnd"/>
      <w:r w:rsidR="00981619">
        <w:rPr>
          <w:color w:val="1A1A1A" w:themeColor="background1" w:themeShade="1A"/>
          <w:sz w:val="28"/>
          <w:lang w:val="uk-UA"/>
        </w:rPr>
        <w:t xml:space="preserve"> В.М., що знаходиться </w:t>
      </w:r>
      <w:r w:rsidR="00FA22F1">
        <w:rPr>
          <w:color w:val="1A1A1A" w:themeColor="background1" w:themeShade="1A"/>
          <w:sz w:val="28"/>
          <w:lang w:val="uk-UA"/>
        </w:rPr>
        <w:t xml:space="preserve">в с.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Шустівці</w:t>
      </w:r>
      <w:proofErr w:type="spellEnd"/>
      <w:r w:rsidR="00FA22F1">
        <w:rPr>
          <w:color w:val="1A1A1A" w:themeColor="background1" w:themeShade="1A"/>
          <w:sz w:val="28"/>
          <w:lang w:val="uk-UA"/>
        </w:rPr>
        <w:t xml:space="preserve"> Кам‘</w:t>
      </w:r>
      <w:r w:rsidR="00FA22F1"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 w:rsidR="00FA22F1">
        <w:rPr>
          <w:color w:val="1A1A1A" w:themeColor="background1" w:themeShade="1A"/>
          <w:sz w:val="28"/>
          <w:lang w:val="uk-UA"/>
        </w:rPr>
        <w:t>у</w:t>
      </w:r>
      <w:r w:rsidR="00FA22F1" w:rsidRPr="00FA22F1">
        <w:rPr>
          <w:color w:val="1A1A1A" w:themeColor="background1" w:themeShade="1A"/>
          <w:sz w:val="28"/>
          <w:lang w:val="uk-UA"/>
        </w:rPr>
        <w:t xml:space="preserve"> Хмельницької області </w:t>
      </w:r>
      <w:r w:rsidR="00981619">
        <w:rPr>
          <w:color w:val="1A1A1A" w:themeColor="background1" w:themeShade="1A"/>
          <w:sz w:val="28"/>
          <w:lang w:val="uk-UA"/>
        </w:rPr>
        <w:t>по</w:t>
      </w:r>
      <w:r w:rsidR="00FA22F1">
        <w:rPr>
          <w:color w:val="1A1A1A" w:themeColor="background1" w:themeShade="1A"/>
          <w:sz w:val="28"/>
          <w:lang w:val="uk-UA"/>
        </w:rPr>
        <w:t xml:space="preserve"> вул.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Грібанова</w:t>
      </w:r>
      <w:proofErr w:type="spellEnd"/>
      <w:r w:rsidR="00981619">
        <w:rPr>
          <w:color w:val="1A1A1A" w:themeColor="background1" w:themeShade="1A"/>
          <w:sz w:val="28"/>
          <w:lang w:val="uk-UA"/>
        </w:rPr>
        <w:t xml:space="preserve"> </w:t>
      </w:r>
      <w:r w:rsidR="00FA22F1" w:rsidRPr="00FA22F1">
        <w:rPr>
          <w:color w:val="1A1A1A" w:themeColor="background1" w:themeShade="1A"/>
          <w:sz w:val="28"/>
          <w:lang w:val="uk-UA"/>
        </w:rPr>
        <w:t>адресу: Україна, Хмельницька область, Кам’янець-Подільський район, с.</w:t>
      </w:r>
      <w:r w:rsidR="00FA22F1"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Шустівці</w:t>
      </w:r>
      <w:proofErr w:type="spellEnd"/>
      <w:r w:rsidR="00FA22F1">
        <w:rPr>
          <w:color w:val="1A1A1A" w:themeColor="background1" w:themeShade="1A"/>
          <w:sz w:val="28"/>
          <w:lang w:val="uk-UA"/>
        </w:rPr>
        <w:t xml:space="preserve">, вул. </w:t>
      </w:r>
      <w:proofErr w:type="spellStart"/>
      <w:r w:rsidR="00981619">
        <w:rPr>
          <w:color w:val="1A1A1A" w:themeColor="background1" w:themeShade="1A"/>
          <w:sz w:val="28"/>
          <w:lang w:val="uk-UA"/>
        </w:rPr>
        <w:t>Грібанова</w:t>
      </w:r>
      <w:proofErr w:type="spellEnd"/>
      <w:r w:rsidR="00FA22F1">
        <w:rPr>
          <w:color w:val="1A1A1A" w:themeColor="background1" w:themeShade="1A"/>
          <w:sz w:val="28"/>
          <w:lang w:val="uk-UA"/>
        </w:rPr>
        <w:t xml:space="preserve">, буд. </w:t>
      </w:r>
      <w:r w:rsidR="00981619">
        <w:rPr>
          <w:color w:val="1A1A1A" w:themeColor="background1" w:themeShade="1A"/>
          <w:sz w:val="28"/>
          <w:lang w:val="uk-UA"/>
        </w:rPr>
        <w:t>9.</w:t>
      </w:r>
      <w:r w:rsidR="00FA22F1">
        <w:rPr>
          <w:color w:val="1A1A1A" w:themeColor="background1" w:themeShade="1A"/>
          <w:sz w:val="28"/>
          <w:lang w:val="uk-UA"/>
        </w:rPr>
        <w:t xml:space="preserve">  </w:t>
      </w:r>
    </w:p>
    <w:p w:rsidR="00981619" w:rsidRDefault="00FA22F1" w:rsidP="00981619">
      <w:pPr>
        <w:pStyle w:val="a4"/>
        <w:tabs>
          <w:tab w:val="left" w:pos="0"/>
          <w:tab w:val="left" w:pos="5103"/>
          <w:tab w:val="left" w:pos="10773"/>
        </w:tabs>
        <w:spacing w:line="240" w:lineRule="atLeast"/>
        <w:ind w:left="0"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667019">
        <w:rPr>
          <w:color w:val="1A1A1A" w:themeColor="background1" w:themeShade="1A"/>
          <w:sz w:val="28"/>
          <w:lang w:val="uk-UA"/>
        </w:rPr>
        <w:t xml:space="preserve"> </w:t>
      </w:r>
      <w:r w:rsidR="00981619" w:rsidRPr="00E94874">
        <w:rPr>
          <w:color w:val="1A1A1A" w:themeColor="background1" w:themeShade="1A"/>
          <w:sz w:val="28"/>
          <w:lang w:val="uk-UA"/>
        </w:rPr>
        <w:t xml:space="preserve">Власнику нерухомого  майна, зазначеному в цьому рішенні, </w:t>
      </w:r>
      <w:proofErr w:type="spellStart"/>
      <w:r w:rsidR="00981619" w:rsidRPr="00E94874">
        <w:rPr>
          <w:color w:val="1A1A1A" w:themeColor="background1" w:themeShade="1A"/>
          <w:sz w:val="28"/>
          <w:lang w:val="uk-UA"/>
        </w:rPr>
        <w:t>внести</w:t>
      </w:r>
      <w:proofErr w:type="spellEnd"/>
      <w:r w:rsidR="00981619" w:rsidRPr="00E94874">
        <w:rPr>
          <w:color w:val="1A1A1A" w:themeColor="background1" w:themeShade="1A"/>
          <w:sz w:val="28"/>
          <w:lang w:val="uk-UA"/>
        </w:rPr>
        <w:t xml:space="preserve"> зміни в правовстановлюючі документи.</w:t>
      </w:r>
    </w:p>
    <w:p w:rsidR="0006034A" w:rsidRPr="00981619" w:rsidRDefault="00981619" w:rsidP="00981619">
      <w:pPr>
        <w:tabs>
          <w:tab w:val="left" w:pos="0"/>
          <w:tab w:val="left" w:pos="5103"/>
          <w:tab w:val="left" w:pos="10773"/>
        </w:tabs>
        <w:spacing w:line="240" w:lineRule="atLeast"/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="00667019"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667019" w:rsidRPr="00916592" w:rsidRDefault="00981619" w:rsidP="00981619">
      <w:pPr>
        <w:tabs>
          <w:tab w:val="left" w:pos="0"/>
          <w:tab w:val="left" w:pos="6379"/>
          <w:tab w:val="left" w:pos="10773"/>
        </w:tabs>
        <w:spacing w:line="240" w:lineRule="atLeast"/>
        <w:ind w:firstLine="732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</w:t>
      </w:r>
      <w:r w:rsidR="00FA22F1">
        <w:rPr>
          <w:color w:val="1A1A1A" w:themeColor="background1" w:themeShade="1A"/>
          <w:sz w:val="28"/>
          <w:szCs w:val="28"/>
          <w:lang w:val="uk-UA"/>
        </w:rPr>
        <w:t>.</w:t>
      </w:r>
      <w:r w:rsidR="00667019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667019" w:rsidRPr="00916592">
        <w:rPr>
          <w:color w:val="1A1A1A" w:themeColor="background1" w:themeShade="1A"/>
          <w:sz w:val="28"/>
          <w:szCs w:val="28"/>
          <w:lang w:val="uk-UA"/>
        </w:rPr>
        <w:t xml:space="preserve">Контроль за виконанням рішення покласти </w:t>
      </w:r>
      <w:r w:rsidR="00667019">
        <w:rPr>
          <w:color w:val="1A1A1A" w:themeColor="background1" w:themeShade="1A"/>
          <w:sz w:val="28"/>
          <w:szCs w:val="28"/>
          <w:lang w:val="uk-UA"/>
        </w:rPr>
        <w:t xml:space="preserve">на </w:t>
      </w:r>
      <w:r w:rsidR="00667019" w:rsidRPr="00916592">
        <w:rPr>
          <w:color w:val="1A1A1A" w:themeColor="background1" w:themeShade="1A"/>
          <w:sz w:val="28"/>
          <w:szCs w:val="28"/>
          <w:lang w:val="uk-UA"/>
        </w:rPr>
        <w:t xml:space="preserve">відділ </w:t>
      </w:r>
      <w:r w:rsidR="00667019">
        <w:rPr>
          <w:color w:val="1A1A1A" w:themeColor="background1" w:themeShade="1A"/>
          <w:sz w:val="28"/>
          <w:szCs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67019" w:rsidRPr="00916592" w:rsidRDefault="00667019" w:rsidP="00981619">
      <w:pPr>
        <w:tabs>
          <w:tab w:val="left" w:pos="0"/>
          <w:tab w:val="left" w:pos="6379"/>
          <w:tab w:val="left" w:pos="10773"/>
        </w:tabs>
        <w:jc w:val="both"/>
        <w:rPr>
          <w:color w:val="1A1A1A" w:themeColor="background1" w:themeShade="1A"/>
          <w:sz w:val="28"/>
          <w:szCs w:val="28"/>
          <w:lang w:val="uk-UA"/>
        </w:rPr>
      </w:pPr>
    </w:p>
    <w:p w:rsidR="007F0144" w:rsidRPr="009B2D86" w:rsidRDefault="00667019" w:rsidP="00FA22F1">
      <w:pPr>
        <w:pStyle w:val="a3"/>
        <w:tabs>
          <w:tab w:val="left" w:pos="7088"/>
        </w:tabs>
        <w:spacing w:before="0" w:after="0"/>
        <w:jc w:val="center"/>
      </w:pPr>
      <w:r w:rsidRPr="009B2D86">
        <w:rPr>
          <w:color w:val="1A1A1A" w:themeColor="background1" w:themeShade="1A"/>
          <w:sz w:val="28"/>
          <w:szCs w:val="28"/>
          <w:lang w:val="uk-UA"/>
        </w:rPr>
        <w:t>Сільський  голова</w:t>
      </w:r>
      <w:r w:rsidR="00FA22F1" w:rsidRPr="009B2D86">
        <w:rPr>
          <w:color w:val="1A1A1A" w:themeColor="background1" w:themeShade="1A"/>
          <w:sz w:val="28"/>
          <w:szCs w:val="28"/>
          <w:lang w:val="uk-UA"/>
        </w:rPr>
        <w:t xml:space="preserve">  </w:t>
      </w:r>
      <w:r w:rsidR="009B2D86">
        <w:rPr>
          <w:color w:val="1A1A1A" w:themeColor="background1" w:themeShade="1A"/>
          <w:sz w:val="28"/>
          <w:szCs w:val="28"/>
          <w:lang w:val="uk-UA"/>
        </w:rPr>
        <w:t xml:space="preserve">            </w:t>
      </w:r>
      <w:r w:rsidR="00FA22F1" w:rsidRPr="009B2D86">
        <w:rPr>
          <w:color w:val="1A1A1A" w:themeColor="background1" w:themeShade="1A"/>
          <w:sz w:val="28"/>
          <w:szCs w:val="28"/>
          <w:lang w:val="uk-UA"/>
        </w:rPr>
        <w:t xml:space="preserve">                                                          Іван РОМАНЧУК</w:t>
      </w:r>
    </w:p>
    <w:sectPr w:rsidR="007F0144" w:rsidRPr="009B2D86" w:rsidSect="00236E8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019"/>
    <w:rsid w:val="0006034A"/>
    <w:rsid w:val="000641A8"/>
    <w:rsid w:val="00104DD8"/>
    <w:rsid w:val="0026758E"/>
    <w:rsid w:val="002F385C"/>
    <w:rsid w:val="00601360"/>
    <w:rsid w:val="0063464A"/>
    <w:rsid w:val="00667019"/>
    <w:rsid w:val="007F0144"/>
    <w:rsid w:val="00957106"/>
    <w:rsid w:val="00981619"/>
    <w:rsid w:val="009B2D86"/>
    <w:rsid w:val="009D3B49"/>
    <w:rsid w:val="00C13269"/>
    <w:rsid w:val="00EE09EE"/>
    <w:rsid w:val="00EF14AE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31A4"/>
  <w15:docId w15:val="{D045E5C9-6939-488C-AC69-342D491B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7019"/>
    <w:pPr>
      <w:spacing w:before="10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2F38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136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013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43EBE-AE11-4F18-B8D8-CF41C444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OSR2021U5</cp:lastModifiedBy>
  <cp:revision>10</cp:revision>
  <cp:lastPrinted>2021-09-29T10:21:00Z</cp:lastPrinted>
  <dcterms:created xsi:type="dcterms:W3CDTF">2021-08-02T07:22:00Z</dcterms:created>
  <dcterms:modified xsi:type="dcterms:W3CDTF">2021-11-10T12:09:00Z</dcterms:modified>
</cp:coreProperties>
</file>