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8A" w:rsidRPr="005E1F8A" w:rsidRDefault="005E1F8A" w:rsidP="005E1F8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E1F8A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0098822" r:id="rId5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21642F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 xml:space="preserve">Десятої </w:t>
      </w:r>
      <w:r w:rsidR="00CC0CB5" w:rsidRPr="00D43795">
        <w:rPr>
          <w:rFonts w:cs="Times New Roman"/>
          <w:color w:val="000000"/>
          <w:sz w:val="28"/>
          <w:lang w:val="uk-UA"/>
        </w:rPr>
        <w:t>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21642F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 серпня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1"/>
      </w:tblGrid>
      <w:tr w:rsidR="00335762" w:rsidRPr="00690079" w:rsidTr="00690079">
        <w:trPr>
          <w:cantSplit/>
          <w:trHeight w:val="281"/>
        </w:trPr>
        <w:tc>
          <w:tcPr>
            <w:tcW w:w="45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690079" w:rsidRDefault="00335762" w:rsidP="00D43795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>Про</w:t>
            </w:r>
            <w:r w:rsidRPr="00F17818">
              <w:rPr>
                <w:bCs/>
                <w:color w:val="000000"/>
                <w:sz w:val="28"/>
                <w:lang w:val="uk-UA"/>
              </w:rPr>
              <w:t xml:space="preserve"> </w:t>
            </w:r>
            <w:r w:rsidR="00690079">
              <w:rPr>
                <w:rFonts w:cs="Times New Roman"/>
                <w:sz w:val="28"/>
              </w:rPr>
              <w:t xml:space="preserve">затвердження Угоди про </w:t>
            </w:r>
            <w:proofErr w:type="spellStart"/>
            <w:r w:rsidR="00690079">
              <w:rPr>
                <w:rFonts w:cs="Times New Roman"/>
                <w:sz w:val="28"/>
              </w:rPr>
              <w:t>спів</w:t>
            </w:r>
            <w:proofErr w:type="spellEnd"/>
            <w:r w:rsidR="00690079">
              <w:rPr>
                <w:rFonts w:cs="Times New Roman"/>
                <w:sz w:val="28"/>
                <w:lang w:val="uk-UA"/>
              </w:rPr>
              <w:t>-</w:t>
            </w:r>
            <w:r w:rsidR="00690079">
              <w:rPr>
                <w:rFonts w:cs="Times New Roman"/>
                <w:sz w:val="28"/>
              </w:rPr>
              <w:t>працю між Орининською сільською радою Кам’</w:t>
            </w:r>
            <w:r w:rsidR="00690079" w:rsidRPr="00DE3C73">
              <w:rPr>
                <w:rFonts w:cs="Times New Roman"/>
                <w:sz w:val="28"/>
              </w:rPr>
              <w:t>янець-Подільського ра</w:t>
            </w:r>
            <w:r w:rsidR="00690079">
              <w:rPr>
                <w:rFonts w:cs="Times New Roman"/>
                <w:sz w:val="28"/>
                <w:lang w:val="uk-UA"/>
              </w:rPr>
              <w:t>-</w:t>
            </w:r>
            <w:r w:rsidR="00690079" w:rsidRPr="00DE3C73">
              <w:rPr>
                <w:rFonts w:cs="Times New Roman"/>
                <w:sz w:val="28"/>
              </w:rPr>
              <w:t>йону Хмельницької області та Кам’янець-Подільською районною радою Хмельницької області</w:t>
            </w:r>
          </w:p>
        </w:tc>
      </w:tr>
    </w:tbl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0079" w:rsidRPr="00690079" w:rsidRDefault="00690079" w:rsidP="00690079">
      <w:pPr>
        <w:spacing w:after="120"/>
        <w:ind w:firstLine="709"/>
        <w:jc w:val="both"/>
        <w:rPr>
          <w:rFonts w:eastAsia="Calibri" w:cs="Times New Roman"/>
          <w:sz w:val="28"/>
          <w:lang w:val="uk-UA" w:eastAsia="en-US"/>
        </w:rPr>
      </w:pPr>
      <w:r w:rsidRPr="00690079">
        <w:rPr>
          <w:rFonts w:eastAsia="Calibri" w:cs="Times New Roman"/>
          <w:sz w:val="28"/>
          <w:lang w:val="uk-UA" w:eastAsia="en-US"/>
        </w:rPr>
        <w:t>Відповідно до пункту 33-1 частини 1 статті 26 Закону України “Про місцеве самоврядування в Україні”, статті 4 Закону України “Про співро</w:t>
      </w:r>
      <w:r>
        <w:rPr>
          <w:rFonts w:eastAsia="Calibri" w:cs="Times New Roman"/>
          <w:sz w:val="28"/>
          <w:lang w:val="uk-UA" w:eastAsia="en-US"/>
        </w:rPr>
        <w:t>-</w:t>
      </w:r>
      <w:r w:rsidRPr="00690079">
        <w:rPr>
          <w:rFonts w:eastAsia="Calibri" w:cs="Times New Roman"/>
          <w:sz w:val="28"/>
          <w:lang w:val="uk-UA" w:eastAsia="en-US"/>
        </w:rPr>
        <w:t>бітництво територіальних громад”, враховуючи рішення Кам’янець-Поділь</w:t>
      </w:r>
      <w:r>
        <w:rPr>
          <w:rFonts w:eastAsia="Calibri" w:cs="Times New Roman"/>
          <w:sz w:val="28"/>
          <w:lang w:val="uk-UA" w:eastAsia="en-US"/>
        </w:rPr>
        <w:t>-</w:t>
      </w:r>
      <w:r w:rsidRPr="00690079">
        <w:rPr>
          <w:rFonts w:eastAsia="Calibri" w:cs="Times New Roman"/>
          <w:sz w:val="28"/>
          <w:lang w:val="uk-UA" w:eastAsia="en-US"/>
        </w:rPr>
        <w:t>ської районної ради від 30 червня 2021</w:t>
      </w:r>
      <w:r>
        <w:rPr>
          <w:rFonts w:eastAsia="Calibri" w:cs="Times New Roman"/>
          <w:sz w:val="28"/>
          <w:lang w:val="uk-UA" w:eastAsia="en-US"/>
        </w:rPr>
        <w:t> </w:t>
      </w:r>
      <w:r w:rsidRPr="00690079">
        <w:rPr>
          <w:rFonts w:eastAsia="Calibri" w:cs="Times New Roman"/>
          <w:sz w:val="28"/>
          <w:lang w:val="uk-UA" w:eastAsia="en-US"/>
        </w:rPr>
        <w:t>року №</w:t>
      </w:r>
      <w:r>
        <w:rPr>
          <w:rFonts w:eastAsia="Calibri" w:cs="Times New Roman"/>
          <w:sz w:val="28"/>
          <w:lang w:val="uk-UA" w:eastAsia="en-US"/>
        </w:rPr>
        <w:t> </w:t>
      </w:r>
      <w:r w:rsidRPr="00690079">
        <w:rPr>
          <w:rFonts w:eastAsia="Calibri" w:cs="Times New Roman"/>
          <w:sz w:val="28"/>
          <w:lang w:val="uk-UA" w:eastAsia="en-US"/>
        </w:rPr>
        <w:t xml:space="preserve">3 “Про угоду між Кам’янець-Подільською районною радою Хмельницької області та сільськими </w:t>
      </w:r>
      <w:proofErr w:type="spellStart"/>
      <w:r w:rsidRPr="00690079">
        <w:rPr>
          <w:rFonts w:eastAsia="Calibri" w:cs="Times New Roman"/>
          <w:sz w:val="28"/>
          <w:lang w:val="uk-UA" w:eastAsia="en-US"/>
        </w:rPr>
        <w:t>селищни</w:t>
      </w:r>
      <w:proofErr w:type="spellEnd"/>
      <w:r>
        <w:rPr>
          <w:rFonts w:eastAsia="Calibri" w:cs="Times New Roman"/>
          <w:sz w:val="28"/>
          <w:lang w:val="uk-UA" w:eastAsia="en-US"/>
        </w:rPr>
        <w:t>-</w:t>
      </w:r>
      <w:r w:rsidRPr="00690079">
        <w:rPr>
          <w:rFonts w:eastAsia="Calibri" w:cs="Times New Roman"/>
          <w:sz w:val="28"/>
          <w:lang w:val="uk-UA" w:eastAsia="en-US"/>
        </w:rPr>
        <w:t>ми і міськими радами району</w:t>
      </w:r>
      <w:r w:rsidRPr="00690079">
        <w:rPr>
          <w:rFonts w:eastAsia="Calibri" w:cs="Times New Roman"/>
          <w:sz w:val="28"/>
          <w:lang w:eastAsia="en-US"/>
        </w:rPr>
        <w:t>”</w:t>
      </w:r>
      <w:r w:rsidRPr="00690079">
        <w:rPr>
          <w:rFonts w:eastAsia="Calibri" w:cs="Times New Roman"/>
          <w:sz w:val="28"/>
          <w:lang w:val="uk-UA" w:eastAsia="en-US"/>
        </w:rPr>
        <w:t>, з метою розвитку місцевого самоврядування в інтересах населення територіальної громади, сільська рада</w:t>
      </w:r>
    </w:p>
    <w:p w:rsidR="00690079" w:rsidRPr="00690079" w:rsidRDefault="00690079" w:rsidP="00690079">
      <w:pPr>
        <w:spacing w:after="120"/>
        <w:ind w:firstLine="709"/>
        <w:jc w:val="both"/>
        <w:rPr>
          <w:rFonts w:eastAsia="Arial Unicode MS" w:cs="Times New Roman"/>
          <w:b/>
          <w:noProof/>
          <w:color w:val="000000"/>
          <w:sz w:val="28"/>
        </w:rPr>
      </w:pPr>
      <w:r w:rsidRPr="00690079">
        <w:rPr>
          <w:rFonts w:eastAsia="Calibri" w:cs="Times New Roman"/>
          <w:b/>
          <w:sz w:val="28"/>
          <w:lang w:val="uk-UA" w:eastAsia="en-US"/>
        </w:rPr>
        <w:t>ВИРІШИЛА:</w:t>
      </w:r>
      <w:r w:rsidRPr="00690079">
        <w:rPr>
          <w:rFonts w:eastAsia="Arial Unicode MS" w:cs="Times New Roman"/>
          <w:b/>
          <w:noProof/>
          <w:color w:val="000000"/>
          <w:sz w:val="28"/>
        </w:rPr>
        <w:t xml:space="preserve"> </w:t>
      </w:r>
    </w:p>
    <w:p w:rsidR="00690079" w:rsidRPr="00690079" w:rsidRDefault="00690079" w:rsidP="00690079">
      <w:pPr>
        <w:widowControl w:val="0"/>
        <w:spacing w:after="120"/>
        <w:ind w:firstLine="709"/>
        <w:jc w:val="both"/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</w:pPr>
      <w:r w:rsidRPr="00690079"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  <w:t>1. Затвердити Угоду про співпрацю між Орининською сільською радою Кам’янець-Подільського району Хмельницької області та Кам'янець-Поділь</w:t>
      </w:r>
      <w:r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  <w:t>-</w:t>
      </w:r>
      <w:r w:rsidRPr="00690079"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  <w:t>ською районною радою Хмельницької області</w:t>
      </w:r>
      <w:r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  <w:t>,</w:t>
      </w:r>
      <w:r w:rsidRPr="00690079"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  <w:t xml:space="preserve"> у сфері розвитку місцевого самоврядування від 30 червня 2021</w:t>
      </w:r>
      <w:r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  <w:t> року, згідно додатку, що додається</w:t>
      </w:r>
      <w:r w:rsidRPr="00690079"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  <w:t>.</w:t>
      </w:r>
    </w:p>
    <w:p w:rsidR="00690079" w:rsidRPr="00690079" w:rsidRDefault="00690079" w:rsidP="00690079">
      <w:pPr>
        <w:widowControl w:val="0"/>
        <w:spacing w:after="120"/>
        <w:ind w:firstLine="709"/>
        <w:jc w:val="both"/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</w:pPr>
      <w:r w:rsidRPr="00690079"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  <w:t>2. Контроль за виконанням цього рішення покласти на постійну діючу комісію з питань законності, правопорядку, співпраці з органами місцевого самоврядування і виконавчої влади, регламенту, депутатської діяльності, ети</w:t>
      </w:r>
      <w:r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  <w:t>-</w:t>
      </w:r>
      <w:r w:rsidRPr="00690079">
        <w:rPr>
          <w:rFonts w:eastAsia="Arial Unicode MS" w:cs="Times New Roman"/>
          <w:color w:val="000000"/>
          <w:sz w:val="28"/>
          <w:bdr w:val="none" w:sz="0" w:space="0" w:color="auto" w:frame="1"/>
          <w:lang w:val="uk-UA"/>
        </w:rPr>
        <w:t>ки та взаємодії з засобами масової інформації, дотримання вимог запобігання та врегулювання конфлікту інтересів.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8"/>
          <w:lang w:val="uk-UA"/>
        </w:rPr>
      </w:pPr>
    </w:p>
    <w:p w:rsidR="00542FFD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542FFD" w:rsidRPr="00542FFD" w:rsidRDefault="00542FFD" w:rsidP="00542FFD">
      <w:pPr>
        <w:ind w:left="4956"/>
        <w:rPr>
          <w:rFonts w:cs="Times New Roman"/>
          <w:sz w:val="28"/>
          <w:lang w:val="uk-UA"/>
        </w:rPr>
      </w:pPr>
      <w:r>
        <w:rPr>
          <w:color w:val="000000"/>
          <w:sz w:val="28"/>
          <w:lang w:val="uk-UA"/>
        </w:rPr>
        <w:br w:type="column"/>
      </w:r>
      <w:r w:rsidRPr="00542FFD">
        <w:rPr>
          <w:rFonts w:cs="Times New Roman"/>
          <w:sz w:val="28"/>
          <w:lang w:val="uk-UA"/>
        </w:rPr>
        <w:lastRenderedPageBreak/>
        <w:t>Додаток</w:t>
      </w:r>
    </w:p>
    <w:p w:rsidR="00542FFD" w:rsidRPr="00542FFD" w:rsidRDefault="00542FFD" w:rsidP="00542FFD">
      <w:pPr>
        <w:ind w:left="4956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до рішення 10 сесії VIII скликання</w:t>
      </w:r>
    </w:p>
    <w:p w:rsidR="00542FFD" w:rsidRPr="00542FFD" w:rsidRDefault="00542FFD" w:rsidP="00542FFD">
      <w:pPr>
        <w:ind w:left="4956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від 17 серпня 2021 року №_____</w:t>
      </w:r>
    </w:p>
    <w:p w:rsidR="00542FFD" w:rsidRPr="00542FFD" w:rsidRDefault="00542FFD" w:rsidP="00542FFD">
      <w:pPr>
        <w:jc w:val="center"/>
        <w:rPr>
          <w:rFonts w:cs="Times New Roman"/>
          <w:sz w:val="28"/>
          <w:lang w:val="uk-UA"/>
        </w:rPr>
      </w:pPr>
    </w:p>
    <w:p w:rsidR="00542FFD" w:rsidRPr="00542FFD" w:rsidRDefault="00542FFD" w:rsidP="00542FFD">
      <w:pPr>
        <w:jc w:val="center"/>
        <w:rPr>
          <w:rFonts w:cs="Times New Roman"/>
          <w:b/>
          <w:sz w:val="28"/>
          <w:lang w:val="uk-UA"/>
        </w:rPr>
      </w:pPr>
    </w:p>
    <w:p w:rsidR="00542FFD" w:rsidRPr="00542FFD" w:rsidRDefault="00542FFD" w:rsidP="00542FFD">
      <w:pPr>
        <w:jc w:val="center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УГОДА</w:t>
      </w:r>
    </w:p>
    <w:p w:rsidR="00542FFD" w:rsidRPr="00542FFD" w:rsidRDefault="00542FFD" w:rsidP="00542FFD">
      <w:pPr>
        <w:jc w:val="center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між Кам’</w:t>
      </w:r>
      <w:r w:rsidRPr="00542FFD">
        <w:rPr>
          <w:rFonts w:cs="Times New Roman"/>
          <w:sz w:val="28"/>
        </w:rPr>
        <w:t>янець-Подільською районною радою Хмельницької області</w:t>
      </w:r>
    </w:p>
    <w:p w:rsidR="00542FFD" w:rsidRPr="00542FFD" w:rsidRDefault="00542FFD" w:rsidP="00542FFD">
      <w:pPr>
        <w:jc w:val="center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 xml:space="preserve">та Орининською сільською радою Кам’янець-Подільського району </w:t>
      </w:r>
    </w:p>
    <w:p w:rsidR="00542FFD" w:rsidRDefault="00542FFD" w:rsidP="00542FFD">
      <w:pPr>
        <w:jc w:val="center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 xml:space="preserve">Хмельницької області </w:t>
      </w:r>
    </w:p>
    <w:p w:rsidR="00542FFD" w:rsidRPr="00542FFD" w:rsidRDefault="00542FFD" w:rsidP="00542FFD">
      <w:pPr>
        <w:jc w:val="center"/>
        <w:rPr>
          <w:rFonts w:cs="Times New Roman"/>
          <w:sz w:val="16"/>
          <w:szCs w:val="16"/>
          <w:lang w:val="uk-UA"/>
        </w:rPr>
      </w:pPr>
    </w:p>
    <w:p w:rsidR="00542FFD" w:rsidRDefault="00542FFD" w:rsidP="00542FFD">
      <w:pPr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м.</w:t>
      </w:r>
      <w:r w:rsidR="00E705E0">
        <w:rPr>
          <w:rFonts w:cs="Times New Roman"/>
          <w:sz w:val="28"/>
          <w:lang w:val="uk-UA"/>
        </w:rPr>
        <w:t> </w:t>
      </w:r>
      <w:r w:rsidRPr="00542FFD">
        <w:rPr>
          <w:rFonts w:cs="Times New Roman"/>
          <w:sz w:val="28"/>
          <w:lang w:val="uk-UA"/>
        </w:rPr>
        <w:t xml:space="preserve">Кам’янець-Подільський                                  </w:t>
      </w:r>
      <w:r>
        <w:rPr>
          <w:rFonts w:cs="Times New Roman"/>
          <w:sz w:val="28"/>
          <w:lang w:val="uk-UA"/>
        </w:rPr>
        <w:t xml:space="preserve">                  </w:t>
      </w:r>
      <w:r w:rsidRPr="00542FFD">
        <w:rPr>
          <w:rFonts w:cs="Times New Roman"/>
          <w:sz w:val="28"/>
          <w:lang w:val="uk-UA"/>
        </w:rPr>
        <w:t>30 червня</w:t>
      </w:r>
      <w:r>
        <w:rPr>
          <w:rFonts w:cs="Times New Roman"/>
          <w:sz w:val="28"/>
          <w:lang w:val="uk-UA"/>
        </w:rPr>
        <w:t xml:space="preserve"> 2021 року</w:t>
      </w:r>
    </w:p>
    <w:p w:rsidR="00542FFD" w:rsidRPr="00542FFD" w:rsidRDefault="00542FFD" w:rsidP="00542FFD">
      <w:pPr>
        <w:jc w:val="both"/>
        <w:rPr>
          <w:rFonts w:cs="Times New Roman"/>
          <w:sz w:val="28"/>
          <w:lang w:val="uk-UA"/>
        </w:rPr>
      </w:pP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 xml:space="preserve">Відповідно до Закону України </w:t>
      </w:r>
      <w:r w:rsidR="00E705E0" w:rsidRPr="00E705E0">
        <w:rPr>
          <w:rFonts w:cs="Times New Roman"/>
          <w:sz w:val="28"/>
          <w:lang w:val="uk-UA"/>
        </w:rPr>
        <w:t>“</w:t>
      </w:r>
      <w:r w:rsidRPr="00542FFD">
        <w:rPr>
          <w:rFonts w:cs="Times New Roman"/>
          <w:sz w:val="28"/>
          <w:lang w:val="uk-UA"/>
        </w:rPr>
        <w:t>Про місцеве самоврядування в Украї</w:t>
      </w:r>
      <w:r w:rsidR="00E705E0" w:rsidRPr="00E705E0">
        <w:rPr>
          <w:rFonts w:cs="Times New Roman"/>
          <w:sz w:val="28"/>
          <w:lang w:val="uk-UA"/>
        </w:rPr>
        <w:t>-</w:t>
      </w:r>
      <w:r w:rsidRPr="00542FFD">
        <w:rPr>
          <w:rFonts w:cs="Times New Roman"/>
          <w:sz w:val="28"/>
          <w:lang w:val="uk-UA"/>
        </w:rPr>
        <w:t>ні</w:t>
      </w:r>
      <w:r w:rsidR="00E705E0" w:rsidRPr="00E705E0">
        <w:rPr>
          <w:rFonts w:cs="Times New Roman"/>
          <w:sz w:val="28"/>
          <w:lang w:val="uk-UA"/>
        </w:rPr>
        <w:t>”</w:t>
      </w:r>
      <w:r w:rsidRPr="00542FFD">
        <w:rPr>
          <w:rFonts w:cs="Times New Roman"/>
          <w:sz w:val="28"/>
          <w:lang w:val="uk-UA"/>
        </w:rPr>
        <w:t>, з метою підвищення ефективності вирішення завдань місцевого самовря</w:t>
      </w:r>
      <w:r w:rsidR="00E705E0" w:rsidRPr="00E705E0">
        <w:rPr>
          <w:rFonts w:cs="Times New Roman"/>
          <w:sz w:val="28"/>
          <w:lang w:val="uk-UA"/>
        </w:rPr>
        <w:t>-</w:t>
      </w:r>
      <w:r w:rsidRPr="00542FFD">
        <w:rPr>
          <w:rFonts w:cs="Times New Roman"/>
          <w:sz w:val="28"/>
          <w:lang w:val="uk-UA"/>
        </w:rPr>
        <w:t>дування, взаємодії і координації дій рад, узгодження принципів самостійності і незалежності вирішення питань, що входять до відання територіальних гро</w:t>
      </w:r>
      <w:r w:rsidR="00E705E0" w:rsidRPr="00E705E0">
        <w:rPr>
          <w:rFonts w:cs="Times New Roman"/>
          <w:sz w:val="28"/>
          <w:lang w:val="uk-UA"/>
        </w:rPr>
        <w:t>-</w:t>
      </w:r>
      <w:r w:rsidRPr="00542FFD">
        <w:rPr>
          <w:rFonts w:cs="Times New Roman"/>
          <w:sz w:val="28"/>
          <w:lang w:val="uk-UA"/>
        </w:rPr>
        <w:t>мад, ознайомлення з досвідом діяльності, Кам’янець-Подільська районна ра</w:t>
      </w:r>
      <w:r w:rsidR="00E705E0" w:rsidRPr="00E705E0">
        <w:rPr>
          <w:rFonts w:cs="Times New Roman"/>
          <w:sz w:val="28"/>
          <w:lang w:val="uk-UA"/>
        </w:rPr>
        <w:t>-</w:t>
      </w:r>
      <w:r w:rsidRPr="00542FFD">
        <w:rPr>
          <w:rFonts w:cs="Times New Roman"/>
          <w:sz w:val="28"/>
          <w:lang w:val="uk-UA"/>
        </w:rPr>
        <w:t>да, селищні, сільські та міські ради домовились про наступне: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1.</w:t>
      </w:r>
      <w:r w:rsidR="00E705E0">
        <w:rPr>
          <w:rFonts w:cs="Times New Roman"/>
          <w:sz w:val="28"/>
          <w:lang w:val="en-US"/>
        </w:rPr>
        <w:t> </w:t>
      </w:r>
      <w:r w:rsidRPr="00542FFD">
        <w:rPr>
          <w:rFonts w:cs="Times New Roman"/>
          <w:sz w:val="28"/>
          <w:lang w:val="uk-UA"/>
        </w:rPr>
        <w:t>Делегувати Кам’янець-Подільській районній раді Хмельницької об</w:t>
      </w:r>
      <w:r w:rsidR="00E705E0" w:rsidRPr="00E705E0">
        <w:rPr>
          <w:rFonts w:cs="Times New Roman"/>
          <w:sz w:val="28"/>
          <w:lang w:val="uk-UA"/>
        </w:rPr>
        <w:t>-</w:t>
      </w:r>
      <w:r w:rsidRPr="00542FFD">
        <w:rPr>
          <w:rFonts w:cs="Times New Roman"/>
          <w:sz w:val="28"/>
          <w:lang w:val="uk-UA"/>
        </w:rPr>
        <w:t>ласті такі повноваження:</w:t>
      </w:r>
    </w:p>
    <w:p w:rsidR="00542FFD" w:rsidRPr="00542FFD" w:rsidRDefault="00E705E0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координація роботи </w:t>
      </w:r>
      <w:r w:rsidR="00542FFD" w:rsidRPr="00542FFD">
        <w:rPr>
          <w:rFonts w:cs="Times New Roman"/>
          <w:sz w:val="28"/>
          <w:lang w:val="uk-UA"/>
        </w:rPr>
        <w:t>місцевих рад району щодо впровадження та вико</w:t>
      </w:r>
      <w:r w:rsidRPr="00E705E0">
        <w:rPr>
          <w:rFonts w:cs="Times New Roman"/>
          <w:sz w:val="28"/>
        </w:rPr>
        <w:t>-</w:t>
      </w:r>
      <w:r w:rsidR="00542FFD" w:rsidRPr="00542FFD">
        <w:rPr>
          <w:rFonts w:cs="Times New Roman"/>
          <w:sz w:val="28"/>
          <w:lang w:val="uk-UA"/>
        </w:rPr>
        <w:t>нання чинного законодавства з питань, які становлять спільно інтереси тери</w:t>
      </w:r>
      <w:r w:rsidRPr="00E705E0">
        <w:rPr>
          <w:rFonts w:cs="Times New Roman"/>
          <w:sz w:val="28"/>
        </w:rPr>
        <w:t>-</w:t>
      </w:r>
      <w:r w:rsidR="00542FFD" w:rsidRPr="00542FFD">
        <w:rPr>
          <w:rFonts w:cs="Times New Roman"/>
          <w:sz w:val="28"/>
          <w:lang w:val="uk-UA"/>
        </w:rPr>
        <w:t>торіальних громад;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- надання методичної допомоги у питаннях здійснення повноважень місцевих рад;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-</w:t>
      </w:r>
      <w:r w:rsidR="00E705E0" w:rsidRPr="00E705E0">
        <w:rPr>
          <w:rFonts w:cs="Times New Roman"/>
          <w:sz w:val="28"/>
        </w:rPr>
        <w:t xml:space="preserve"> </w:t>
      </w:r>
      <w:r w:rsidRPr="00542FFD">
        <w:rPr>
          <w:rFonts w:cs="Times New Roman"/>
          <w:sz w:val="28"/>
          <w:lang w:val="uk-UA"/>
        </w:rPr>
        <w:t>вивчення стану правової роботи, правового забезпечення органів міс</w:t>
      </w:r>
      <w:r w:rsidR="00E705E0" w:rsidRPr="00E705E0">
        <w:rPr>
          <w:rFonts w:cs="Times New Roman"/>
          <w:sz w:val="28"/>
        </w:rPr>
        <w:t>-</w:t>
      </w:r>
      <w:r w:rsidRPr="00542FFD">
        <w:rPr>
          <w:rFonts w:cs="Times New Roman"/>
          <w:sz w:val="28"/>
          <w:lang w:val="uk-UA"/>
        </w:rPr>
        <w:t>цевого самоврядування;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- надання допомоги в на</w:t>
      </w:r>
      <w:r w:rsidR="00E705E0">
        <w:rPr>
          <w:rFonts w:cs="Times New Roman"/>
          <w:sz w:val="28"/>
          <w:lang w:val="uk-UA"/>
        </w:rPr>
        <w:t xml:space="preserve">вчанні депутатів місцевих рад; 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 xml:space="preserve">-надання практичної допомоги місцевим радам в організації і </w:t>
      </w:r>
      <w:proofErr w:type="spellStart"/>
      <w:r w:rsidRPr="00542FFD">
        <w:rPr>
          <w:rFonts w:cs="Times New Roman"/>
          <w:sz w:val="28"/>
          <w:lang w:val="uk-UA"/>
        </w:rPr>
        <w:t>проведен</w:t>
      </w:r>
      <w:proofErr w:type="spellEnd"/>
      <w:r w:rsidR="00E705E0" w:rsidRPr="00E705E0">
        <w:rPr>
          <w:rFonts w:cs="Times New Roman"/>
          <w:sz w:val="28"/>
        </w:rPr>
        <w:t>-</w:t>
      </w:r>
      <w:r w:rsidRPr="00542FFD">
        <w:rPr>
          <w:rFonts w:cs="Times New Roman"/>
          <w:sz w:val="28"/>
          <w:lang w:val="uk-UA"/>
        </w:rPr>
        <w:t>ні виборів депутатів місцевих рад, сільського, селищного голів.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2. Сільські та міські ради: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- сприяють та беруть активну участь в організації і проведенні спільних виїзних засідань комісій районної ради;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- сприяють районній раді у здійсненні повноважень з вирішення питань щодо представлення спільних інтересів територіальних громад району, в то</w:t>
      </w:r>
      <w:r w:rsidR="00E705E0" w:rsidRPr="00E705E0">
        <w:rPr>
          <w:rFonts w:cs="Times New Roman"/>
          <w:sz w:val="28"/>
          <w:lang w:val="uk-UA"/>
        </w:rPr>
        <w:t>-</w:t>
      </w:r>
      <w:r w:rsidRPr="00542FFD">
        <w:rPr>
          <w:rFonts w:cs="Times New Roman"/>
          <w:sz w:val="28"/>
          <w:lang w:val="uk-UA"/>
        </w:rPr>
        <w:t>му числі, сприяють її матеріально-технічному забезпеченню;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 xml:space="preserve"> - своєчасно формулюють та надають проблемні питання діяльності рад в межах їх компетенції;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- забезпечують ефективне використання коштів, розробляють і надають пропозиції районній раді щодо спільних дій з питань соціально-економічного розвитку району.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lastRenderedPageBreak/>
        <w:t>3. На виконання статті 91 Бюджетного кодексу України місцеві ради передають кошти на здійснення окремих видатків місцевих бюджетів іншій місцевій раді у вигляді міжбюджетного трансферту до відповідного місце</w:t>
      </w:r>
      <w:r w:rsidR="00E705E0" w:rsidRPr="00E705E0">
        <w:rPr>
          <w:rFonts w:cs="Times New Roman"/>
          <w:sz w:val="28"/>
          <w:lang w:val="uk-UA"/>
        </w:rPr>
        <w:t>-</w:t>
      </w:r>
      <w:r w:rsidRPr="00542FFD">
        <w:rPr>
          <w:rFonts w:cs="Times New Roman"/>
          <w:sz w:val="28"/>
          <w:lang w:val="uk-UA"/>
        </w:rPr>
        <w:t>вого бюджету, у тому числі якщо на території територіальної громади не</w:t>
      </w:r>
      <w:r w:rsidR="00E705E0" w:rsidRPr="00E705E0">
        <w:rPr>
          <w:rFonts w:cs="Times New Roman"/>
          <w:sz w:val="28"/>
          <w:lang w:val="uk-UA"/>
        </w:rPr>
        <w:t>-</w:t>
      </w:r>
      <w:r w:rsidRPr="00542FFD">
        <w:rPr>
          <w:rFonts w:cs="Times New Roman"/>
          <w:sz w:val="28"/>
          <w:lang w:val="uk-UA"/>
        </w:rPr>
        <w:t>достатньо бюджетних установ, інших суб’єктів господарювання комунальної власності, які забезпечують надання публічних послуг, визначених пунктом 2 частини першої статті 86 цього Кодексу. Передача коштів між місцевими бюджетами здійснюються на підставі рішень відповідних місцевих рад, прий</w:t>
      </w:r>
      <w:r w:rsidR="00E705E0" w:rsidRPr="00E705E0">
        <w:rPr>
          <w:rFonts w:cs="Times New Roman"/>
          <w:sz w:val="28"/>
          <w:lang w:val="uk-UA"/>
        </w:rPr>
        <w:t>-</w:t>
      </w:r>
      <w:proofErr w:type="spellStart"/>
      <w:r w:rsidRPr="00542FFD">
        <w:rPr>
          <w:rFonts w:cs="Times New Roman"/>
          <w:sz w:val="28"/>
          <w:lang w:val="uk-UA"/>
        </w:rPr>
        <w:t>нятих</w:t>
      </w:r>
      <w:proofErr w:type="spellEnd"/>
      <w:r w:rsidRPr="00542FFD">
        <w:rPr>
          <w:rFonts w:cs="Times New Roman"/>
          <w:sz w:val="28"/>
          <w:lang w:val="uk-UA"/>
        </w:rPr>
        <w:t xml:space="preserve"> кожною із сторін, і укладання договору.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4. Районній, селищним, сільським радам систематично обмінюватись інформацією, яка необхідна для узагальнення або аналізу.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 xml:space="preserve">5. Дії рад по виконанню угоди не повинні суперечити законам, що </w:t>
      </w:r>
      <w:proofErr w:type="spellStart"/>
      <w:r w:rsidRPr="00542FFD">
        <w:rPr>
          <w:rFonts w:cs="Times New Roman"/>
          <w:sz w:val="28"/>
          <w:lang w:val="uk-UA"/>
        </w:rPr>
        <w:t>рег</w:t>
      </w:r>
      <w:proofErr w:type="spellEnd"/>
      <w:r w:rsidR="00E705E0" w:rsidRPr="00E705E0">
        <w:rPr>
          <w:rFonts w:cs="Times New Roman"/>
          <w:sz w:val="28"/>
        </w:rPr>
        <w:t>-</w:t>
      </w:r>
      <w:r w:rsidRPr="00542FFD">
        <w:rPr>
          <w:rFonts w:cs="Times New Roman"/>
          <w:sz w:val="28"/>
          <w:lang w:val="uk-UA"/>
        </w:rPr>
        <w:t>ламентують відносини між районною, селищними, сільськими та міськими радами.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6. Ця угода набирає чинності після її розгляду і затвердження на сесіях відповідних рад і діє  протягом 2021-2025 років.</w:t>
      </w:r>
    </w:p>
    <w:p w:rsidR="00542FFD" w:rsidRPr="00542FFD" w:rsidRDefault="00542FFD" w:rsidP="00E705E0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>7. Зміни і доповнення до Угоди протягом терміну її дії можуть вноси</w:t>
      </w:r>
      <w:r w:rsidR="00E705E0" w:rsidRPr="00E705E0">
        <w:rPr>
          <w:rFonts w:cs="Times New Roman"/>
          <w:sz w:val="28"/>
          <w:lang w:val="uk-UA"/>
        </w:rPr>
        <w:t>-</w:t>
      </w:r>
      <w:r w:rsidRPr="00542FFD">
        <w:rPr>
          <w:rFonts w:cs="Times New Roman"/>
          <w:sz w:val="28"/>
          <w:lang w:val="uk-UA"/>
        </w:rPr>
        <w:t>тись</w:t>
      </w:r>
      <w:bookmarkStart w:id="0" w:name="_GoBack"/>
      <w:bookmarkEnd w:id="0"/>
      <w:r w:rsidRPr="00542FFD">
        <w:rPr>
          <w:rFonts w:cs="Times New Roman"/>
          <w:sz w:val="28"/>
          <w:lang w:val="uk-UA"/>
        </w:rPr>
        <w:t xml:space="preserve"> за взаємною згодою сторін з наступним затвердженням сесією районної ради.</w:t>
      </w:r>
    </w:p>
    <w:p w:rsidR="00542FFD" w:rsidRDefault="00542FFD" w:rsidP="00542FFD">
      <w:pPr>
        <w:jc w:val="both"/>
        <w:rPr>
          <w:rFonts w:cs="Times New Roman"/>
          <w:sz w:val="28"/>
          <w:lang w:val="uk-UA"/>
        </w:rPr>
      </w:pPr>
    </w:p>
    <w:p w:rsidR="00E705E0" w:rsidRPr="00542FFD" w:rsidRDefault="00E705E0" w:rsidP="00542FFD">
      <w:pPr>
        <w:jc w:val="both"/>
        <w:rPr>
          <w:rFonts w:cs="Times New Roman"/>
          <w:sz w:val="28"/>
          <w:lang w:val="uk-UA"/>
        </w:rPr>
      </w:pPr>
    </w:p>
    <w:p w:rsidR="00613254" w:rsidRPr="00542FFD" w:rsidRDefault="00542FFD" w:rsidP="00E705E0">
      <w:pPr>
        <w:jc w:val="both"/>
        <w:rPr>
          <w:rFonts w:cs="Times New Roman"/>
          <w:sz w:val="28"/>
          <w:lang w:val="uk-UA"/>
        </w:rPr>
      </w:pPr>
      <w:r w:rsidRPr="00542FFD">
        <w:rPr>
          <w:rFonts w:cs="Times New Roman"/>
          <w:sz w:val="28"/>
          <w:lang w:val="uk-UA"/>
        </w:rPr>
        <w:t xml:space="preserve">Секретар сільської ради                                                 </w:t>
      </w:r>
      <w:r>
        <w:rPr>
          <w:rFonts w:cs="Times New Roman"/>
          <w:sz w:val="28"/>
          <w:lang w:val="uk-UA"/>
        </w:rPr>
        <w:t xml:space="preserve">          </w:t>
      </w:r>
      <w:r w:rsidRPr="00542FFD">
        <w:rPr>
          <w:rFonts w:cs="Times New Roman"/>
          <w:sz w:val="28"/>
          <w:lang w:val="uk-UA"/>
        </w:rPr>
        <w:t>Аліна КОХАНКО</w:t>
      </w:r>
    </w:p>
    <w:sectPr w:rsidR="00613254" w:rsidRPr="00542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21642F"/>
    <w:rsid w:val="00335762"/>
    <w:rsid w:val="003B49B2"/>
    <w:rsid w:val="00542FFD"/>
    <w:rsid w:val="005E1F8A"/>
    <w:rsid w:val="00613254"/>
    <w:rsid w:val="00672005"/>
    <w:rsid w:val="00690079"/>
    <w:rsid w:val="00A21CCB"/>
    <w:rsid w:val="00A73E67"/>
    <w:rsid w:val="00B10657"/>
    <w:rsid w:val="00B63DB5"/>
    <w:rsid w:val="00CC0CB5"/>
    <w:rsid w:val="00D43795"/>
    <w:rsid w:val="00D52115"/>
    <w:rsid w:val="00E7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84B9D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3014</Words>
  <Characters>1718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15</cp:revision>
  <dcterms:created xsi:type="dcterms:W3CDTF">2021-03-11T12:16:00Z</dcterms:created>
  <dcterms:modified xsi:type="dcterms:W3CDTF">2021-08-10T08:07:00Z</dcterms:modified>
</cp:coreProperties>
</file>