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EF6" w:rsidRDefault="00E45EF6" w:rsidP="00E45EF6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E45EF6" w:rsidRDefault="00E45EF6" w:rsidP="00E45EF6">
      <w:pPr>
        <w:pStyle w:val="a4"/>
        <w:tabs>
          <w:tab w:val="left" w:pos="0"/>
        </w:tabs>
        <w:jc w:val="center"/>
        <w:rPr>
          <w:lang w:val="uk-UA"/>
        </w:rPr>
      </w:pPr>
      <w:r w:rsidRPr="00505D7D">
        <w:rPr>
          <w:rFonts w:eastAsiaTheme="minorEastAsia"/>
          <w:lang w:val="uk-UA" w:eastAsia="ru-RU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79811803" r:id="rId5"/>
        </w:object>
      </w:r>
    </w:p>
    <w:p w:rsidR="00E45EF6" w:rsidRDefault="00E45EF6" w:rsidP="00E45EF6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E45EF6" w:rsidRDefault="00E45EF6" w:rsidP="00E45EF6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45EF6" w:rsidRDefault="00E45EF6" w:rsidP="00E45EF6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45EF6" w:rsidRDefault="00E45EF6" w:rsidP="00E45EF6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8578E3" w:rsidRPr="008578E3" w:rsidRDefault="00E45EF6" w:rsidP="008578E3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8578E3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8578E3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E45EF6" w:rsidRPr="008578E3" w:rsidRDefault="00E45EF6" w:rsidP="00E45EF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8578E3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45EF6" w:rsidRPr="009C6293" w:rsidRDefault="00E45EF6" w:rsidP="009C6293">
      <w:pPr>
        <w:widowControl w:val="0"/>
        <w:spacing w:before="60" w:after="1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8578E3">
        <w:rPr>
          <w:rFonts w:ascii="Times New Roman" w:hAnsi="Times New Roman" w:cs="Times New Roman"/>
          <w:color w:val="000000"/>
          <w:sz w:val="26"/>
          <w:szCs w:val="26"/>
          <w:lang w:val="uk-UA"/>
        </w:rPr>
        <w:t>сьомої сесії сільської р</w:t>
      </w:r>
      <w:r w:rsidRPr="008578E3">
        <w:rPr>
          <w:rFonts w:ascii="Times New Roman" w:hAnsi="Times New Roman" w:cs="Times New Roman"/>
          <w:bCs/>
          <w:color w:val="000000"/>
          <w:sz w:val="26"/>
          <w:szCs w:val="26"/>
          <w:lang w:val="uk-UA"/>
        </w:rPr>
        <w:t>а</w:t>
      </w:r>
      <w:r w:rsidRPr="008578E3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ди </w:t>
      </w: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E45EF6" w:rsidRPr="008578E3" w:rsidTr="00E45EF6">
        <w:trPr>
          <w:trHeight w:val="419"/>
        </w:trPr>
        <w:tc>
          <w:tcPr>
            <w:tcW w:w="3082" w:type="dxa"/>
            <w:hideMark/>
          </w:tcPr>
          <w:p w:rsidR="00E45EF6" w:rsidRPr="008578E3" w:rsidRDefault="008578E3">
            <w:pPr>
              <w:pStyle w:val="a4"/>
              <w:widowControl w:val="0"/>
              <w:tabs>
                <w:tab w:val="left" w:pos="708"/>
              </w:tabs>
              <w:spacing w:line="276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 w:eastAsia="ru-RU"/>
              </w:rPr>
            </w:pPr>
            <w:r w:rsidRPr="008578E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E45EF6" w:rsidRPr="008578E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E45EF6" w:rsidRPr="008578E3" w:rsidRDefault="00E45EF6">
            <w:pPr>
              <w:pStyle w:val="a4"/>
              <w:widowControl w:val="0"/>
              <w:tabs>
                <w:tab w:val="left" w:pos="708"/>
              </w:tabs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 w:eastAsia="ru-RU"/>
              </w:rPr>
            </w:pPr>
            <w:r w:rsidRPr="008578E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45EF6" w:rsidRPr="008578E3" w:rsidRDefault="00E45EF6" w:rsidP="008578E3">
            <w:pPr>
              <w:pStyle w:val="a4"/>
              <w:widowControl w:val="0"/>
              <w:tabs>
                <w:tab w:val="left" w:pos="708"/>
              </w:tabs>
              <w:spacing w:line="276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8578E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8578E3" w:rsidRPr="008578E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  <w:r w:rsidR="000866A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</w:tbl>
    <w:p w:rsidR="00E45EF6" w:rsidRPr="008578E3" w:rsidRDefault="00E45EF6" w:rsidP="00E45EF6">
      <w:pPr>
        <w:ind w:right="5806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07"/>
      </w:tblGrid>
      <w:tr w:rsidR="00E45EF6" w:rsidRPr="008578E3" w:rsidTr="00E45EF6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45EF6" w:rsidRPr="008578E3" w:rsidRDefault="000866A5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надання дозволу 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розроб-</w:t>
            </w:r>
            <w:proofErr w:type="spellEnd"/>
          </w:p>
          <w:p w:rsidR="00E45EF6" w:rsidRPr="008578E3" w:rsidRDefault="00E45EF6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8578E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лення</w:t>
            </w:r>
            <w:proofErr w:type="spellEnd"/>
            <w:r w:rsidRPr="008578E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проекту землеустрою </w:t>
            </w:r>
            <w:r w:rsidR="000866A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щодо</w:t>
            </w:r>
          </w:p>
          <w:p w:rsidR="00E45EF6" w:rsidRPr="008578E3" w:rsidRDefault="000866A5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відведення земельної ділянки </w:t>
            </w:r>
          </w:p>
          <w:p w:rsidR="009C6293" w:rsidRDefault="00E45EF6" w:rsidP="009C6293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8578E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СТзОВ</w:t>
            </w:r>
            <w:proofErr w:type="spellEnd"/>
            <w:r w:rsidRPr="008578E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«Гарант» </w:t>
            </w:r>
            <w:r w:rsidR="000866A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для будівництва</w:t>
            </w:r>
          </w:p>
          <w:p w:rsidR="009C6293" w:rsidRDefault="009C6293" w:rsidP="009C6293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 обслуговування</w:t>
            </w:r>
            <w:r w:rsidR="000866A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інших будівель</w:t>
            </w:r>
          </w:p>
          <w:p w:rsidR="009C6293" w:rsidRDefault="000866A5" w:rsidP="009C6293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будівель громадської забудови з </w:t>
            </w:r>
          </w:p>
          <w:p w:rsidR="009C6293" w:rsidRDefault="000866A5" w:rsidP="009C6293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метою подальшої передачі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орен-</w:t>
            </w:r>
            <w:proofErr w:type="spellEnd"/>
          </w:p>
          <w:p w:rsidR="00E45EF6" w:rsidRPr="008578E3" w:rsidRDefault="00E45EF6" w:rsidP="009C6293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578E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ду</w:t>
            </w:r>
          </w:p>
        </w:tc>
      </w:tr>
    </w:tbl>
    <w:p w:rsidR="008041FC" w:rsidRPr="008578E3" w:rsidRDefault="008041FC" w:rsidP="008041FC">
      <w:pPr>
        <w:spacing w:after="0" w:line="240" w:lineRule="auto"/>
        <w:ind w:right="282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041FC" w:rsidRPr="008578E3" w:rsidRDefault="008041FC" w:rsidP="008041FC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578E3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клопотання Сільськогосподарського Товариства з Обмеженою Відповідальністю «Гарант»  про надання дозволу на розроблення проекту  землеустрою щодо відведення земельної ділянки </w:t>
      </w:r>
      <w:r w:rsidR="009C6293" w:rsidRPr="008578E3">
        <w:rPr>
          <w:rFonts w:ascii="Times New Roman" w:hAnsi="Times New Roman" w:cs="Times New Roman"/>
          <w:sz w:val="26"/>
          <w:szCs w:val="26"/>
          <w:lang w:val="uk-UA"/>
        </w:rPr>
        <w:t>для будівництва та обслуговування інших будівель громадської забудови</w:t>
      </w:r>
      <w:r w:rsidR="00E45EF6" w:rsidRPr="008578E3">
        <w:rPr>
          <w:rFonts w:ascii="Times New Roman" w:hAnsi="Times New Roman" w:cs="Times New Roman"/>
          <w:sz w:val="26"/>
          <w:szCs w:val="26"/>
          <w:lang w:val="uk-UA"/>
        </w:rPr>
        <w:t>, керуючись Законом  Украї</w:t>
      </w:r>
      <w:r w:rsidR="00A03AC8" w:rsidRPr="008578E3">
        <w:rPr>
          <w:rFonts w:ascii="Times New Roman" w:hAnsi="Times New Roman" w:cs="Times New Roman"/>
          <w:sz w:val="26"/>
          <w:szCs w:val="26"/>
          <w:lang w:val="uk-UA"/>
        </w:rPr>
        <w:t>ни</w:t>
      </w:r>
      <w:r w:rsidR="00E45EF6" w:rsidRPr="008578E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8578E3">
        <w:rPr>
          <w:rFonts w:ascii="Times New Roman" w:hAnsi="Times New Roman" w:cs="Times New Roman"/>
          <w:sz w:val="26"/>
          <w:szCs w:val="26"/>
          <w:lang w:val="uk-UA"/>
        </w:rPr>
        <w:t>«Про місцеві органи самоврядування в Україні», «Про землеустрій», «Про державний земельний кадастр», «</w:t>
      </w:r>
      <w:r w:rsidRPr="008578E3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</w:t>
      </w:r>
      <w:proofErr w:type="spellStart"/>
      <w:r w:rsidRPr="008578E3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  <w:lang w:val="uk-UA"/>
        </w:rPr>
        <w:t>рейдерству</w:t>
      </w:r>
      <w:proofErr w:type="spellEnd"/>
      <w:r w:rsidRPr="008578E3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  <w:lang w:val="uk-UA"/>
        </w:rPr>
        <w:t xml:space="preserve"> та стимулювання зрошення в Україні», п. 21 Перехідних положень, </w:t>
      </w:r>
      <w:r w:rsidRPr="008578E3">
        <w:rPr>
          <w:rFonts w:ascii="Times New Roman" w:hAnsi="Times New Roman" w:cs="Times New Roman"/>
          <w:sz w:val="26"/>
          <w:szCs w:val="26"/>
          <w:lang w:val="uk-UA"/>
        </w:rPr>
        <w:t xml:space="preserve">ст. 22, 122, 123, Земельного Кодексу України, </w:t>
      </w:r>
      <w:r w:rsidR="008578E3">
        <w:rPr>
          <w:rFonts w:ascii="Times New Roman" w:hAnsi="Times New Roman" w:cs="Times New Roman"/>
          <w:sz w:val="26"/>
          <w:szCs w:val="26"/>
          <w:lang w:val="uk-UA"/>
        </w:rPr>
        <w:t>сільська рада</w:t>
      </w:r>
    </w:p>
    <w:p w:rsidR="008041FC" w:rsidRPr="008578E3" w:rsidRDefault="008041FC" w:rsidP="008041FC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041FC" w:rsidRPr="008578E3" w:rsidRDefault="008578E3" w:rsidP="008578E3">
      <w:pPr>
        <w:spacing w:after="0" w:line="240" w:lineRule="auto"/>
        <w:ind w:right="28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ВИРІШИЛ</w:t>
      </w:r>
      <w:r w:rsidR="009C6293">
        <w:rPr>
          <w:rFonts w:ascii="Times New Roman" w:hAnsi="Times New Roman" w:cs="Times New Roman"/>
          <w:sz w:val="26"/>
          <w:szCs w:val="26"/>
          <w:lang w:val="uk-UA"/>
        </w:rPr>
        <w:t>А:</w:t>
      </w:r>
    </w:p>
    <w:p w:rsidR="008041FC" w:rsidRPr="008578E3" w:rsidRDefault="008041FC" w:rsidP="008041FC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041FC" w:rsidRPr="008578E3" w:rsidRDefault="008041FC" w:rsidP="008041FC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578E3">
        <w:rPr>
          <w:rFonts w:ascii="Times New Roman" w:hAnsi="Times New Roman" w:cs="Times New Roman"/>
          <w:sz w:val="26"/>
          <w:szCs w:val="26"/>
          <w:lang w:val="uk-UA"/>
        </w:rPr>
        <w:t xml:space="preserve">1. Надати </w:t>
      </w:r>
      <w:proofErr w:type="spellStart"/>
      <w:r w:rsidRPr="008578E3">
        <w:rPr>
          <w:rFonts w:ascii="Times New Roman" w:hAnsi="Times New Roman" w:cs="Times New Roman"/>
          <w:sz w:val="26"/>
          <w:szCs w:val="26"/>
          <w:lang w:val="uk-UA"/>
        </w:rPr>
        <w:t>СТзОВ</w:t>
      </w:r>
      <w:proofErr w:type="spellEnd"/>
      <w:r w:rsidRPr="008578E3">
        <w:rPr>
          <w:rFonts w:ascii="Times New Roman" w:hAnsi="Times New Roman" w:cs="Times New Roman"/>
          <w:sz w:val="26"/>
          <w:szCs w:val="26"/>
          <w:lang w:val="uk-UA"/>
        </w:rPr>
        <w:t xml:space="preserve"> «Гарант» дозвіл на розроблення проекту землеустрою щодо відведення земельної ділянки за рахунок земель</w:t>
      </w:r>
      <w:r w:rsidR="00566E71" w:rsidRPr="008578E3">
        <w:rPr>
          <w:rFonts w:ascii="Times New Roman" w:hAnsi="Times New Roman" w:cs="Times New Roman"/>
          <w:sz w:val="26"/>
          <w:szCs w:val="26"/>
          <w:lang w:val="uk-UA"/>
        </w:rPr>
        <w:t xml:space="preserve"> комунальної форми власності, із категорії земель житлової та громадської забудови, для будівництва та обслуговування інших будівель громадської забудови</w:t>
      </w:r>
      <w:r w:rsidRPr="008578E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,</w:t>
      </w:r>
      <w:r w:rsidR="00A03AC8" w:rsidRPr="008578E3">
        <w:rPr>
          <w:rFonts w:ascii="Times New Roman" w:hAnsi="Times New Roman" w:cs="Times New Roman"/>
          <w:sz w:val="26"/>
          <w:szCs w:val="26"/>
          <w:lang w:val="uk-UA"/>
        </w:rPr>
        <w:t xml:space="preserve"> орієнт</w:t>
      </w:r>
      <w:r w:rsidR="00566E71" w:rsidRPr="008578E3">
        <w:rPr>
          <w:rFonts w:ascii="Times New Roman" w:hAnsi="Times New Roman" w:cs="Times New Roman"/>
          <w:sz w:val="26"/>
          <w:szCs w:val="26"/>
          <w:lang w:val="uk-UA"/>
        </w:rPr>
        <w:t>овною площею 0,20</w:t>
      </w:r>
      <w:r w:rsidR="00FD049C" w:rsidRPr="008578E3">
        <w:rPr>
          <w:rFonts w:ascii="Times New Roman" w:hAnsi="Times New Roman" w:cs="Times New Roman"/>
          <w:sz w:val="26"/>
          <w:szCs w:val="26"/>
          <w:lang w:val="uk-UA"/>
        </w:rPr>
        <w:t>00</w:t>
      </w:r>
      <w:r w:rsidRPr="008578E3">
        <w:rPr>
          <w:rFonts w:ascii="Times New Roman" w:hAnsi="Times New Roman" w:cs="Times New Roman"/>
          <w:sz w:val="26"/>
          <w:szCs w:val="26"/>
          <w:lang w:val="uk-UA"/>
        </w:rPr>
        <w:t xml:space="preserve"> га, що знаходиться на терито</w:t>
      </w:r>
      <w:r w:rsidR="00FD049C" w:rsidRPr="008578E3">
        <w:rPr>
          <w:rFonts w:ascii="Times New Roman" w:hAnsi="Times New Roman" w:cs="Times New Roman"/>
          <w:sz w:val="26"/>
          <w:szCs w:val="26"/>
          <w:lang w:val="uk-UA"/>
        </w:rPr>
        <w:t>р</w:t>
      </w:r>
      <w:r w:rsidR="0062470F" w:rsidRPr="008578E3">
        <w:rPr>
          <w:rFonts w:ascii="Times New Roman" w:hAnsi="Times New Roman" w:cs="Times New Roman"/>
          <w:sz w:val="26"/>
          <w:szCs w:val="26"/>
          <w:lang w:val="uk-UA"/>
        </w:rPr>
        <w:t xml:space="preserve">ії </w:t>
      </w:r>
      <w:proofErr w:type="spellStart"/>
      <w:r w:rsidR="0062470F" w:rsidRPr="008578E3">
        <w:rPr>
          <w:rFonts w:ascii="Times New Roman" w:hAnsi="Times New Roman" w:cs="Times New Roman"/>
          <w:sz w:val="26"/>
          <w:szCs w:val="26"/>
          <w:lang w:val="uk-UA"/>
        </w:rPr>
        <w:t>Орининської</w:t>
      </w:r>
      <w:proofErr w:type="spellEnd"/>
      <w:r w:rsidR="0062470F" w:rsidRPr="008578E3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в межах</w:t>
      </w:r>
      <w:r w:rsidRPr="008578E3">
        <w:rPr>
          <w:rFonts w:ascii="Times New Roman" w:hAnsi="Times New Roman" w:cs="Times New Roman"/>
          <w:sz w:val="26"/>
          <w:szCs w:val="26"/>
          <w:lang w:val="uk-UA"/>
        </w:rPr>
        <w:t xml:space="preserve"> населеного пункту села Орин</w:t>
      </w:r>
      <w:r w:rsidR="0062470F" w:rsidRPr="008578E3">
        <w:rPr>
          <w:rFonts w:ascii="Times New Roman" w:hAnsi="Times New Roman" w:cs="Times New Roman"/>
          <w:sz w:val="26"/>
          <w:szCs w:val="26"/>
          <w:lang w:val="uk-UA"/>
        </w:rPr>
        <w:t>ин</w:t>
      </w:r>
      <w:r w:rsidRPr="008578E3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566E71" w:rsidRPr="008578E3">
        <w:rPr>
          <w:rFonts w:ascii="Times New Roman" w:hAnsi="Times New Roman" w:cs="Times New Roman"/>
          <w:sz w:val="26"/>
          <w:szCs w:val="26"/>
          <w:lang w:val="uk-UA"/>
        </w:rPr>
        <w:t xml:space="preserve"> по вулиці Тараса Шевченка, 66</w:t>
      </w:r>
      <w:bookmarkStart w:id="0" w:name="_GoBack"/>
      <w:bookmarkEnd w:id="0"/>
      <w:r w:rsidR="0062470F" w:rsidRPr="008578E3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8578E3">
        <w:rPr>
          <w:rFonts w:ascii="Times New Roman" w:hAnsi="Times New Roman" w:cs="Times New Roman"/>
          <w:sz w:val="26"/>
          <w:szCs w:val="26"/>
          <w:lang w:val="uk-UA"/>
        </w:rPr>
        <w:t xml:space="preserve"> з метою подальшої передачі її в оренду.</w:t>
      </w:r>
    </w:p>
    <w:p w:rsidR="008578E3" w:rsidRDefault="008041FC" w:rsidP="008578E3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578E3">
        <w:rPr>
          <w:rFonts w:ascii="Times New Roman" w:hAnsi="Times New Roman" w:cs="Times New Roman"/>
          <w:sz w:val="26"/>
          <w:szCs w:val="26"/>
          <w:lang w:val="uk-UA"/>
        </w:rPr>
        <w:t xml:space="preserve">2. Подати проект землеустрою на розгляд та затвердження сесією сільської ради в порядку, передбаченому чинним законодавством. </w:t>
      </w:r>
    </w:p>
    <w:p w:rsidR="008041FC" w:rsidRDefault="008041FC" w:rsidP="008578E3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578E3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даного рі</w:t>
      </w:r>
      <w:r w:rsidR="009C6293">
        <w:rPr>
          <w:rFonts w:ascii="Times New Roman" w:hAnsi="Times New Roman" w:cs="Times New Roman"/>
          <w:sz w:val="26"/>
          <w:szCs w:val="26"/>
          <w:lang w:val="uk-UA"/>
        </w:rPr>
        <w:t>шення покласти на постійну комі</w:t>
      </w:r>
      <w:r w:rsidRPr="008578E3">
        <w:rPr>
          <w:rFonts w:ascii="Times New Roman" w:hAnsi="Times New Roman" w:cs="Times New Roman"/>
          <w:sz w:val="26"/>
          <w:szCs w:val="26"/>
          <w:lang w:val="uk-UA"/>
        </w:rPr>
        <w:t>сію сільської ради з аграрних питань, зем</w:t>
      </w:r>
      <w:r w:rsidR="00E45EF6" w:rsidRPr="008578E3">
        <w:rPr>
          <w:rFonts w:ascii="Times New Roman" w:hAnsi="Times New Roman" w:cs="Times New Roman"/>
          <w:sz w:val="26"/>
          <w:szCs w:val="26"/>
          <w:lang w:val="uk-UA"/>
        </w:rPr>
        <w:t>ельних відносин, природокористу</w:t>
      </w:r>
      <w:r w:rsidR="008578E3">
        <w:rPr>
          <w:rFonts w:ascii="Times New Roman" w:hAnsi="Times New Roman" w:cs="Times New Roman"/>
          <w:sz w:val="26"/>
          <w:szCs w:val="26"/>
          <w:lang w:val="uk-UA"/>
        </w:rPr>
        <w:t>вання та екологічної безпеки.</w:t>
      </w:r>
    </w:p>
    <w:p w:rsidR="008578E3" w:rsidRPr="008578E3" w:rsidRDefault="008578E3" w:rsidP="008578E3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C0F03" w:rsidRPr="008578E3" w:rsidRDefault="008041FC" w:rsidP="008578E3">
      <w:pPr>
        <w:spacing w:after="120"/>
        <w:ind w:right="28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578E3">
        <w:rPr>
          <w:rFonts w:ascii="Times New Roman" w:hAnsi="Times New Roman" w:cs="Times New Roman"/>
          <w:sz w:val="26"/>
          <w:szCs w:val="26"/>
          <w:lang w:val="uk-UA"/>
        </w:rPr>
        <w:t>Сільськи</w:t>
      </w:r>
      <w:r w:rsidRPr="008578E3">
        <w:rPr>
          <w:rFonts w:ascii="Times New Roman" w:hAnsi="Times New Roman" w:cs="Times New Roman"/>
          <w:color w:val="000000"/>
          <w:sz w:val="26"/>
          <w:szCs w:val="26"/>
          <w:lang w:val="uk-UA"/>
        </w:rPr>
        <w:t>й голова</w:t>
      </w:r>
      <w:r w:rsidRPr="008578E3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Pr="008578E3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Pr="008578E3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="00A03AC8" w:rsidRPr="008578E3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="00A03AC8" w:rsidRPr="008578E3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="00A03AC8" w:rsidRPr="008578E3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Pr="008578E3">
        <w:rPr>
          <w:rFonts w:ascii="Times New Roman" w:hAnsi="Times New Roman" w:cs="Times New Roman"/>
          <w:color w:val="000000"/>
          <w:sz w:val="26"/>
          <w:szCs w:val="26"/>
          <w:lang w:val="uk-UA"/>
        </w:rPr>
        <w:t>Іван РОМАНЧУК</w:t>
      </w:r>
    </w:p>
    <w:sectPr w:rsidR="004C0F03" w:rsidRPr="008578E3" w:rsidSect="008578E3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41FC"/>
    <w:rsid w:val="00023F09"/>
    <w:rsid w:val="000866A5"/>
    <w:rsid w:val="004C0F03"/>
    <w:rsid w:val="00505D7D"/>
    <w:rsid w:val="0056517E"/>
    <w:rsid w:val="00566E71"/>
    <w:rsid w:val="006215F8"/>
    <w:rsid w:val="0062470F"/>
    <w:rsid w:val="008041FC"/>
    <w:rsid w:val="008578E3"/>
    <w:rsid w:val="009C6293"/>
    <w:rsid w:val="00A03AC8"/>
    <w:rsid w:val="00B8209A"/>
    <w:rsid w:val="00E45EF6"/>
    <w:rsid w:val="00F43952"/>
    <w:rsid w:val="00FD0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1F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8041FC"/>
  </w:style>
  <w:style w:type="paragraph" w:styleId="a4">
    <w:name w:val="header"/>
    <w:aliases w:val="Знак"/>
    <w:basedOn w:val="a"/>
    <w:link w:val="a3"/>
    <w:unhideWhenUsed/>
    <w:rsid w:val="008041FC"/>
    <w:pPr>
      <w:tabs>
        <w:tab w:val="center" w:pos="4153"/>
        <w:tab w:val="right" w:pos="8306"/>
      </w:tabs>
      <w:spacing w:after="0" w:line="240" w:lineRule="auto"/>
    </w:pPr>
    <w:rPr>
      <w:rFonts w:eastAsiaTheme="minorHAnsi"/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8041FC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9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14</cp:revision>
  <dcterms:created xsi:type="dcterms:W3CDTF">2021-04-02T05:49:00Z</dcterms:created>
  <dcterms:modified xsi:type="dcterms:W3CDTF">2021-04-13T06:37:00Z</dcterms:modified>
</cp:coreProperties>
</file>