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127961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474312" w:rsidRDefault="00CC0CB5" w:rsidP="00474312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74312">
        <w:rPr>
          <w:rFonts w:cs="Times New Roman"/>
          <w:color w:val="000000"/>
          <w:sz w:val="26"/>
          <w:szCs w:val="26"/>
        </w:rPr>
        <w:t>VII</w:t>
      </w:r>
      <w:r w:rsidRPr="00474312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474312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47431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474312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474312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74312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474312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474312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474312">
        <w:rPr>
          <w:rFonts w:cs="Times New Roman"/>
          <w:bCs/>
          <w:color w:val="000000"/>
          <w:sz w:val="26"/>
          <w:szCs w:val="26"/>
          <w:lang w:val="uk-UA"/>
        </w:rPr>
        <w:t>а</w:t>
      </w:r>
      <w:r w:rsidRPr="00474312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47431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474312" w:rsidTr="002F57FC">
        <w:trPr>
          <w:trHeight w:val="419"/>
        </w:trPr>
        <w:tc>
          <w:tcPr>
            <w:tcW w:w="3082" w:type="dxa"/>
          </w:tcPr>
          <w:p w:rsidR="00335762" w:rsidRPr="00474312" w:rsidRDefault="0047431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4743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4743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47431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4743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474312" w:rsidRDefault="00335762" w:rsidP="0047431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4743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F7D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  <w:bookmarkStart w:id="0" w:name="_GoBack"/>
            <w:bookmarkEnd w:id="0"/>
          </w:p>
        </w:tc>
      </w:tr>
    </w:tbl>
    <w:p w:rsidR="00335762" w:rsidRPr="0047431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47431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47431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F219B" w:rsidRDefault="00335762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74312">
              <w:rPr>
                <w:rFonts w:cs="Times New Roman"/>
                <w:sz w:val="26"/>
                <w:szCs w:val="26"/>
                <w:lang w:val="uk-UA"/>
              </w:rPr>
              <w:t>Про</w:t>
            </w:r>
            <w:r w:rsidR="008F78B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47431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2F219B">
              <w:rPr>
                <w:rFonts w:cs="Times New Roman"/>
                <w:sz w:val="26"/>
                <w:szCs w:val="26"/>
                <w:lang w:val="uk-UA"/>
              </w:rPr>
              <w:t>ТОВ СП «НІБУ-</w:t>
            </w:r>
          </w:p>
          <w:p w:rsidR="00BB218F" w:rsidRDefault="002F219B" w:rsidP="002F219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ЛОН» дозволу </w:t>
            </w:r>
            <w:r w:rsidR="0056033C" w:rsidRPr="00474312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r>
              <w:rPr>
                <w:rFonts w:cs="Times New Roman"/>
                <w:sz w:val="26"/>
                <w:szCs w:val="26"/>
                <w:lang w:val="uk-UA"/>
              </w:rPr>
              <w:t>розроблення</w:t>
            </w:r>
          </w:p>
          <w:p w:rsidR="00BB218F" w:rsidRDefault="00BB218F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474312">
              <w:rPr>
                <w:rFonts w:cs="Times New Roman"/>
                <w:sz w:val="26"/>
                <w:szCs w:val="26"/>
                <w:lang w:val="uk-UA"/>
              </w:rPr>
              <w:t xml:space="preserve">ції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із </w:t>
            </w:r>
            <w:r w:rsidR="002F219B">
              <w:rPr>
                <w:rFonts w:cs="Times New Roman"/>
                <w:sz w:val="26"/>
                <w:szCs w:val="26"/>
                <w:lang w:val="uk-UA"/>
              </w:rPr>
              <w:t>землеус-</w:t>
            </w:r>
          </w:p>
          <w:p w:rsidR="002F219B" w:rsidRDefault="0056033C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74312">
              <w:rPr>
                <w:rFonts w:cs="Times New Roman"/>
                <w:sz w:val="26"/>
                <w:szCs w:val="26"/>
                <w:lang w:val="uk-UA"/>
              </w:rPr>
              <w:t>тро</w:t>
            </w:r>
            <w:r w:rsidR="002F219B">
              <w:rPr>
                <w:rFonts w:cs="Times New Roman"/>
                <w:sz w:val="26"/>
                <w:szCs w:val="26"/>
                <w:lang w:val="uk-UA"/>
              </w:rPr>
              <w:t xml:space="preserve">ю </w:t>
            </w:r>
            <w:r w:rsidR="00BB218F">
              <w:rPr>
                <w:rFonts w:cs="Times New Roman"/>
                <w:sz w:val="26"/>
                <w:szCs w:val="26"/>
                <w:lang w:val="uk-UA"/>
              </w:rPr>
              <w:t>щодо вста</w:t>
            </w:r>
            <w:r w:rsidRPr="00474312">
              <w:rPr>
                <w:rFonts w:cs="Times New Roman"/>
                <w:sz w:val="26"/>
                <w:szCs w:val="26"/>
                <w:lang w:val="uk-UA"/>
              </w:rPr>
              <w:t>нов</w:t>
            </w:r>
            <w:r w:rsidR="002F219B">
              <w:rPr>
                <w:rFonts w:cs="Times New Roman"/>
                <w:sz w:val="26"/>
                <w:szCs w:val="26"/>
                <w:lang w:val="uk-UA"/>
              </w:rPr>
              <w:t>лення (віднов-</w:t>
            </w:r>
          </w:p>
          <w:p w:rsidR="00BB218F" w:rsidRDefault="0056033C" w:rsidP="002F219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74312">
              <w:rPr>
                <w:rFonts w:cs="Times New Roman"/>
                <w:sz w:val="26"/>
                <w:szCs w:val="26"/>
                <w:lang w:val="uk-UA"/>
              </w:rPr>
              <w:t xml:space="preserve">лення) меж </w:t>
            </w:r>
            <w:r w:rsidR="002F219B">
              <w:rPr>
                <w:rFonts w:cs="Times New Roman"/>
                <w:sz w:val="26"/>
                <w:szCs w:val="26"/>
                <w:lang w:val="uk-UA"/>
              </w:rPr>
              <w:t xml:space="preserve">земельної ділянки в </w:t>
            </w:r>
          </w:p>
          <w:p w:rsidR="002F219B" w:rsidRDefault="0056033C" w:rsidP="002F219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74312">
              <w:rPr>
                <w:rFonts w:cs="Times New Roman"/>
                <w:sz w:val="26"/>
                <w:szCs w:val="26"/>
                <w:lang w:val="uk-UA"/>
              </w:rPr>
              <w:t>натурі (на місцевості)</w:t>
            </w:r>
            <w:r w:rsidR="00BB218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219B">
              <w:rPr>
                <w:rFonts w:cs="Times New Roman"/>
                <w:sz w:val="26"/>
                <w:szCs w:val="26"/>
                <w:lang w:val="uk-UA"/>
              </w:rPr>
              <w:t>невитребу-</w:t>
            </w:r>
          </w:p>
          <w:p w:rsidR="002F219B" w:rsidRDefault="002F219B" w:rsidP="002F219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ваної земельної частки (паю) на </w:t>
            </w:r>
          </w:p>
          <w:p w:rsidR="00A51A3C" w:rsidRDefault="002F219B" w:rsidP="002F219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території Орининської сільської </w:t>
            </w:r>
          </w:p>
          <w:p w:rsidR="002F219B" w:rsidRDefault="002F219B" w:rsidP="002F219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ради Кам’янець-Подільського ра-</w:t>
            </w:r>
          </w:p>
          <w:p w:rsidR="002F219B" w:rsidRPr="00474312" w:rsidRDefault="002F219B" w:rsidP="002F219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йону Хмельницької області </w:t>
            </w:r>
          </w:p>
        </w:tc>
      </w:tr>
    </w:tbl>
    <w:p w:rsidR="00335762" w:rsidRPr="0047431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51A1D" w:rsidRPr="00474312" w:rsidRDefault="00951A1D" w:rsidP="008F78B9">
      <w:pPr>
        <w:ind w:left="-567" w:firstLine="709"/>
        <w:jc w:val="both"/>
        <w:rPr>
          <w:rFonts w:cs="Times New Roman"/>
          <w:sz w:val="26"/>
          <w:szCs w:val="26"/>
          <w:lang w:val="uk-UA"/>
        </w:rPr>
      </w:pPr>
      <w:r w:rsidRPr="00474312">
        <w:rPr>
          <w:rFonts w:cs="Times New Roman"/>
          <w:sz w:val="26"/>
          <w:szCs w:val="26"/>
          <w:lang w:val="uk-UA"/>
        </w:rPr>
        <w:t xml:space="preserve">Розглянувши </w:t>
      </w:r>
      <w:r w:rsidR="002F219B">
        <w:rPr>
          <w:rFonts w:cs="Times New Roman"/>
          <w:sz w:val="26"/>
          <w:szCs w:val="26"/>
          <w:lang w:val="uk-UA"/>
        </w:rPr>
        <w:t>клопотання</w:t>
      </w:r>
      <w:r w:rsidRPr="00474312">
        <w:rPr>
          <w:rFonts w:cs="Times New Roman"/>
          <w:sz w:val="26"/>
          <w:szCs w:val="26"/>
          <w:lang w:val="uk-UA"/>
        </w:rPr>
        <w:t xml:space="preserve">  </w:t>
      </w:r>
      <w:r w:rsidR="002F219B">
        <w:rPr>
          <w:rFonts w:cs="Times New Roman"/>
          <w:sz w:val="26"/>
          <w:szCs w:val="26"/>
          <w:lang w:val="uk-UA"/>
        </w:rPr>
        <w:t>товариства з обмеженою відповідальністю сільськогосподарського підприємства «НІБУЛОН</w:t>
      </w:r>
      <w:r w:rsidRPr="002F219B">
        <w:rPr>
          <w:rFonts w:cs="Times New Roman"/>
          <w:sz w:val="26"/>
          <w:szCs w:val="26"/>
          <w:lang w:val="uk-UA"/>
        </w:rPr>
        <w:t>»</w:t>
      </w:r>
      <w:r w:rsidRPr="00474312">
        <w:rPr>
          <w:rFonts w:cs="Times New Roman"/>
          <w:sz w:val="26"/>
          <w:szCs w:val="26"/>
          <w:lang w:val="uk-UA"/>
        </w:rPr>
        <w:t xml:space="preserve"> </w:t>
      </w:r>
      <w:r w:rsidR="002F219B">
        <w:rPr>
          <w:rFonts w:cs="Times New Roman"/>
          <w:sz w:val="26"/>
          <w:szCs w:val="26"/>
          <w:lang w:val="uk-UA"/>
        </w:rPr>
        <w:t xml:space="preserve">від 17.03.2021 року № 2/116/2-21 щодо надання дозволу на виготовлення технічної документації із землеустрою щодо встановлення (відновлення) меж земельної ділянки – </w:t>
      </w:r>
      <w:r w:rsidR="00D82A80">
        <w:rPr>
          <w:rFonts w:cs="Times New Roman"/>
          <w:sz w:val="26"/>
          <w:szCs w:val="26"/>
          <w:lang w:val="uk-UA"/>
        </w:rPr>
        <w:t>не</w:t>
      </w:r>
      <w:r w:rsidR="002F219B">
        <w:rPr>
          <w:rFonts w:cs="Times New Roman"/>
          <w:sz w:val="26"/>
          <w:szCs w:val="26"/>
          <w:lang w:val="uk-UA"/>
        </w:rPr>
        <w:t>витребуваної земельної частки (паю)</w:t>
      </w:r>
      <w:r w:rsidR="00D82A80">
        <w:rPr>
          <w:rFonts w:cs="Times New Roman"/>
          <w:sz w:val="26"/>
          <w:szCs w:val="26"/>
          <w:lang w:val="uk-UA"/>
        </w:rPr>
        <w:t xml:space="preserve">, відповідно до ст. 13 </w:t>
      </w:r>
      <w:r w:rsidRPr="00474312">
        <w:rPr>
          <w:rFonts w:cs="Times New Roman"/>
          <w:sz w:val="26"/>
          <w:szCs w:val="26"/>
          <w:lang w:val="uk-UA"/>
        </w:rPr>
        <w:t xml:space="preserve">«Про  порядок  виділення в натурі (на місцевості) земельних  ділянок  власникам  земельних  часток (паїв)», </w:t>
      </w:r>
      <w:r w:rsidR="00D82A80">
        <w:rPr>
          <w:rFonts w:cs="Times New Roman"/>
          <w:sz w:val="26"/>
          <w:szCs w:val="26"/>
          <w:lang w:val="uk-UA"/>
        </w:rPr>
        <w:t>ст. 55 Закону України «Про землеустрій», Закону України «Про Державний земельний кадастр», ст. ст.</w:t>
      </w:r>
      <w:r w:rsidRPr="00474312">
        <w:rPr>
          <w:rFonts w:cs="Times New Roman"/>
          <w:sz w:val="26"/>
          <w:szCs w:val="26"/>
          <w:lang w:val="uk-UA"/>
        </w:rPr>
        <w:t xml:space="preserve"> 12, </w:t>
      </w:r>
      <w:r w:rsidR="00D82A80">
        <w:rPr>
          <w:rFonts w:cs="Times New Roman"/>
          <w:sz w:val="26"/>
          <w:szCs w:val="26"/>
          <w:lang w:val="uk-UA"/>
        </w:rPr>
        <w:t>186</w:t>
      </w:r>
      <w:r w:rsidRPr="00474312">
        <w:rPr>
          <w:rFonts w:cs="Times New Roman"/>
          <w:sz w:val="26"/>
          <w:szCs w:val="26"/>
          <w:lang w:val="uk-UA"/>
        </w:rPr>
        <w:t xml:space="preserve"> Земельного кодексу України, </w:t>
      </w:r>
      <w:r w:rsidR="00D82A80">
        <w:rPr>
          <w:rFonts w:cs="Times New Roman"/>
          <w:sz w:val="26"/>
          <w:szCs w:val="26"/>
          <w:lang w:val="uk-UA"/>
        </w:rPr>
        <w:t>керуючись п. 34 ч. 1 ст. 26 Закону України «Про місцеве самоврядування в Україні»</w:t>
      </w:r>
      <w:r w:rsidRPr="00474312">
        <w:rPr>
          <w:rFonts w:cs="Times New Roman"/>
          <w:sz w:val="26"/>
          <w:szCs w:val="26"/>
          <w:lang w:val="uk-UA"/>
        </w:rPr>
        <w:t xml:space="preserve"> </w:t>
      </w:r>
      <w:r w:rsidR="00474312" w:rsidRPr="00474312">
        <w:rPr>
          <w:rFonts w:cs="Times New Roman"/>
          <w:sz w:val="26"/>
          <w:szCs w:val="26"/>
          <w:lang w:val="uk-UA"/>
        </w:rPr>
        <w:t>сільська рада</w:t>
      </w:r>
    </w:p>
    <w:p w:rsidR="00774DDB" w:rsidRPr="00474312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474312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474312">
        <w:rPr>
          <w:rFonts w:cs="Times New Roman"/>
          <w:sz w:val="26"/>
          <w:szCs w:val="26"/>
          <w:lang w:val="uk-UA"/>
        </w:rPr>
        <w:t>ВИРІШИ</w:t>
      </w:r>
      <w:r w:rsidR="00B63DB5" w:rsidRPr="00474312">
        <w:rPr>
          <w:rFonts w:cs="Times New Roman"/>
          <w:sz w:val="26"/>
          <w:szCs w:val="26"/>
          <w:lang w:val="uk-UA"/>
        </w:rPr>
        <w:t>ЛА</w:t>
      </w:r>
      <w:r w:rsidR="00474312" w:rsidRPr="00474312">
        <w:rPr>
          <w:rFonts w:cs="Times New Roman"/>
          <w:sz w:val="26"/>
          <w:szCs w:val="26"/>
          <w:lang w:val="uk-UA"/>
        </w:rPr>
        <w:t>:</w:t>
      </w:r>
    </w:p>
    <w:p w:rsidR="00474312" w:rsidRDefault="00951A1D" w:rsidP="008F78B9">
      <w:pPr>
        <w:pStyle w:val="a5"/>
        <w:spacing w:after="0"/>
        <w:ind w:left="-567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474312">
        <w:rPr>
          <w:rFonts w:ascii="Times New Roman" w:hAnsi="Times New Roman"/>
          <w:sz w:val="26"/>
          <w:szCs w:val="26"/>
          <w:lang w:val="uk-UA"/>
        </w:rPr>
        <w:t xml:space="preserve">1. </w:t>
      </w:r>
      <w:r w:rsidRPr="00474312">
        <w:rPr>
          <w:rFonts w:ascii="Times New Roman" w:hAnsi="Times New Roman"/>
          <w:sz w:val="26"/>
          <w:szCs w:val="26"/>
        </w:rPr>
        <w:t xml:space="preserve">Надати </w:t>
      </w:r>
      <w:r w:rsidR="00D82A80">
        <w:rPr>
          <w:rFonts w:ascii="Times New Roman" w:hAnsi="Times New Roman"/>
          <w:sz w:val="26"/>
          <w:szCs w:val="26"/>
          <w:lang w:val="uk-UA"/>
        </w:rPr>
        <w:t>дозвіл</w:t>
      </w:r>
      <w:r w:rsidRPr="00474312">
        <w:rPr>
          <w:rFonts w:ascii="Times New Roman" w:hAnsi="Times New Roman"/>
          <w:sz w:val="26"/>
          <w:szCs w:val="26"/>
        </w:rPr>
        <w:t xml:space="preserve"> </w:t>
      </w:r>
      <w:r w:rsidR="00EE3CE0">
        <w:rPr>
          <w:rFonts w:ascii="Times New Roman" w:hAnsi="Times New Roman"/>
          <w:sz w:val="26"/>
          <w:szCs w:val="26"/>
        </w:rPr>
        <w:t>Т</w:t>
      </w:r>
      <w:r w:rsidR="00D82A80">
        <w:rPr>
          <w:rFonts w:ascii="Times New Roman" w:hAnsi="Times New Roman"/>
          <w:sz w:val="26"/>
          <w:szCs w:val="26"/>
        </w:rPr>
        <w:t>ОВ СП «Н</w:t>
      </w:r>
      <w:r w:rsidR="00D82A80">
        <w:rPr>
          <w:rFonts w:ascii="Times New Roman" w:hAnsi="Times New Roman"/>
          <w:sz w:val="26"/>
          <w:szCs w:val="26"/>
          <w:lang w:val="uk-UA"/>
        </w:rPr>
        <w:t>ІБУЛОН</w:t>
      </w:r>
      <w:r w:rsidRPr="00BB218F">
        <w:rPr>
          <w:rFonts w:ascii="Times New Roman" w:hAnsi="Times New Roman"/>
          <w:sz w:val="26"/>
          <w:szCs w:val="26"/>
        </w:rPr>
        <w:t>»,</w:t>
      </w:r>
      <w:r w:rsidRPr="00474312">
        <w:rPr>
          <w:rFonts w:ascii="Times New Roman" w:hAnsi="Times New Roman"/>
          <w:sz w:val="26"/>
          <w:szCs w:val="26"/>
        </w:rPr>
        <w:t xml:space="preserve"> на  </w:t>
      </w:r>
      <w:r w:rsidR="00D82A80">
        <w:rPr>
          <w:rFonts w:ascii="Times New Roman" w:hAnsi="Times New Roman"/>
          <w:sz w:val="26"/>
          <w:szCs w:val="26"/>
          <w:lang w:val="uk-UA"/>
        </w:rPr>
        <w:t>розроблення</w:t>
      </w:r>
      <w:r w:rsidRPr="00474312">
        <w:rPr>
          <w:rFonts w:ascii="Times New Roman" w:hAnsi="Times New Roman"/>
          <w:sz w:val="26"/>
          <w:szCs w:val="26"/>
        </w:rPr>
        <w:t xml:space="preserve">  технічної  документації  із  землеустрою  щодо встановлення (відновлення) меж земельної ділянки в натурі (на місцевості) </w:t>
      </w:r>
      <w:r w:rsidR="00D82A80">
        <w:rPr>
          <w:rFonts w:ascii="Times New Roman" w:hAnsi="Times New Roman"/>
          <w:sz w:val="26"/>
          <w:szCs w:val="26"/>
        </w:rPr>
        <w:t>невитребуван</w:t>
      </w:r>
      <w:r w:rsidR="00D82A80">
        <w:rPr>
          <w:rFonts w:ascii="Times New Roman" w:hAnsi="Times New Roman"/>
          <w:sz w:val="26"/>
          <w:szCs w:val="26"/>
          <w:lang w:val="uk-UA"/>
        </w:rPr>
        <w:t>ої</w:t>
      </w:r>
      <w:r w:rsidR="00D82A80">
        <w:rPr>
          <w:rFonts w:ascii="Times New Roman" w:hAnsi="Times New Roman"/>
          <w:sz w:val="26"/>
          <w:szCs w:val="26"/>
        </w:rPr>
        <w:t xml:space="preserve"> земельн</w:t>
      </w:r>
      <w:r w:rsidR="00D82A80">
        <w:rPr>
          <w:rFonts w:ascii="Times New Roman" w:hAnsi="Times New Roman"/>
          <w:sz w:val="26"/>
          <w:szCs w:val="26"/>
          <w:lang w:val="uk-UA"/>
        </w:rPr>
        <w:t>ої</w:t>
      </w:r>
      <w:r w:rsidR="00D82A80">
        <w:rPr>
          <w:rFonts w:ascii="Times New Roman" w:hAnsi="Times New Roman"/>
          <w:sz w:val="26"/>
          <w:szCs w:val="26"/>
        </w:rPr>
        <w:t xml:space="preserve"> част</w:t>
      </w:r>
      <w:r w:rsidR="00D82A80">
        <w:rPr>
          <w:rFonts w:ascii="Times New Roman" w:hAnsi="Times New Roman"/>
          <w:sz w:val="26"/>
          <w:szCs w:val="26"/>
          <w:lang w:val="uk-UA"/>
        </w:rPr>
        <w:t>ки</w:t>
      </w:r>
      <w:r w:rsidR="006C7624">
        <w:rPr>
          <w:rFonts w:ascii="Times New Roman" w:hAnsi="Times New Roman"/>
          <w:sz w:val="26"/>
          <w:szCs w:val="26"/>
        </w:rPr>
        <w:t xml:space="preserve"> (па</w:t>
      </w:r>
      <w:r w:rsidR="006C7624">
        <w:rPr>
          <w:rFonts w:ascii="Times New Roman" w:hAnsi="Times New Roman"/>
          <w:sz w:val="26"/>
          <w:szCs w:val="26"/>
          <w:lang w:val="uk-UA"/>
        </w:rPr>
        <w:t>ю</w:t>
      </w:r>
      <w:r w:rsidRPr="00BB218F">
        <w:rPr>
          <w:rFonts w:ascii="Times New Roman" w:hAnsi="Times New Roman"/>
          <w:sz w:val="26"/>
          <w:szCs w:val="26"/>
        </w:rPr>
        <w:t xml:space="preserve">) </w:t>
      </w:r>
      <w:r w:rsidR="006C7624">
        <w:rPr>
          <w:rFonts w:ascii="Times New Roman" w:hAnsi="Times New Roman"/>
          <w:sz w:val="26"/>
          <w:szCs w:val="26"/>
          <w:lang w:val="uk-UA"/>
        </w:rPr>
        <w:t>загальною площею 6,80 умовних кадастрових гектарів із земель сільськогосподарського призначення для ведення товарного сільськогосподарського виробництва, яка знаходиться на території</w:t>
      </w:r>
      <w:r w:rsidRPr="006C7624">
        <w:rPr>
          <w:rFonts w:ascii="Times New Roman" w:hAnsi="Times New Roman"/>
          <w:sz w:val="26"/>
          <w:szCs w:val="26"/>
          <w:lang w:val="uk-UA"/>
        </w:rPr>
        <w:t xml:space="preserve"> Орининської сільської ради Кам’янець-Подільського району Хмельницької області</w:t>
      </w:r>
      <w:r w:rsidR="006C7624">
        <w:rPr>
          <w:rFonts w:ascii="Times New Roman" w:hAnsi="Times New Roman"/>
          <w:sz w:val="26"/>
          <w:szCs w:val="26"/>
          <w:lang w:val="uk-UA"/>
        </w:rPr>
        <w:t>.</w:t>
      </w:r>
      <w:r w:rsidRPr="006C762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5230F" w:rsidRDefault="0035230F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5230F" w:rsidRDefault="0035230F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5230F" w:rsidRDefault="0035230F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5230F" w:rsidRDefault="0035230F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5230F" w:rsidRDefault="0035230F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5230F" w:rsidRDefault="0035230F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F78B9" w:rsidRPr="006C7624" w:rsidRDefault="008F78B9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1A1D" w:rsidRDefault="00951A1D" w:rsidP="008F78B9">
      <w:pPr>
        <w:spacing w:line="240" w:lineRule="atLeast"/>
        <w:ind w:left="-567"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474312">
        <w:rPr>
          <w:rFonts w:cs="Times New Roman"/>
          <w:sz w:val="26"/>
          <w:szCs w:val="26"/>
          <w:lang w:val="uk-UA"/>
        </w:rPr>
        <w:t xml:space="preserve">4. </w:t>
      </w:r>
      <w:r w:rsidRPr="00474312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5230F" w:rsidRDefault="0035230F" w:rsidP="00BB218F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5230F" w:rsidRPr="00474312" w:rsidRDefault="0035230F" w:rsidP="00BB218F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951A1D" w:rsidRPr="00474312" w:rsidRDefault="00613254" w:rsidP="00BB218F">
      <w:pPr>
        <w:spacing w:after="120" w:line="276" w:lineRule="auto"/>
        <w:jc w:val="both"/>
        <w:rPr>
          <w:rFonts w:cs="Times New Roman"/>
          <w:color w:val="000000"/>
          <w:sz w:val="26"/>
          <w:szCs w:val="26"/>
          <w:lang w:val="uk-UA"/>
        </w:rPr>
      </w:pPr>
      <w:r w:rsidRPr="00474312">
        <w:rPr>
          <w:rFonts w:cs="Times New Roman"/>
          <w:sz w:val="26"/>
          <w:szCs w:val="26"/>
          <w:lang w:val="uk-UA"/>
        </w:rPr>
        <w:t>Сільськи</w:t>
      </w:r>
      <w:r w:rsidRPr="00474312">
        <w:rPr>
          <w:rFonts w:cs="Times New Roman"/>
          <w:color w:val="000000"/>
          <w:sz w:val="26"/>
          <w:szCs w:val="26"/>
          <w:lang w:val="uk-UA"/>
        </w:rPr>
        <w:t>й голова</w:t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951A1D" w:rsidRPr="00474312" w:rsidSect="00474312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11E" w:rsidRDefault="002A511E" w:rsidP="00454C22">
      <w:r>
        <w:separator/>
      </w:r>
    </w:p>
  </w:endnote>
  <w:endnote w:type="continuationSeparator" w:id="1">
    <w:p w:rsidR="002A511E" w:rsidRDefault="002A511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11E" w:rsidRDefault="002A511E" w:rsidP="00454C22">
      <w:r>
        <w:separator/>
      </w:r>
    </w:p>
  </w:footnote>
  <w:footnote w:type="continuationSeparator" w:id="1">
    <w:p w:rsidR="002A511E" w:rsidRDefault="002A511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49E1"/>
    <w:rsid w:val="0016152F"/>
    <w:rsid w:val="0017590F"/>
    <w:rsid w:val="00250DF6"/>
    <w:rsid w:val="002A511E"/>
    <w:rsid w:val="002F219B"/>
    <w:rsid w:val="00305F82"/>
    <w:rsid w:val="00335762"/>
    <w:rsid w:val="0035230F"/>
    <w:rsid w:val="00370C57"/>
    <w:rsid w:val="003B49B2"/>
    <w:rsid w:val="003D0734"/>
    <w:rsid w:val="00454C22"/>
    <w:rsid w:val="00474312"/>
    <w:rsid w:val="0056033C"/>
    <w:rsid w:val="0058063B"/>
    <w:rsid w:val="005D08A9"/>
    <w:rsid w:val="005D489B"/>
    <w:rsid w:val="00611804"/>
    <w:rsid w:val="00613254"/>
    <w:rsid w:val="0065053A"/>
    <w:rsid w:val="00672005"/>
    <w:rsid w:val="006C7624"/>
    <w:rsid w:val="006D3726"/>
    <w:rsid w:val="00772E19"/>
    <w:rsid w:val="00774DDB"/>
    <w:rsid w:val="007A1064"/>
    <w:rsid w:val="007D5C81"/>
    <w:rsid w:val="008D5637"/>
    <w:rsid w:val="008F78B9"/>
    <w:rsid w:val="00934611"/>
    <w:rsid w:val="00945356"/>
    <w:rsid w:val="00951A1D"/>
    <w:rsid w:val="009F7DC8"/>
    <w:rsid w:val="00A21CCB"/>
    <w:rsid w:val="00A233F4"/>
    <w:rsid w:val="00A51A3C"/>
    <w:rsid w:val="00A73E67"/>
    <w:rsid w:val="00A74549"/>
    <w:rsid w:val="00B47033"/>
    <w:rsid w:val="00B63DB5"/>
    <w:rsid w:val="00BB218F"/>
    <w:rsid w:val="00CC0CB5"/>
    <w:rsid w:val="00CF73FC"/>
    <w:rsid w:val="00D52115"/>
    <w:rsid w:val="00D82A80"/>
    <w:rsid w:val="00DD47A7"/>
    <w:rsid w:val="00EE3CE0"/>
    <w:rsid w:val="00F14185"/>
    <w:rsid w:val="00F42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7DC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7D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7E5F2-B6DA-49F1-BC2F-F6A631F7C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35</cp:revision>
  <cp:lastPrinted>2021-04-30T06:20:00Z</cp:lastPrinted>
  <dcterms:created xsi:type="dcterms:W3CDTF">2021-03-11T12:16:00Z</dcterms:created>
  <dcterms:modified xsi:type="dcterms:W3CDTF">2021-04-30T06:21:00Z</dcterms:modified>
</cp:coreProperties>
</file>