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3074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711C4B" w:rsidRDefault="00711C4B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88792F" w:rsidP="00711C4B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</w:t>
            </w:r>
            <w:r w:rsidR="00711C4B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червня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88792F" w:rsidRDefault="00335762" w:rsidP="00711C4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711C4B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4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711C4B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4F76A9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88792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розгляд звернення </w:t>
            </w:r>
            <w:r w:rsidR="004F76A9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гр.Позднякова В.І. </w:t>
            </w:r>
            <w:r w:rsidR="0068150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та Зінченка Ф.А. </w:t>
            </w:r>
            <w:r w:rsidR="004F76A9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щодо перейменування вулиці Тер</w:t>
            </w:r>
            <w:r w:rsidR="00711C4B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е</w:t>
            </w:r>
            <w:r w:rsidR="004F76A9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шкової у селах Кізя та Кадиївці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675520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675520">
        <w:rPr>
          <w:color w:val="1A1A1A" w:themeColor="background1" w:themeShade="1A"/>
          <w:sz w:val="28"/>
          <w:lang w:val="uk-UA"/>
        </w:rPr>
        <w:t xml:space="preserve">Керуючись </w:t>
      </w:r>
      <w:r w:rsidR="004F76A9">
        <w:rPr>
          <w:color w:val="1A1A1A" w:themeColor="background1" w:themeShade="1A"/>
          <w:sz w:val="28"/>
          <w:lang w:val="uk-UA"/>
        </w:rPr>
        <w:t>Законом</w:t>
      </w:r>
      <w:r w:rsidRPr="00675520">
        <w:rPr>
          <w:color w:val="1A1A1A" w:themeColor="background1" w:themeShade="1A"/>
          <w:sz w:val="28"/>
          <w:lang w:val="uk-UA"/>
        </w:rPr>
        <w:t xml:space="preserve"> України «</w:t>
      </w:r>
      <w:r w:rsidR="004F76A9" w:rsidRPr="004F76A9">
        <w:rPr>
          <w:rFonts w:cs="Times New Roman"/>
          <w:sz w:val="28"/>
          <w:lang w:val="uk-UA"/>
        </w:rPr>
        <w:t>Про засудження комуністичних та націонал-соціалістичних (нацистського) тоталітарних режимів в Україні та заборону пропаганди їхньої символіки</w:t>
      </w:r>
      <w:r w:rsidRPr="00675520">
        <w:rPr>
          <w:color w:val="1A1A1A" w:themeColor="background1" w:themeShade="1A"/>
          <w:sz w:val="28"/>
          <w:lang w:val="uk-UA"/>
        </w:rPr>
        <w:t xml:space="preserve">», </w:t>
      </w:r>
      <w:r w:rsidR="004F76A9">
        <w:rPr>
          <w:rFonts w:cs="Times New Roman"/>
          <w:sz w:val="28"/>
          <w:lang w:val="uk-UA"/>
        </w:rPr>
        <w:t xml:space="preserve">Законом України «Про географічні назви», ст.26 Закону України «Про місцеве самоврядування в Україні», </w:t>
      </w:r>
      <w:r w:rsidR="004F76A9">
        <w:rPr>
          <w:color w:val="1A1A1A" w:themeColor="background1" w:themeShade="1A"/>
          <w:sz w:val="28"/>
          <w:lang w:val="uk-UA"/>
        </w:rPr>
        <w:t xml:space="preserve">  </w:t>
      </w:r>
      <w:r w:rsidR="00675520" w:rsidRPr="00675520">
        <w:rPr>
          <w:color w:val="1A1A1A" w:themeColor="background1" w:themeShade="1A"/>
          <w:sz w:val="28"/>
          <w:lang w:val="uk-UA"/>
        </w:rPr>
        <w:t>розглянувши звернення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4F76A9">
        <w:rPr>
          <w:rFonts w:cs="Times New Roman"/>
          <w:color w:val="1A1A1A" w:themeColor="background1" w:themeShade="1A"/>
          <w:sz w:val="28"/>
          <w:lang w:val="uk-UA"/>
        </w:rPr>
        <w:t xml:space="preserve">гр. Позднякова В.І. </w:t>
      </w:r>
      <w:r w:rsidR="00681505">
        <w:rPr>
          <w:rFonts w:cs="Times New Roman"/>
          <w:color w:val="1A1A1A" w:themeColor="background1" w:themeShade="1A"/>
          <w:sz w:val="28"/>
          <w:lang w:val="uk-UA"/>
        </w:rPr>
        <w:t xml:space="preserve">та Зінченка Ф.А. </w:t>
      </w:r>
      <w:r w:rsidR="004F76A9">
        <w:rPr>
          <w:rFonts w:cs="Times New Roman"/>
          <w:color w:val="1A1A1A" w:themeColor="background1" w:themeShade="1A"/>
          <w:sz w:val="28"/>
          <w:lang w:val="uk-UA"/>
        </w:rPr>
        <w:t>щодо перейменування вулиці Тер</w:t>
      </w:r>
      <w:r w:rsidR="00681505">
        <w:rPr>
          <w:rFonts w:cs="Times New Roman"/>
          <w:color w:val="1A1A1A" w:themeColor="background1" w:themeShade="1A"/>
          <w:sz w:val="28"/>
          <w:lang w:val="uk-UA"/>
        </w:rPr>
        <w:t>е</w:t>
      </w:r>
      <w:r w:rsidR="004F76A9">
        <w:rPr>
          <w:rFonts w:cs="Times New Roman"/>
          <w:color w:val="1A1A1A" w:themeColor="background1" w:themeShade="1A"/>
          <w:sz w:val="28"/>
          <w:lang w:val="uk-UA"/>
        </w:rPr>
        <w:t>шкової у селах Кізя та Кадиївці,</w:t>
      </w:r>
      <w:r w:rsidR="004F76A9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D5D0F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виконавчий комітет </w:t>
      </w:r>
      <w:r w:rsidR="00C276DA" w:rsidRPr="00675520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4F76A9" w:rsidRDefault="00711C4B" w:rsidP="00711C4B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10773"/>
        </w:tabs>
        <w:spacing w:after="120"/>
        <w:ind w:left="0" w:firstLine="567"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  </w:t>
      </w:r>
      <w:r w:rsidR="004F76A9" w:rsidRPr="004F76A9">
        <w:rPr>
          <w:color w:val="1A1A1A" w:themeColor="background1" w:themeShade="1A"/>
          <w:sz w:val="28"/>
          <w:lang w:val="uk-UA"/>
        </w:rPr>
        <w:t>Доручити старостам Кадиєвецького та Приворотського старостинських округів провести у селах Кадиївці та Кізя громадські обговорення стосовно перейменування вулиц</w:t>
      </w:r>
      <w:r w:rsidR="00681505">
        <w:rPr>
          <w:color w:val="1A1A1A" w:themeColor="background1" w:themeShade="1A"/>
          <w:sz w:val="28"/>
          <w:lang w:val="uk-UA"/>
        </w:rPr>
        <w:t>і імені Терешкової</w:t>
      </w:r>
      <w:r w:rsidR="004F76A9" w:rsidRPr="004F76A9">
        <w:rPr>
          <w:color w:val="1A1A1A" w:themeColor="background1" w:themeShade="1A"/>
          <w:sz w:val="28"/>
          <w:lang w:val="uk-UA"/>
        </w:rPr>
        <w:t xml:space="preserve">. </w:t>
      </w:r>
    </w:p>
    <w:p w:rsidR="003E147A" w:rsidRPr="00E94874" w:rsidRDefault="00711C4B" w:rsidP="00711C4B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0773"/>
        </w:tabs>
        <w:ind w:left="0" w:firstLine="567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   </w:t>
      </w:r>
      <w:r w:rsidR="004F76A9">
        <w:rPr>
          <w:color w:val="1A1A1A" w:themeColor="background1" w:themeShade="1A"/>
          <w:sz w:val="28"/>
          <w:lang w:val="uk-UA"/>
        </w:rPr>
        <w:t>Після проведення громадських слухань інформувати виконавчий комітет про їх результати</w:t>
      </w:r>
      <w:r w:rsidR="009727B5">
        <w:rPr>
          <w:color w:val="1A1A1A" w:themeColor="background1" w:themeShade="1A"/>
          <w:sz w:val="28"/>
          <w:lang w:val="uk-UA"/>
        </w:rPr>
        <w:t xml:space="preserve"> з метою прийняття рішення стосовно подальших дій</w:t>
      </w:r>
      <w:r w:rsidR="002109DB" w:rsidRPr="004F76A9">
        <w:rPr>
          <w:color w:val="1A1A1A" w:themeColor="background1" w:themeShade="1A"/>
          <w:sz w:val="28"/>
          <w:lang w:val="uk-UA"/>
        </w:rPr>
        <w:t>.</w:t>
      </w:r>
    </w:p>
    <w:p w:rsidR="00711C4B" w:rsidRPr="00711C4B" w:rsidRDefault="00711C4B" w:rsidP="00711C4B">
      <w:pPr>
        <w:tabs>
          <w:tab w:val="left" w:pos="0"/>
        </w:tabs>
        <w:spacing w:line="240" w:lineRule="atLeast"/>
        <w:jc w:val="both"/>
        <w:rPr>
          <w:color w:val="1A1A1A" w:themeColor="background1" w:themeShade="1A"/>
          <w:sz w:val="28"/>
        </w:rPr>
      </w:pPr>
      <w:r>
        <w:rPr>
          <w:color w:val="1A1A1A" w:themeColor="background1" w:themeShade="1A"/>
          <w:sz w:val="28"/>
          <w:lang w:val="uk-UA"/>
        </w:rPr>
        <w:tab/>
        <w:t xml:space="preserve">3. </w:t>
      </w:r>
      <w:r w:rsidR="003E147A" w:rsidRPr="00711C4B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711C4B">
        <w:rPr>
          <w:color w:val="1A1A1A" w:themeColor="background1" w:themeShade="1A"/>
          <w:sz w:val="28"/>
          <w:lang w:val="uk-UA"/>
        </w:rPr>
        <w:t xml:space="preserve">цього </w:t>
      </w:r>
      <w:r w:rsidR="003E147A" w:rsidRPr="00711C4B">
        <w:rPr>
          <w:color w:val="1A1A1A" w:themeColor="background1" w:themeShade="1A"/>
          <w:sz w:val="28"/>
          <w:lang w:val="uk-UA"/>
        </w:rPr>
        <w:t xml:space="preserve">рішення покласти </w:t>
      </w:r>
      <w:r w:rsidR="002109DB" w:rsidRPr="00711C4B">
        <w:rPr>
          <w:color w:val="1A1A1A" w:themeColor="background1" w:themeShade="1A"/>
          <w:sz w:val="28"/>
          <w:lang w:val="uk-UA"/>
        </w:rPr>
        <w:t xml:space="preserve">на </w:t>
      </w:r>
      <w:r w:rsidRPr="00711C4B">
        <w:rPr>
          <w:sz w:val="28"/>
        </w:rPr>
        <w:t>начальника відділу</w:t>
      </w:r>
      <w:r w:rsidRPr="00711C4B">
        <w:rPr>
          <w:bCs/>
          <w:color w:val="181818"/>
          <w:sz w:val="28"/>
        </w:rPr>
        <w:t xml:space="preserve"> містобудування, архітектури та житлово-комунального господарства</w:t>
      </w:r>
      <w:r w:rsidRPr="00711C4B">
        <w:rPr>
          <w:iCs/>
          <w:color w:val="1A1A1A" w:themeColor="background1" w:themeShade="1A"/>
          <w:sz w:val="28"/>
        </w:rPr>
        <w:t xml:space="preserve">  Валер’яна МОКРИЦЬКОГО.</w:t>
      </w:r>
      <w:r w:rsidRPr="00711C4B">
        <w:rPr>
          <w:color w:val="1A1A1A" w:themeColor="background1" w:themeShade="1A"/>
          <w:sz w:val="28"/>
        </w:rPr>
        <w:t xml:space="preserve"> </w:t>
      </w:r>
    </w:p>
    <w:p w:rsidR="00100E87" w:rsidRPr="00711C4B" w:rsidRDefault="00100E87" w:rsidP="00711C4B">
      <w:pPr>
        <w:pStyle w:val="a5"/>
        <w:tabs>
          <w:tab w:val="left" w:pos="0"/>
          <w:tab w:val="left" w:pos="851"/>
          <w:tab w:val="left" w:pos="10773"/>
        </w:tabs>
        <w:ind w:left="0" w:firstLine="567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109DB" w:rsidRDefault="002109DB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A58" w:rsidRDefault="00E10A58" w:rsidP="00085E71">
      <w:r>
        <w:separator/>
      </w:r>
    </w:p>
  </w:endnote>
  <w:endnote w:type="continuationSeparator" w:id="1">
    <w:p w:rsidR="00E10A58" w:rsidRDefault="00E10A58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A58" w:rsidRDefault="00E10A58" w:rsidP="00085E71">
      <w:r>
        <w:separator/>
      </w:r>
    </w:p>
  </w:footnote>
  <w:footnote w:type="continuationSeparator" w:id="1">
    <w:p w:rsidR="00E10A58" w:rsidRDefault="00E10A58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00E87"/>
    <w:rsid w:val="001061C5"/>
    <w:rsid w:val="001179DB"/>
    <w:rsid w:val="001C51E3"/>
    <w:rsid w:val="001E7E7A"/>
    <w:rsid w:val="002109DB"/>
    <w:rsid w:val="002A1CB3"/>
    <w:rsid w:val="00335762"/>
    <w:rsid w:val="00381961"/>
    <w:rsid w:val="003B2085"/>
    <w:rsid w:val="003B49B2"/>
    <w:rsid w:val="003E147A"/>
    <w:rsid w:val="0040096A"/>
    <w:rsid w:val="004F76A9"/>
    <w:rsid w:val="00511441"/>
    <w:rsid w:val="0052649F"/>
    <w:rsid w:val="00613254"/>
    <w:rsid w:val="00672005"/>
    <w:rsid w:val="00675520"/>
    <w:rsid w:val="00681505"/>
    <w:rsid w:val="006C5FB9"/>
    <w:rsid w:val="006D5D0F"/>
    <w:rsid w:val="006E4079"/>
    <w:rsid w:val="006F4BAD"/>
    <w:rsid w:val="00711C4B"/>
    <w:rsid w:val="007E22A3"/>
    <w:rsid w:val="00802991"/>
    <w:rsid w:val="0088753B"/>
    <w:rsid w:val="0088792F"/>
    <w:rsid w:val="008E45AD"/>
    <w:rsid w:val="00933E18"/>
    <w:rsid w:val="009727B5"/>
    <w:rsid w:val="00A21CCB"/>
    <w:rsid w:val="00A73E67"/>
    <w:rsid w:val="00AC64B3"/>
    <w:rsid w:val="00B63DB5"/>
    <w:rsid w:val="00BD2B28"/>
    <w:rsid w:val="00C03537"/>
    <w:rsid w:val="00C276DA"/>
    <w:rsid w:val="00C93C8B"/>
    <w:rsid w:val="00CC00D0"/>
    <w:rsid w:val="00CD446D"/>
    <w:rsid w:val="00CE20BB"/>
    <w:rsid w:val="00D418CA"/>
    <w:rsid w:val="00D52115"/>
    <w:rsid w:val="00DD0884"/>
    <w:rsid w:val="00E10A58"/>
    <w:rsid w:val="00E460AD"/>
    <w:rsid w:val="00E7551C"/>
    <w:rsid w:val="00E94874"/>
    <w:rsid w:val="00EA20BF"/>
    <w:rsid w:val="00EA54DD"/>
    <w:rsid w:val="00EC2DE1"/>
    <w:rsid w:val="00EF39FB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34</cp:revision>
  <cp:lastPrinted>2021-04-20T12:42:00Z</cp:lastPrinted>
  <dcterms:created xsi:type="dcterms:W3CDTF">2021-03-11T12:16:00Z</dcterms:created>
  <dcterms:modified xsi:type="dcterms:W3CDTF">2021-06-04T11:45:00Z</dcterms:modified>
</cp:coreProperties>
</file>