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438342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1A767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1A7678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9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1A7678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ED63C9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ED63C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виділення </w:t>
            </w:r>
            <w:r w:rsidR="00ED63C9" w:rsidRPr="00C60F8C">
              <w:rPr>
                <w:sz w:val="28"/>
                <w:lang w:val="uk-UA"/>
              </w:rPr>
              <w:t xml:space="preserve">коштів </w:t>
            </w:r>
            <w:r w:rsidR="00ED63C9">
              <w:rPr>
                <w:sz w:val="28"/>
                <w:lang w:val="uk-UA"/>
              </w:rPr>
              <w:t>для</w:t>
            </w:r>
            <w:r w:rsidR="00ED63C9" w:rsidRPr="00C60F8C">
              <w:rPr>
                <w:sz w:val="28"/>
                <w:lang w:val="uk-UA"/>
              </w:rPr>
              <w:t xml:space="preserve"> надання матеріальної допомоги учасникам ліквідації наслідків аварії на ЧАЕС з нагоди 35-ї річниці Чорнобильської катастрофи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DF57D5" w:rsidRDefault="00ED63C9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CC2165">
        <w:rPr>
          <w:color w:val="1A1A1A" w:themeColor="background1" w:themeShade="1A"/>
          <w:sz w:val="28"/>
          <w:bdr w:val="none" w:sz="0" w:space="0" w:color="auto" w:frame="1"/>
        </w:rPr>
        <w:t>      </w:t>
      </w:r>
      <w:r w:rsidRPr="00CC2165">
        <w:rPr>
          <w:color w:val="1A1A1A" w:themeColor="background1" w:themeShade="1A"/>
          <w:sz w:val="28"/>
          <w:bdr w:val="none" w:sz="0" w:space="0" w:color="auto" w:frame="1"/>
          <w:lang w:val="uk-UA"/>
        </w:rPr>
        <w:t>Керуючись ч.4 п.20 ст.42 Закону України «Про місцеве самоврядування в Україні», на підставі «</w:t>
      </w:r>
      <w:r w:rsidRPr="00CC2165">
        <w:rPr>
          <w:color w:val="1A1A1A" w:themeColor="background1" w:themeShade="1A"/>
          <w:sz w:val="28"/>
          <w:lang w:val="uk-UA"/>
        </w:rPr>
        <w:t>комплексної Програми со</w:t>
      </w:r>
      <w:r>
        <w:rPr>
          <w:color w:val="1A1A1A" w:themeColor="background1" w:themeShade="1A"/>
          <w:sz w:val="28"/>
          <w:lang w:val="uk-UA"/>
        </w:rPr>
        <w:t>ціального захисту населення</w:t>
      </w:r>
      <w:r w:rsidRPr="00CC2165">
        <w:rPr>
          <w:color w:val="1A1A1A" w:themeColor="background1" w:themeShade="1A"/>
          <w:sz w:val="28"/>
          <w:lang w:val="uk-UA"/>
        </w:rPr>
        <w:t xml:space="preserve"> Орининської сільської ради на 2021 - 2025 роки», </w:t>
      </w:r>
      <w:r w:rsidRPr="00CC2165">
        <w:rPr>
          <w:color w:val="1A1A1A" w:themeColor="background1" w:themeShade="1A"/>
          <w:sz w:val="28"/>
          <w:bdr w:val="none" w:sz="0" w:space="0" w:color="auto" w:frame="1"/>
          <w:lang w:val="uk-UA"/>
        </w:rPr>
        <w:t>затвердженої рішення №19 Орининської сільської ради 6 скликання від 16 лютого 2021 року</w:t>
      </w:r>
      <w:r w:rsidR="00AC64B3" w:rsidRPr="00DF57D5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DF57D5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ED63C9" w:rsidRPr="00ED63C9" w:rsidRDefault="00ED63C9" w:rsidP="00ED63C9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Надати матеріальну допомогу жителям Орининської територіальної громади, </w:t>
      </w:r>
      <w:r w:rsidRPr="00C60F8C">
        <w:rPr>
          <w:sz w:val="28"/>
          <w:lang w:val="uk-UA"/>
        </w:rPr>
        <w:t>учасникам ліквідації наслідків аварії на ЧАЕС</w:t>
      </w:r>
      <w:r>
        <w:rPr>
          <w:sz w:val="28"/>
          <w:lang w:val="uk-UA"/>
        </w:rPr>
        <w:t xml:space="preserve"> (список додається).</w:t>
      </w:r>
    </w:p>
    <w:p w:rsidR="00ED63C9" w:rsidRPr="00ED63C9" w:rsidRDefault="00ED63C9" w:rsidP="00ED63C9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Відділу бухгалтерського обліку, звітності та господарського забезпечення сільської ради провести виплату кошт</w:t>
      </w:r>
      <w:r w:rsidR="007363AB">
        <w:rPr>
          <w:color w:val="1A1A1A" w:themeColor="background1" w:themeShade="1A"/>
          <w:sz w:val="28"/>
          <w:lang w:val="uk-UA"/>
        </w:rPr>
        <w:t>ів у розмірах згідно з додатком</w:t>
      </w:r>
      <w:r>
        <w:rPr>
          <w:color w:val="1A1A1A" w:themeColor="background1" w:themeShade="1A"/>
          <w:sz w:val="28"/>
          <w:lang w:val="uk-UA"/>
        </w:rPr>
        <w:t xml:space="preserve"> 1.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BE2958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BE2958">
        <w:rPr>
          <w:color w:val="1A1A1A" w:themeColor="background1" w:themeShade="1A"/>
          <w:sz w:val="28"/>
          <w:lang w:val="uk-UA"/>
        </w:rPr>
        <w:t xml:space="preserve">цього </w:t>
      </w:r>
      <w:r w:rsidR="00DF57D5" w:rsidRPr="00BE2958">
        <w:rPr>
          <w:color w:val="1A1A1A" w:themeColor="background1" w:themeShade="1A"/>
          <w:sz w:val="28"/>
          <w:lang w:val="uk-UA"/>
        </w:rPr>
        <w:t>рішення</w:t>
      </w:r>
      <w:r w:rsidR="00ED63C9">
        <w:rPr>
          <w:color w:val="1A1A1A" w:themeColor="background1" w:themeShade="1A"/>
          <w:sz w:val="28"/>
          <w:lang w:val="uk-UA"/>
        </w:rPr>
        <w:t xml:space="preserve"> залишаю за собою</w:t>
      </w:r>
      <w:r w:rsidR="00BE2958">
        <w:rPr>
          <w:color w:val="1A1A1A" w:themeColor="background1" w:themeShade="1A"/>
          <w:sz w:val="28"/>
          <w:lang w:val="uk-UA"/>
        </w:rPr>
        <w:t>.</w:t>
      </w:r>
    </w:p>
    <w:p w:rsidR="00ED63C9" w:rsidRDefault="00ED63C9" w:rsidP="00ED63C9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BE2958" w:rsidRPr="00BE2958" w:rsidRDefault="00BE2958" w:rsidP="00BE2958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ED63C9" w:rsidRDefault="00ED63C9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lastRenderedPageBreak/>
        <w:tab/>
        <w:t xml:space="preserve">Додаток </w:t>
      </w:r>
      <w:r w:rsidR="00ED63C9">
        <w:rPr>
          <w:rFonts w:cs="Times New Roman"/>
          <w:color w:val="1A1A1A" w:themeColor="background1" w:themeShade="1A"/>
          <w:sz w:val="28"/>
          <w:lang w:val="uk-UA"/>
        </w:rPr>
        <w:t>1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 рішення виконкому 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№</w:t>
      </w:r>
      <w:r w:rsidR="001A7678">
        <w:rPr>
          <w:rFonts w:cs="Times New Roman"/>
          <w:color w:val="1A1A1A" w:themeColor="background1" w:themeShade="1A"/>
          <w:sz w:val="28"/>
          <w:lang w:val="uk-UA"/>
        </w:rPr>
        <w:t xml:space="preserve"> 9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від 20.04.2021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817"/>
        <w:gridCol w:w="6095"/>
        <w:gridCol w:w="2659"/>
      </w:tblGrid>
      <w:tr w:rsidR="00BE2958" w:rsidTr="00AA1D8B">
        <w:trPr>
          <w:trHeight w:val="644"/>
        </w:trPr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1</w:t>
            </w:r>
          </w:p>
        </w:tc>
        <w:tc>
          <w:tcPr>
            <w:tcW w:w="6095" w:type="dxa"/>
          </w:tcPr>
          <w:p w:rsidR="00BE2958" w:rsidRDefault="00ED63C9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Вернівський Віталій Станіславович (с.Оринин)</w:t>
            </w:r>
          </w:p>
        </w:tc>
        <w:tc>
          <w:tcPr>
            <w:tcW w:w="2659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BE2958" w:rsidTr="00AA1D8B">
        <w:trPr>
          <w:trHeight w:val="644"/>
        </w:trPr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6095" w:type="dxa"/>
          </w:tcPr>
          <w:p w:rsidR="00BE2958" w:rsidRDefault="00ED63C9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Жулим Валентин Григорович (с.Оринин)</w:t>
            </w:r>
            <w:r w:rsidR="00A4439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</w:t>
            </w:r>
          </w:p>
        </w:tc>
        <w:tc>
          <w:tcPr>
            <w:tcW w:w="2659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BE2958" w:rsidTr="00AA1D8B">
        <w:trPr>
          <w:trHeight w:val="644"/>
        </w:trPr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3</w:t>
            </w:r>
          </w:p>
        </w:tc>
        <w:tc>
          <w:tcPr>
            <w:tcW w:w="6095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Хайнацький Казимир Леонтійович (с.Оринин)</w:t>
            </w:r>
          </w:p>
        </w:tc>
        <w:tc>
          <w:tcPr>
            <w:tcW w:w="2659" w:type="dxa"/>
          </w:tcPr>
          <w:p w:rsidR="00BE2958" w:rsidRDefault="00AA1D8B" w:rsidP="0023187C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BE2958" w:rsidTr="00AA1D8B">
        <w:trPr>
          <w:trHeight w:val="644"/>
        </w:trPr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4</w:t>
            </w:r>
          </w:p>
        </w:tc>
        <w:tc>
          <w:tcPr>
            <w:tcW w:w="6095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Іванченко Еля Дмитрівна (с.Оринин)</w:t>
            </w:r>
          </w:p>
        </w:tc>
        <w:tc>
          <w:tcPr>
            <w:tcW w:w="2659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BE2958" w:rsidRPr="00ED63C9" w:rsidTr="00AA1D8B">
        <w:trPr>
          <w:trHeight w:val="644"/>
        </w:trPr>
        <w:tc>
          <w:tcPr>
            <w:tcW w:w="817" w:type="dxa"/>
          </w:tcPr>
          <w:p w:rsidR="00BE2958" w:rsidRDefault="001A767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</w:t>
            </w:r>
          </w:p>
        </w:tc>
        <w:tc>
          <w:tcPr>
            <w:tcW w:w="6095" w:type="dxa"/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Щербань Вячеслав Антонович (с.Оринин)</w:t>
            </w:r>
          </w:p>
        </w:tc>
        <w:tc>
          <w:tcPr>
            <w:tcW w:w="2659" w:type="dxa"/>
          </w:tcPr>
          <w:p w:rsidR="00BE2958" w:rsidRPr="0023187C" w:rsidRDefault="00AA1D8B" w:rsidP="00AA1D8B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BE2958" w:rsidTr="00AA1D8B">
        <w:trPr>
          <w:trHeight w:val="644"/>
        </w:trPr>
        <w:tc>
          <w:tcPr>
            <w:tcW w:w="817" w:type="dxa"/>
            <w:tcBorders>
              <w:bottom w:val="single" w:sz="4" w:space="0" w:color="auto"/>
            </w:tcBorders>
          </w:tcPr>
          <w:p w:rsidR="00BE2958" w:rsidRDefault="001A767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6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BE2958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Белюк Петро Микитович (с.Суржа)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AA1D8B" w:rsidTr="00AA1D8B">
        <w:trPr>
          <w:trHeight w:val="64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1A767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7</w:t>
            </w:r>
          </w:p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Петрушенко Василь Миколайович (с.Залісся Перше)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AA1D8B" w:rsidTr="00AA1D8B">
        <w:trPr>
          <w:trHeight w:val="64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1A767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8</w:t>
            </w:r>
          </w:p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Кінзерський Віктор Євгенович (с.Кізя)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  <w:tr w:rsidR="00AA1D8B" w:rsidTr="00AA1D8B">
        <w:trPr>
          <w:trHeight w:val="644"/>
        </w:trPr>
        <w:tc>
          <w:tcPr>
            <w:tcW w:w="817" w:type="dxa"/>
            <w:tcBorders>
              <w:top w:val="single" w:sz="4" w:space="0" w:color="auto"/>
            </w:tcBorders>
          </w:tcPr>
          <w:p w:rsidR="00AA1D8B" w:rsidRDefault="001A7678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Малодушний Дмитро Борисович (с.Кадиївці)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AA1D8B" w:rsidRDefault="00AA1D8B" w:rsidP="00BE2958">
            <w:pPr>
              <w:spacing w:line="240" w:lineRule="atLeast"/>
              <w:jc w:val="both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500 грн.</w:t>
            </w:r>
          </w:p>
        </w:tc>
      </w:tr>
    </w:tbl>
    <w:p w:rsidR="00BE2958" w:rsidRDefault="00BE2958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23187C" w:rsidRPr="00E94874" w:rsidRDefault="0023187C" w:rsidP="00BE2958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Секретар виконавчого комітету                                    Аліна КОХАНКО</w:t>
      </w:r>
    </w:p>
    <w:sectPr w:rsidR="0023187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F8" w:rsidRDefault="00EA0BF8" w:rsidP="00085E71">
      <w:r>
        <w:separator/>
      </w:r>
    </w:p>
  </w:endnote>
  <w:endnote w:type="continuationSeparator" w:id="1">
    <w:p w:rsidR="00EA0BF8" w:rsidRDefault="00EA0BF8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F8" w:rsidRDefault="00EA0BF8" w:rsidP="00085E71">
      <w:r>
        <w:separator/>
      </w:r>
    </w:p>
  </w:footnote>
  <w:footnote w:type="continuationSeparator" w:id="1">
    <w:p w:rsidR="00EA0BF8" w:rsidRDefault="00EA0BF8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A7678"/>
    <w:rsid w:val="001C51E3"/>
    <w:rsid w:val="001E7E7A"/>
    <w:rsid w:val="0023187C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7363AB"/>
    <w:rsid w:val="007E22A3"/>
    <w:rsid w:val="0088753B"/>
    <w:rsid w:val="008D43DC"/>
    <w:rsid w:val="008E45AD"/>
    <w:rsid w:val="00906BE5"/>
    <w:rsid w:val="009C24E4"/>
    <w:rsid w:val="00A21CCB"/>
    <w:rsid w:val="00A44395"/>
    <w:rsid w:val="00A61490"/>
    <w:rsid w:val="00A73E67"/>
    <w:rsid w:val="00AA1D8B"/>
    <w:rsid w:val="00AC64B3"/>
    <w:rsid w:val="00B63DB5"/>
    <w:rsid w:val="00BD2B28"/>
    <w:rsid w:val="00BE2958"/>
    <w:rsid w:val="00BF0392"/>
    <w:rsid w:val="00C276DA"/>
    <w:rsid w:val="00C74229"/>
    <w:rsid w:val="00C90CA4"/>
    <w:rsid w:val="00CE20BB"/>
    <w:rsid w:val="00D52115"/>
    <w:rsid w:val="00D64A61"/>
    <w:rsid w:val="00DD0884"/>
    <w:rsid w:val="00DF57D5"/>
    <w:rsid w:val="00E16DB7"/>
    <w:rsid w:val="00E26E0F"/>
    <w:rsid w:val="00E460AD"/>
    <w:rsid w:val="00E7551C"/>
    <w:rsid w:val="00E94874"/>
    <w:rsid w:val="00EA0BF8"/>
    <w:rsid w:val="00EA20BF"/>
    <w:rsid w:val="00EA54DD"/>
    <w:rsid w:val="00ED6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34</cp:revision>
  <cp:lastPrinted>2021-04-20T08:56:00Z</cp:lastPrinted>
  <dcterms:created xsi:type="dcterms:W3CDTF">2021-03-11T12:16:00Z</dcterms:created>
  <dcterms:modified xsi:type="dcterms:W3CDTF">2021-04-20T12:39:00Z</dcterms:modified>
</cp:coreProperties>
</file>