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5832054" r:id="rId8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567614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7614" w:rsidRPr="00567614" w:rsidTr="00A27BE0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№_____</w:t>
            </w:r>
          </w:p>
        </w:tc>
      </w:tr>
    </w:tbl>
    <w:p w:rsidR="00567614" w:rsidRDefault="00567614" w:rsidP="00DA4E55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36D7A" w:rsidRPr="00DA4E55" w:rsidRDefault="00536D7A" w:rsidP="00DA4E55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</w:tblGrid>
      <w:tr w:rsidR="00567614" w:rsidRPr="00DA4E55" w:rsidTr="00F6515C">
        <w:trPr>
          <w:cantSplit/>
          <w:trHeight w:val="415"/>
        </w:trPr>
        <w:tc>
          <w:tcPr>
            <w:tcW w:w="44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8B70A3" w:rsidRDefault="00567614" w:rsidP="00FC39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0A3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8B70A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F6515C">
              <w:rPr>
                <w:rFonts w:ascii="Times New Roman" w:hAnsi="Times New Roman" w:cs="Times New Roman"/>
                <w:sz w:val="28"/>
                <w:szCs w:val="28"/>
              </w:rPr>
              <w:t>виконання Програми «</w:t>
            </w:r>
            <w:r w:rsidR="00FC3900">
              <w:rPr>
                <w:rFonts w:ascii="Times New Roman" w:hAnsi="Times New Roman" w:cs="Times New Roman"/>
                <w:sz w:val="28"/>
                <w:szCs w:val="28"/>
              </w:rPr>
              <w:t xml:space="preserve">Харчу-вання дітей» </w:t>
            </w:r>
            <w:r w:rsidR="00F6515C">
              <w:rPr>
                <w:rFonts w:ascii="Times New Roman" w:hAnsi="Times New Roman" w:cs="Times New Roman"/>
                <w:sz w:val="28"/>
                <w:szCs w:val="28"/>
              </w:rPr>
              <w:t>на 2021 рік</w:t>
            </w:r>
          </w:p>
        </w:tc>
      </w:tr>
    </w:tbl>
    <w:p w:rsidR="00567614" w:rsidRDefault="00567614" w:rsidP="00536D7A">
      <w:pPr>
        <w:pStyle w:val="a5"/>
        <w:widowControl w:val="0"/>
        <w:tabs>
          <w:tab w:val="left" w:pos="708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6D7A" w:rsidRPr="00DA4E55" w:rsidRDefault="00536D7A" w:rsidP="00536D7A">
      <w:pPr>
        <w:pStyle w:val="a5"/>
        <w:widowControl w:val="0"/>
        <w:tabs>
          <w:tab w:val="left" w:pos="708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376" w:rsidRPr="00567376" w:rsidRDefault="00567376" w:rsidP="00567376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56737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>
        <w:rPr>
          <w:rFonts w:ascii="Times New Roman" w:hAnsi="Times New Roman" w:cs="Times New Roman"/>
          <w:color w:val="000000"/>
          <w:sz w:val="28"/>
          <w:szCs w:val="28"/>
        </w:rPr>
        <w:t>статей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 xml:space="preserve"> 27, 52 Закону України «Про місцеве самоврядува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 xml:space="preserve">ння в Україні»,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567376">
        <w:rPr>
          <w:rFonts w:ascii="Times New Roman" w:hAnsi="Times New Roman" w:cs="Times New Roman"/>
          <w:sz w:val="28"/>
          <w:szCs w:val="28"/>
        </w:rPr>
        <w:t>аконів України «Про освіту»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7376">
        <w:rPr>
          <w:rFonts w:ascii="Times New Roman" w:hAnsi="Times New Roman" w:cs="Times New Roman"/>
          <w:sz w:val="28"/>
          <w:szCs w:val="28"/>
        </w:rPr>
        <w:t xml:space="preserve"> «Про повну загальну середню освіту»,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67376">
        <w:rPr>
          <w:rFonts w:ascii="Times New Roman" w:hAnsi="Times New Roman" w:cs="Times New Roman"/>
          <w:sz w:val="28"/>
          <w:szCs w:val="28"/>
        </w:rPr>
        <w:t>Про охорону дитинства»,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 xml:space="preserve">рішення </w:t>
      </w:r>
      <w:r w:rsidRPr="00567376"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color w:val="000000"/>
          <w:sz w:val="28"/>
          <w:szCs w:val="28"/>
        </w:rPr>
        <w:t> (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 xml:space="preserve">позачергової) сесії сільської ради </w:t>
      </w:r>
      <w:r w:rsidRPr="00567376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 від 29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грудня 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>2020</w:t>
      </w:r>
      <w:r>
        <w:rPr>
          <w:rFonts w:ascii="Times New Roman" w:hAnsi="Times New Roman" w:cs="Times New Roman"/>
          <w:color w:val="000000"/>
          <w:sz w:val="28"/>
          <w:szCs w:val="28"/>
        </w:rPr>
        <w:t> року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000000"/>
          <w:sz w:val="28"/>
          <w:szCs w:val="28"/>
        </w:rPr>
        <w:t> 2 «Про затвердження П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>рогра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Pr="00567376">
        <w:rPr>
          <w:rFonts w:ascii="Times New Roman" w:hAnsi="Times New Roman" w:cs="Times New Roman"/>
          <w:sz w:val="28"/>
          <w:szCs w:val="28"/>
        </w:rPr>
        <w:t xml:space="preserve"> «Харчування дітей» 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 xml:space="preserve">на 2021 рік», </w:t>
      </w:r>
      <w:r w:rsidRPr="00567376">
        <w:rPr>
          <w:rFonts w:ascii="Times New Roman" w:eastAsia="Times New Roman" w:hAnsi="Times New Roman" w:cs="Times New Roman"/>
          <w:sz w:val="28"/>
          <w:szCs w:val="28"/>
          <w:lang w:eastAsia="zh-CN"/>
        </w:rPr>
        <w:t>заслухавши інформацію начальника від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567376">
        <w:rPr>
          <w:rFonts w:ascii="Times New Roman" w:eastAsia="Times New Roman" w:hAnsi="Times New Roman" w:cs="Times New Roman"/>
          <w:sz w:val="28"/>
          <w:szCs w:val="28"/>
          <w:lang w:eastAsia="zh-CN"/>
        </w:rPr>
        <w:t>ділу освіти, культури, молоді та спорту Орининської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сільської ради </w:t>
      </w:r>
      <w:r w:rsidRPr="00567376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Пронозюк О.В.,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567376">
        <w:rPr>
          <w:rFonts w:ascii="Times New Roman" w:hAnsi="Times New Roman" w:cs="Times New Roman"/>
          <w:sz w:val="28"/>
          <w:szCs w:val="28"/>
          <w:lang w:eastAsia="zh-CN"/>
        </w:rPr>
        <w:t xml:space="preserve">сільська рада </w:t>
      </w:r>
    </w:p>
    <w:p w:rsidR="00567376" w:rsidRDefault="00567376" w:rsidP="00567376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67376">
        <w:rPr>
          <w:rFonts w:ascii="Times New Roman" w:hAnsi="Times New Roman" w:cs="Times New Roman"/>
          <w:b/>
          <w:sz w:val="28"/>
          <w:szCs w:val="28"/>
          <w:lang w:eastAsia="zh-CN"/>
        </w:rPr>
        <w:t>ВИРІШИЛА:</w:t>
      </w:r>
    </w:p>
    <w:p w:rsidR="00567376" w:rsidRDefault="00567376" w:rsidP="00567376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1. </w:t>
      </w:r>
      <w:r w:rsidRPr="00567376">
        <w:rPr>
          <w:rFonts w:ascii="Times New Roman" w:hAnsi="Times New Roman" w:cs="Times New Roman"/>
          <w:sz w:val="28"/>
          <w:szCs w:val="28"/>
        </w:rPr>
        <w:t>Звіт про виконання Програми «Харчування дітей» на 2021 рік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7376">
        <w:rPr>
          <w:rFonts w:ascii="Times New Roman" w:hAnsi="Times New Roman" w:cs="Times New Roman"/>
          <w:sz w:val="28"/>
          <w:szCs w:val="28"/>
        </w:rPr>
        <w:t xml:space="preserve"> взяти до відома (додається).</w:t>
      </w:r>
    </w:p>
    <w:p w:rsidR="00567376" w:rsidRPr="00567376" w:rsidRDefault="00567376" w:rsidP="00567376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2. 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 xml:space="preserve">Рішення </w:t>
      </w:r>
      <w:r w:rsidRPr="00567376"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color w:val="000000"/>
          <w:sz w:val="28"/>
          <w:szCs w:val="28"/>
        </w:rPr>
        <w:t> (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 xml:space="preserve">позачергової) сесії сільської ради </w:t>
      </w:r>
      <w:r w:rsidRPr="00567376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 від 29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>грудня 2020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>року №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 xml:space="preserve">2 «Про затвердження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>рограми</w:t>
      </w:r>
      <w:r w:rsidRPr="00567376">
        <w:rPr>
          <w:rFonts w:ascii="Times New Roman" w:hAnsi="Times New Roman" w:cs="Times New Roman"/>
          <w:sz w:val="28"/>
          <w:szCs w:val="28"/>
        </w:rPr>
        <w:t xml:space="preserve"> «Харчування дітей» </w:t>
      </w:r>
      <w:r w:rsidRPr="00567376">
        <w:rPr>
          <w:rFonts w:ascii="Times New Roman" w:hAnsi="Times New Roman" w:cs="Times New Roman"/>
          <w:color w:val="000000"/>
          <w:sz w:val="28"/>
          <w:szCs w:val="28"/>
        </w:rPr>
        <w:t>на 2021 рік» зняти з контролю.</w:t>
      </w:r>
    </w:p>
    <w:p w:rsidR="00567376" w:rsidRPr="00567376" w:rsidRDefault="00567376" w:rsidP="00567376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56737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3.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 </w:t>
      </w:r>
      <w:r w:rsidRPr="0056737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Контроль за виконанням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цього рішення покласти на постійну комісію сільської ради з питань </w:t>
      </w:r>
      <w:r w:rsidRPr="0056737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освіти і культури, сім</w:t>
      </w:r>
      <w:r w:rsidRPr="00567376">
        <w:rPr>
          <w:rFonts w:ascii="Times New Roman" w:hAnsi="Times New Roman" w:cs="Times New Roman"/>
          <w:color w:val="000000" w:themeColor="text1"/>
          <w:sz w:val="28"/>
          <w:szCs w:val="28"/>
          <w:lang w:val="ru-RU" w:eastAsia="zh-CN"/>
        </w:rPr>
        <w:t>’</w:t>
      </w:r>
      <w:r w:rsidRPr="0056737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ї, молоді, спорту, туризму, охо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-</w:t>
      </w:r>
      <w:r w:rsidRPr="0056737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рони здоров’я та соціального захисту населення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голова – Валентин КОВАЛЬ-ЧУК).</w:t>
      </w:r>
    </w:p>
    <w:p w:rsidR="00567614" w:rsidRPr="00567614" w:rsidRDefault="00567614" w:rsidP="00536D7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49D7" w:rsidRDefault="00567614" w:rsidP="00D13890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p w:rsidR="00B449D7" w:rsidRPr="00CD4B6B" w:rsidRDefault="00B449D7" w:rsidP="00B449D7">
      <w:pPr>
        <w:suppressAutoHyphens/>
        <w:spacing w:after="120" w:line="240" w:lineRule="auto"/>
        <w:ind w:left="1415" w:firstLine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column"/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</w:t>
      </w: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Додаток 1</w:t>
      </w:r>
    </w:p>
    <w:p w:rsidR="00B449D7" w:rsidRDefault="00B449D7" w:rsidP="00B449D7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до рішення чотирнадцятої </w:t>
      </w:r>
    </w:p>
    <w:p w:rsidR="00B449D7" w:rsidRDefault="00B449D7" w:rsidP="00B449D7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сесії Орининської сільської ради</w:t>
      </w:r>
    </w:p>
    <w:p w:rsidR="00B449D7" w:rsidRDefault="00B449D7" w:rsidP="00B449D7">
      <w:pPr>
        <w:spacing w:after="80" w:line="240" w:lineRule="auto"/>
        <w:ind w:left="4956"/>
        <w:jc w:val="both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17 лютого 2022 року №</w:t>
      </w:r>
    </w:p>
    <w:p w:rsidR="00AA49FF" w:rsidRDefault="00AA49FF" w:rsidP="00D13890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0D0D" w:rsidRDefault="00600D0D" w:rsidP="00D13890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0D0D" w:rsidRPr="00600D0D" w:rsidRDefault="00600D0D" w:rsidP="00600D0D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00D0D">
        <w:rPr>
          <w:rFonts w:ascii="Times New Roman" w:hAnsi="Times New Roman" w:cs="Times New Roman"/>
          <w:sz w:val="28"/>
          <w:szCs w:val="28"/>
        </w:rPr>
        <w:t>З</w:t>
      </w:r>
      <w:r w:rsidRPr="00600D0D">
        <w:rPr>
          <w:rFonts w:ascii="Times New Roman" w:hAnsi="Times New Roman" w:cs="Times New Roman"/>
          <w:sz w:val="28"/>
          <w:szCs w:val="28"/>
        </w:rPr>
        <w:t>ВІТ</w:t>
      </w:r>
    </w:p>
    <w:p w:rsidR="00600D0D" w:rsidRDefault="00600D0D" w:rsidP="00600D0D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00D0D">
        <w:rPr>
          <w:rFonts w:ascii="Times New Roman" w:hAnsi="Times New Roman" w:cs="Times New Roman"/>
          <w:sz w:val="28"/>
          <w:szCs w:val="28"/>
        </w:rPr>
        <w:t>про виконання Програми «Харчування дітей»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D0D">
        <w:rPr>
          <w:rFonts w:ascii="Times New Roman" w:hAnsi="Times New Roman" w:cs="Times New Roman"/>
          <w:sz w:val="28"/>
          <w:szCs w:val="28"/>
        </w:rPr>
        <w:t>за 2021 рік</w:t>
      </w:r>
    </w:p>
    <w:p w:rsidR="00600D0D" w:rsidRPr="00600D0D" w:rsidRDefault="00600D0D" w:rsidP="00600D0D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600D0D" w:rsidRPr="006E4C8F" w:rsidRDefault="00600D0D" w:rsidP="00600D0D">
      <w:pPr>
        <w:tabs>
          <w:tab w:val="num" w:pos="1440"/>
        </w:tabs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4C8F">
        <w:rPr>
          <w:rFonts w:ascii="Times New Roman" w:hAnsi="Times New Roman" w:cs="Times New Roman"/>
          <w:sz w:val="28"/>
          <w:szCs w:val="28"/>
        </w:rPr>
        <w:t>Програма «Харчування дітей» на 2021 рік</w:t>
      </w:r>
      <w:r w:rsidRPr="006E4C8F">
        <w:rPr>
          <w:rFonts w:ascii="Times New Roman" w:hAnsi="Times New Roman" w:cs="Times New Roman"/>
          <w:bCs/>
          <w:sz w:val="28"/>
          <w:szCs w:val="28"/>
        </w:rPr>
        <w:t>,</w:t>
      </w:r>
      <w:r w:rsidRPr="006E4C8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затверджена </w:t>
      </w:r>
      <w:r w:rsidRPr="006E4C8F">
        <w:rPr>
          <w:rFonts w:ascii="Times New Roman" w:hAnsi="Times New Roman" w:cs="Times New Roman"/>
          <w:sz w:val="28"/>
          <w:szCs w:val="28"/>
        </w:rPr>
        <w:t xml:space="preserve">рішенням </w:t>
      </w:r>
      <w:r w:rsidRPr="006E4C8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6E4C8F">
        <w:rPr>
          <w:rFonts w:ascii="Times New Roman" w:hAnsi="Times New Roman" w:cs="Times New Roman"/>
          <w:sz w:val="28"/>
          <w:szCs w:val="28"/>
        </w:rPr>
        <w:t xml:space="preserve"> (позачергової) сесії Орининської сільської ради </w:t>
      </w:r>
      <w:r w:rsidRPr="006E4C8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6E4C8F">
        <w:rPr>
          <w:rFonts w:ascii="Times New Roman" w:hAnsi="Times New Roman" w:cs="Times New Roman"/>
          <w:sz w:val="28"/>
          <w:szCs w:val="28"/>
        </w:rPr>
        <w:t xml:space="preserve"> скликання, мала на меті</w:t>
      </w:r>
      <w:r w:rsidRPr="006E4C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E4C8F">
        <w:rPr>
          <w:rFonts w:ascii="Times New Roman" w:hAnsi="Times New Roman" w:cs="Times New Roman"/>
          <w:bCs/>
          <w:sz w:val="28"/>
          <w:szCs w:val="28"/>
        </w:rPr>
        <w:t>забезпечення безкоштовним харчуванням дітей таких пільгових категорій:</w:t>
      </w:r>
    </w:p>
    <w:p w:rsidR="00600D0D" w:rsidRPr="006E4C8F" w:rsidRDefault="000042AE" w:rsidP="00600D0D">
      <w:pPr>
        <w:tabs>
          <w:tab w:val="num" w:pos="144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600D0D" w:rsidRPr="006E4C8F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дітей-сиріт та дітей, позбавлених</w:t>
      </w:r>
      <w:r w:rsidR="00600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батьківського піклування;</w:t>
      </w:r>
    </w:p>
    <w:p w:rsidR="00600D0D" w:rsidRPr="006E4C8F" w:rsidRDefault="00600D0D" w:rsidP="00600D0D">
      <w:pPr>
        <w:tabs>
          <w:tab w:val="num" w:pos="144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8F">
        <w:rPr>
          <w:rFonts w:ascii="Times New Roman" w:eastAsia="Times New Roman" w:hAnsi="Times New Roman" w:cs="Times New Roman"/>
          <w:sz w:val="28"/>
          <w:szCs w:val="28"/>
          <w:lang w:eastAsia="ru-RU"/>
        </w:rPr>
        <w:t>- дітей, батьки яких загинули</w:t>
      </w:r>
      <w:r w:rsidR="00004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4C8F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(померли) під час участі а АТО/ООС, які приймають (приймали) безпосередню участь в АТО/ООС, учасників бойових дій з числа учасників АТО/ООС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0D0D" w:rsidRPr="006E4C8F" w:rsidRDefault="00600D0D" w:rsidP="00600D0D">
      <w:pPr>
        <w:tabs>
          <w:tab w:val="num" w:pos="144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8F">
        <w:rPr>
          <w:rFonts w:ascii="Times New Roman" w:eastAsia="Times New Roman" w:hAnsi="Times New Roman" w:cs="Times New Roman"/>
          <w:sz w:val="28"/>
          <w:szCs w:val="28"/>
          <w:lang w:eastAsia="ru-RU"/>
        </w:rPr>
        <w:t>- дітей-інвалідів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0D0D" w:rsidRPr="006E4C8F" w:rsidRDefault="00600D0D" w:rsidP="00600D0D">
      <w:pPr>
        <w:tabs>
          <w:tab w:val="num" w:pos="144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8F">
        <w:rPr>
          <w:rFonts w:ascii="Times New Roman" w:eastAsia="Times New Roman" w:hAnsi="Times New Roman" w:cs="Times New Roman"/>
          <w:sz w:val="28"/>
          <w:szCs w:val="28"/>
          <w:lang w:eastAsia="ru-RU"/>
        </w:rPr>
        <w:t>- дітей з малозабезпечених сімей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0D0D" w:rsidRPr="006E4C8F" w:rsidRDefault="00600D0D" w:rsidP="00600D0D">
      <w:pPr>
        <w:tabs>
          <w:tab w:val="num" w:pos="144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8F">
        <w:rPr>
          <w:rFonts w:ascii="Times New Roman" w:eastAsia="Times New Roman" w:hAnsi="Times New Roman" w:cs="Times New Roman"/>
          <w:sz w:val="28"/>
          <w:szCs w:val="28"/>
          <w:lang w:eastAsia="ru-RU"/>
        </w:rPr>
        <w:t>-дітей, переселенців з тимчасово окупованих територій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0D0D" w:rsidRPr="006E4C8F" w:rsidRDefault="00600D0D" w:rsidP="009333F1">
      <w:pPr>
        <w:tabs>
          <w:tab w:val="num" w:pos="144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</w:t>
      </w:r>
      <w:r w:rsidR="00004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чити харчуванням в розмірі 50% </w:t>
      </w:r>
      <w:r w:rsidRPr="006E4C8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вартості харчування, учнів 1-4 класів</w:t>
      </w:r>
      <w:r w:rsidR="00004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6E4C8F">
        <w:rPr>
          <w:rFonts w:ascii="Times New Roman" w:eastAsia="Times New Roman" w:hAnsi="Times New Roman" w:cs="Times New Roman"/>
          <w:sz w:val="28"/>
          <w:szCs w:val="28"/>
          <w:lang w:eastAsia="ru-RU"/>
        </w:rPr>
        <w:t>крім пільгових категорі</w:t>
      </w:r>
      <w:r w:rsidR="000042AE">
        <w:rPr>
          <w:rFonts w:ascii="Times New Roman" w:eastAsia="Times New Roman" w:hAnsi="Times New Roman" w:cs="Times New Roman"/>
          <w:sz w:val="28"/>
          <w:szCs w:val="28"/>
          <w:lang w:eastAsia="ru-RU"/>
        </w:rPr>
        <w:t>й) та харчуванням в розмірі 70%</w:t>
      </w:r>
      <w:r w:rsidRPr="006E4C8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від вар</w:t>
      </w:r>
      <w:r w:rsidR="000042A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E4C8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</w:t>
      </w:r>
      <w:r w:rsidR="000042AE">
        <w:rPr>
          <w:rFonts w:ascii="Times New Roman" w:eastAsia="Times New Roman" w:hAnsi="Times New Roman" w:cs="Times New Roman"/>
          <w:sz w:val="28"/>
          <w:szCs w:val="28"/>
          <w:lang w:eastAsia="ru-RU"/>
        </w:rPr>
        <w:t>ті харчування, вихованців ЗДО (</w:t>
      </w:r>
      <w:r w:rsidRPr="006E4C8F">
        <w:rPr>
          <w:rFonts w:ascii="Times New Roman" w:eastAsia="Times New Roman" w:hAnsi="Times New Roman" w:cs="Times New Roman"/>
          <w:sz w:val="28"/>
          <w:szCs w:val="28"/>
          <w:lang w:eastAsia="ru-RU"/>
        </w:rPr>
        <w:t>крім пільгових категорій).</w:t>
      </w:r>
    </w:p>
    <w:p w:rsidR="001316C5" w:rsidRDefault="00600D0D" w:rsidP="001316C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C8F">
        <w:rPr>
          <w:rFonts w:ascii="Times New Roman" w:hAnsi="Times New Roman" w:cs="Times New Roman"/>
          <w:sz w:val="28"/>
          <w:szCs w:val="28"/>
        </w:rPr>
        <w:t>Завданнями Програми було:</w:t>
      </w:r>
    </w:p>
    <w:p w:rsidR="001316C5" w:rsidRDefault="001316C5" w:rsidP="001316C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00D0D" w:rsidRPr="001316C5">
        <w:rPr>
          <w:rFonts w:ascii="Times New Roman" w:hAnsi="Times New Roman" w:cs="Times New Roman"/>
          <w:sz w:val="28"/>
          <w:szCs w:val="28"/>
        </w:rPr>
        <w:t>створення умов повноцінного збалансованого гарячого харчування, від</w:t>
      </w:r>
      <w:r w:rsidR="000042AE" w:rsidRPr="001316C5">
        <w:rPr>
          <w:rFonts w:ascii="Times New Roman" w:hAnsi="Times New Roman" w:cs="Times New Roman"/>
          <w:sz w:val="28"/>
          <w:szCs w:val="28"/>
        </w:rPr>
        <w:t xml:space="preserve"> </w:t>
      </w:r>
      <w:r w:rsidR="00600D0D" w:rsidRPr="001316C5">
        <w:rPr>
          <w:rFonts w:ascii="Times New Roman" w:hAnsi="Times New Roman" w:cs="Times New Roman"/>
          <w:sz w:val="28"/>
          <w:szCs w:val="28"/>
        </w:rPr>
        <w:t xml:space="preserve">повідно до віку і стану здоров’я дітей; </w:t>
      </w:r>
    </w:p>
    <w:p w:rsidR="001316C5" w:rsidRDefault="001316C5" w:rsidP="001316C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00D0D" w:rsidRPr="001316C5">
        <w:rPr>
          <w:rFonts w:ascii="Times New Roman" w:hAnsi="Times New Roman" w:cs="Times New Roman"/>
          <w:sz w:val="28"/>
          <w:szCs w:val="28"/>
        </w:rPr>
        <w:t>сформувати навички правильного та здорового харчування;</w:t>
      </w:r>
    </w:p>
    <w:p w:rsidR="001316C5" w:rsidRDefault="001316C5" w:rsidP="001316C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00D0D" w:rsidRPr="001316C5">
        <w:rPr>
          <w:rFonts w:ascii="Times New Roman" w:hAnsi="Times New Roman" w:cs="Times New Roman"/>
          <w:sz w:val="28"/>
          <w:szCs w:val="28"/>
        </w:rPr>
        <w:t>урізноманітнити раціон харчування;</w:t>
      </w:r>
    </w:p>
    <w:p w:rsidR="001316C5" w:rsidRDefault="001316C5" w:rsidP="001316C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00D0D" w:rsidRPr="001316C5">
        <w:rPr>
          <w:rFonts w:ascii="Times New Roman" w:hAnsi="Times New Roman" w:cs="Times New Roman"/>
          <w:sz w:val="28"/>
          <w:szCs w:val="28"/>
        </w:rPr>
        <w:t>поліпшити контроль за якістю сировини та готової продукції;</w:t>
      </w:r>
    </w:p>
    <w:p w:rsidR="001316C5" w:rsidRDefault="001316C5" w:rsidP="001316C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0042AE" w:rsidRPr="001316C5">
        <w:rPr>
          <w:rFonts w:ascii="Times New Roman" w:hAnsi="Times New Roman" w:cs="Times New Roman"/>
          <w:sz w:val="28"/>
          <w:szCs w:val="28"/>
        </w:rPr>
        <w:t xml:space="preserve">збільшити </w:t>
      </w:r>
      <w:r w:rsidR="00600D0D" w:rsidRPr="001316C5">
        <w:rPr>
          <w:rFonts w:ascii="Times New Roman" w:hAnsi="Times New Roman" w:cs="Times New Roman"/>
          <w:sz w:val="28"/>
          <w:szCs w:val="28"/>
        </w:rPr>
        <w:t>кількість дітей, охоплених гарячим харчуванням;</w:t>
      </w:r>
    </w:p>
    <w:p w:rsidR="001316C5" w:rsidRDefault="001316C5" w:rsidP="001316C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0042AE" w:rsidRPr="001316C5">
        <w:rPr>
          <w:rFonts w:ascii="Times New Roman" w:hAnsi="Times New Roman" w:cs="Times New Roman"/>
          <w:sz w:val="28"/>
          <w:szCs w:val="28"/>
        </w:rPr>
        <w:t>забезпечити</w:t>
      </w:r>
      <w:r w:rsidR="00600D0D" w:rsidRPr="001316C5">
        <w:rPr>
          <w:rFonts w:ascii="Times New Roman" w:hAnsi="Times New Roman" w:cs="Times New Roman"/>
          <w:sz w:val="28"/>
          <w:szCs w:val="28"/>
        </w:rPr>
        <w:t xml:space="preserve"> безкоштовним гарячим харчуванням дітей пільгових кате</w:t>
      </w:r>
      <w:r w:rsidR="000042AE" w:rsidRPr="001316C5">
        <w:rPr>
          <w:rFonts w:ascii="Times New Roman" w:hAnsi="Times New Roman" w:cs="Times New Roman"/>
          <w:sz w:val="28"/>
          <w:szCs w:val="28"/>
        </w:rPr>
        <w:t>-</w:t>
      </w:r>
      <w:r w:rsidR="00600D0D" w:rsidRPr="001316C5">
        <w:rPr>
          <w:rFonts w:ascii="Times New Roman" w:hAnsi="Times New Roman" w:cs="Times New Roman"/>
          <w:sz w:val="28"/>
          <w:szCs w:val="28"/>
        </w:rPr>
        <w:t>горій;</w:t>
      </w:r>
    </w:p>
    <w:p w:rsidR="00600D0D" w:rsidRPr="001316C5" w:rsidRDefault="001316C5" w:rsidP="001316C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00D0D" w:rsidRPr="001316C5">
        <w:rPr>
          <w:rFonts w:ascii="Times New Roman" w:hAnsi="Times New Roman" w:cs="Times New Roman"/>
          <w:sz w:val="28"/>
          <w:szCs w:val="28"/>
        </w:rPr>
        <w:t>забезпечити раціона</w:t>
      </w:r>
      <w:r w:rsidR="000042AE" w:rsidRPr="001316C5">
        <w:rPr>
          <w:rFonts w:ascii="Times New Roman" w:hAnsi="Times New Roman" w:cs="Times New Roman"/>
          <w:sz w:val="28"/>
          <w:szCs w:val="28"/>
        </w:rPr>
        <w:t xml:space="preserve">льне та ефективне використання </w:t>
      </w:r>
      <w:r w:rsidR="00600D0D" w:rsidRPr="001316C5">
        <w:rPr>
          <w:rFonts w:ascii="Times New Roman" w:hAnsi="Times New Roman" w:cs="Times New Roman"/>
          <w:sz w:val="28"/>
          <w:szCs w:val="28"/>
        </w:rPr>
        <w:t>бюджетних кош</w:t>
      </w:r>
      <w:r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 w:rsidR="00600D0D" w:rsidRPr="001316C5">
        <w:rPr>
          <w:rFonts w:ascii="Times New Roman" w:hAnsi="Times New Roman" w:cs="Times New Roman"/>
          <w:sz w:val="28"/>
          <w:szCs w:val="28"/>
        </w:rPr>
        <w:t>тів.</w:t>
      </w:r>
    </w:p>
    <w:p w:rsidR="009333F1" w:rsidRDefault="00600D0D" w:rsidP="009333F1">
      <w:pPr>
        <w:tabs>
          <w:tab w:val="num" w:pos="1440"/>
        </w:tabs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E4C8F">
        <w:rPr>
          <w:rFonts w:ascii="Times New Roman" w:hAnsi="Times New Roman" w:cs="Times New Roman"/>
          <w:sz w:val="28"/>
          <w:szCs w:val="28"/>
        </w:rPr>
        <w:lastRenderedPageBreak/>
        <w:t>Обсяг коштів, передбачених Прогр</w:t>
      </w:r>
      <w:r w:rsidR="00A42BAD">
        <w:rPr>
          <w:rFonts w:ascii="Times New Roman" w:hAnsi="Times New Roman" w:cs="Times New Roman"/>
          <w:sz w:val="28"/>
          <w:szCs w:val="28"/>
        </w:rPr>
        <w:t>амою, становив 1 533,0 тис. грн</w:t>
      </w:r>
      <w:r w:rsidRPr="006E4C8F">
        <w:rPr>
          <w:rFonts w:ascii="Times New Roman" w:hAnsi="Times New Roman" w:cs="Times New Roman"/>
          <w:sz w:val="28"/>
          <w:szCs w:val="28"/>
        </w:rPr>
        <w:t xml:space="preserve"> </w:t>
      </w:r>
      <w:r w:rsidRPr="006E4C8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забезпечення</w:t>
      </w:r>
      <w:r w:rsidRPr="006E4C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9333F1" w:rsidRDefault="009333F1" w:rsidP="009333F1">
      <w:pPr>
        <w:tabs>
          <w:tab w:val="num" w:pos="1440"/>
        </w:tabs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 </w:t>
      </w:r>
      <w:r w:rsidR="00600D0D" w:rsidRPr="006E4C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безкоштовним одноразовим харчуванням були забезпеченні діти піль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600D0D" w:rsidRPr="006E4C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гових категорій в кількості: </w:t>
      </w:r>
      <w:r w:rsidR="00600D0D" w:rsidRPr="006E4C8F">
        <w:rPr>
          <w:rFonts w:ascii="Times New Roman" w:hAnsi="Times New Roman" w:cs="Times New Roman"/>
          <w:sz w:val="28"/>
          <w:szCs w:val="28"/>
          <w:shd w:val="clear" w:color="auto" w:fill="FFFFFF"/>
        </w:rPr>
        <w:t>109 здобувачів освіти та 4 дітей з закладів дош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600D0D" w:rsidRPr="006E4C8F">
        <w:rPr>
          <w:rFonts w:ascii="Times New Roman" w:hAnsi="Times New Roman" w:cs="Times New Roman"/>
          <w:sz w:val="28"/>
          <w:szCs w:val="28"/>
          <w:shd w:val="clear" w:color="auto" w:fill="FFFFFF"/>
        </w:rPr>
        <w:t>кільної освіти;</w:t>
      </w:r>
    </w:p>
    <w:p w:rsidR="009333F1" w:rsidRDefault="009333F1" w:rsidP="009333F1">
      <w:pPr>
        <w:tabs>
          <w:tab w:val="num" w:pos="1440"/>
        </w:tabs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 </w:t>
      </w:r>
      <w:r w:rsidR="00600D0D" w:rsidRPr="006E4C8F">
        <w:rPr>
          <w:rFonts w:ascii="Times New Roman" w:hAnsi="Times New Roman" w:cs="Times New Roman"/>
          <w:sz w:val="28"/>
          <w:szCs w:val="28"/>
          <w:shd w:val="clear" w:color="auto" w:fill="FFFFFF"/>
        </w:rPr>
        <w:t>харчуванням в роз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мірі 50</w:t>
      </w:r>
      <w:r w:rsidR="00600D0D" w:rsidRPr="006E4C8F">
        <w:rPr>
          <w:rFonts w:ascii="Times New Roman" w:hAnsi="Times New Roman" w:cs="Times New Roman"/>
          <w:sz w:val="28"/>
          <w:szCs w:val="28"/>
          <w:shd w:val="clear" w:color="auto" w:fill="FFFFFF"/>
        </w:rPr>
        <w:t>% від вартості харчування, були забезпечені</w:t>
      </w:r>
      <w:r w:rsidR="00600D0D" w:rsidRPr="006E4C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здобувачі </w:t>
      </w:r>
      <w:r w:rsidR="00600D0D" w:rsidRPr="006E4C8F">
        <w:rPr>
          <w:rFonts w:ascii="Times New Roman" w:hAnsi="Times New Roman" w:cs="Times New Roman"/>
          <w:sz w:val="28"/>
          <w:szCs w:val="28"/>
          <w:shd w:val="clear" w:color="auto" w:fill="FFFFFF"/>
        </w:rPr>
        <w:t>освіти 1-4 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ласів в кількості 215 дітей та </w:t>
      </w:r>
      <w:r w:rsidR="00600D0D" w:rsidRPr="006E4C8F">
        <w:rPr>
          <w:rFonts w:ascii="Times New Roman" w:hAnsi="Times New Roman" w:cs="Times New Roman"/>
          <w:sz w:val="28"/>
          <w:szCs w:val="28"/>
          <w:shd w:val="clear" w:color="auto" w:fill="FFFFFF"/>
        </w:rPr>
        <w:t>26 дітей з закладів дош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600D0D" w:rsidRPr="006E4C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кільної освіти; </w:t>
      </w:r>
    </w:p>
    <w:p w:rsidR="00600D0D" w:rsidRPr="006E4C8F" w:rsidRDefault="009333F1" w:rsidP="009333F1">
      <w:pPr>
        <w:tabs>
          <w:tab w:val="num" w:pos="1440"/>
        </w:tabs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харчуванням в розмірі 70</w:t>
      </w:r>
      <w:r w:rsidR="00600D0D" w:rsidRPr="006E4C8F">
        <w:rPr>
          <w:rFonts w:ascii="Times New Roman" w:hAnsi="Times New Roman" w:cs="Times New Roman"/>
          <w:sz w:val="28"/>
          <w:szCs w:val="28"/>
          <w:shd w:val="clear" w:color="auto" w:fill="FFFFFF"/>
        </w:rPr>
        <w:t>% від вартості харчування</w:t>
      </w:r>
      <w:r w:rsidR="00600D0D" w:rsidRPr="006E4C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були забезпечені діт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з закладів дошкільної освіти </w:t>
      </w:r>
      <w:r w:rsidR="00600D0D" w:rsidRPr="006E4C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кіль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кості 136 дітей.</w:t>
      </w:r>
    </w:p>
    <w:p w:rsidR="00600D0D" w:rsidRPr="006E4C8F" w:rsidRDefault="00600D0D" w:rsidP="009333F1">
      <w:pPr>
        <w:tabs>
          <w:tab w:val="num" w:pos="1440"/>
        </w:tabs>
        <w:spacing w:after="12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4C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виконання Програми харчування на 2021 рік в місцевому бюджеті було заплановано кошти у сумі </w:t>
      </w:r>
      <w:r w:rsidR="009333F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1 533,0 тис. грн</w:t>
      </w:r>
      <w:r w:rsidRPr="006E4C8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використані за цільовим призначенням </w:t>
      </w:r>
      <w:r w:rsidR="009333F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кошти в сумі </w:t>
      </w:r>
      <w:r w:rsidRPr="006E4C8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1 189,0 тис.</w:t>
      </w:r>
      <w:r w:rsidR="00F4016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E4C8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грн.</w:t>
      </w:r>
    </w:p>
    <w:p w:rsidR="00600D0D" w:rsidRPr="006E4C8F" w:rsidRDefault="00F40165" w:rsidP="009333F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Вартість харчування </w:t>
      </w:r>
      <w:r w:rsidR="00600D0D" w:rsidRPr="006E4C8F">
        <w:rPr>
          <w:rFonts w:ascii="Times New Roman" w:hAnsi="Times New Roman" w:cs="Times New Roman"/>
          <w:sz w:val="28"/>
          <w:szCs w:val="28"/>
        </w:rPr>
        <w:t>для дітей пільгових категорій, а саме: дітей-сиріт, дітей позбавлених батьківського піклування; дітей, батьки яких загинули (по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600D0D" w:rsidRPr="006E4C8F">
        <w:rPr>
          <w:rFonts w:ascii="Times New Roman" w:hAnsi="Times New Roman" w:cs="Times New Roman"/>
          <w:sz w:val="28"/>
          <w:szCs w:val="28"/>
        </w:rPr>
        <w:t>мерли) під час участі в АТО/ООС, які приймають (приймали) безпосередньо участь в АТО/ООС, учасників бойових дій з числа учасників АТО/ООС; дітей-інвалідів; дітей з малозабезпечених сімей, дітей, з числа переселенців з тим</w:t>
      </w:r>
      <w:r>
        <w:rPr>
          <w:rFonts w:ascii="Times New Roman" w:hAnsi="Times New Roman" w:cs="Times New Roman"/>
          <w:sz w:val="28"/>
          <w:szCs w:val="28"/>
        </w:rPr>
        <w:t>-</w:t>
      </w:r>
      <w:r w:rsidR="00600D0D" w:rsidRPr="006E4C8F">
        <w:rPr>
          <w:rFonts w:ascii="Times New Roman" w:hAnsi="Times New Roman" w:cs="Times New Roman"/>
          <w:sz w:val="28"/>
          <w:szCs w:val="28"/>
        </w:rPr>
        <w:t>часово окупованих територій - становила 16.00</w:t>
      </w:r>
      <w:r>
        <w:rPr>
          <w:rFonts w:ascii="Times New Roman" w:hAnsi="Times New Roman" w:cs="Times New Roman"/>
          <w:sz w:val="28"/>
          <w:szCs w:val="28"/>
        </w:rPr>
        <w:t> грн</w:t>
      </w:r>
      <w:r w:rsidR="00600D0D" w:rsidRPr="006E4C8F">
        <w:rPr>
          <w:rFonts w:ascii="Times New Roman" w:hAnsi="Times New Roman" w:cs="Times New Roman"/>
          <w:sz w:val="28"/>
          <w:szCs w:val="28"/>
        </w:rPr>
        <w:t xml:space="preserve"> на одного уч</w:t>
      </w:r>
      <w:r>
        <w:rPr>
          <w:rFonts w:ascii="Times New Roman" w:hAnsi="Times New Roman" w:cs="Times New Roman"/>
          <w:sz w:val="28"/>
          <w:szCs w:val="28"/>
        </w:rPr>
        <w:t>ня за один обід. Для учнів 1-4 - х класів в розмірі 8,00 грн на одного учня за один обід</w:t>
      </w:r>
      <w:r w:rsidR="00600D0D" w:rsidRPr="006E4C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Для вихованців ЗДО – 32,00 грн</w:t>
      </w:r>
      <w:r w:rsidR="00600D0D" w:rsidRPr="006E4C8F">
        <w:rPr>
          <w:rFonts w:ascii="Times New Roman" w:hAnsi="Times New Roman" w:cs="Times New Roman"/>
          <w:sz w:val="28"/>
          <w:szCs w:val="28"/>
        </w:rPr>
        <w:t xml:space="preserve"> один день х</w:t>
      </w:r>
      <w:r>
        <w:rPr>
          <w:rFonts w:ascii="Times New Roman" w:hAnsi="Times New Roman" w:cs="Times New Roman"/>
          <w:sz w:val="28"/>
          <w:szCs w:val="28"/>
        </w:rPr>
        <w:t>арчування та 22,40 грн, всіх дітей, окрім</w:t>
      </w:r>
      <w:r w:rsidR="00600D0D" w:rsidRPr="006E4C8F">
        <w:rPr>
          <w:rFonts w:ascii="Times New Roman" w:hAnsi="Times New Roman" w:cs="Times New Roman"/>
          <w:sz w:val="28"/>
          <w:szCs w:val="28"/>
        </w:rPr>
        <w:t>, дітей пільгових категорій.</w:t>
      </w:r>
    </w:p>
    <w:p w:rsidR="00600D0D" w:rsidRPr="006E4C8F" w:rsidRDefault="00600D0D" w:rsidP="009333F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C8F">
        <w:rPr>
          <w:rFonts w:ascii="Times New Roman" w:hAnsi="Times New Roman" w:cs="Times New Roman"/>
          <w:sz w:val="28"/>
          <w:szCs w:val="28"/>
        </w:rPr>
        <w:t>Відділом освіти</w:t>
      </w:r>
      <w:r>
        <w:rPr>
          <w:rFonts w:ascii="Times New Roman" w:hAnsi="Times New Roman" w:cs="Times New Roman"/>
          <w:sz w:val="28"/>
          <w:szCs w:val="28"/>
        </w:rPr>
        <w:t xml:space="preserve"> КТМС</w:t>
      </w:r>
      <w:r w:rsidRPr="006E4C8F">
        <w:rPr>
          <w:rFonts w:ascii="Times New Roman" w:hAnsi="Times New Roman" w:cs="Times New Roman"/>
          <w:sz w:val="28"/>
          <w:szCs w:val="28"/>
        </w:rPr>
        <w:t xml:space="preserve"> здійснювався системний контроль за реалізацією Програми, яка забез</w:t>
      </w:r>
      <w:r w:rsidR="00F40165">
        <w:rPr>
          <w:rFonts w:ascii="Times New Roman" w:hAnsi="Times New Roman" w:cs="Times New Roman"/>
          <w:sz w:val="28"/>
          <w:szCs w:val="28"/>
        </w:rPr>
        <w:t>печила організацію безкоштовним</w:t>
      </w:r>
      <w:r w:rsidRPr="006E4C8F">
        <w:rPr>
          <w:rFonts w:ascii="Times New Roman" w:hAnsi="Times New Roman" w:cs="Times New Roman"/>
          <w:sz w:val="28"/>
          <w:szCs w:val="28"/>
        </w:rPr>
        <w:t xml:space="preserve"> харчуванням дітей піль</w:t>
      </w:r>
      <w:r w:rsidR="00F40165">
        <w:rPr>
          <w:rFonts w:ascii="Times New Roman" w:hAnsi="Times New Roman" w:cs="Times New Roman"/>
          <w:sz w:val="28"/>
          <w:szCs w:val="28"/>
        </w:rPr>
        <w:t>гових категорій, вихованців ЗДО</w:t>
      </w:r>
      <w:r w:rsidRPr="006E4C8F">
        <w:rPr>
          <w:rFonts w:ascii="Times New Roman" w:hAnsi="Times New Roman" w:cs="Times New Roman"/>
          <w:sz w:val="28"/>
          <w:szCs w:val="28"/>
        </w:rPr>
        <w:t>.</w:t>
      </w:r>
    </w:p>
    <w:p w:rsidR="00600D0D" w:rsidRPr="006E4C8F" w:rsidRDefault="00600D0D" w:rsidP="009333F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C8F">
        <w:rPr>
          <w:rFonts w:ascii="Times New Roman" w:hAnsi="Times New Roman" w:cs="Times New Roman"/>
          <w:sz w:val="28"/>
          <w:szCs w:val="28"/>
        </w:rPr>
        <w:t>При організації харчування в навчальних закладах було дотримано са</w:t>
      </w:r>
      <w:r w:rsidR="00F40165">
        <w:rPr>
          <w:rFonts w:ascii="Times New Roman" w:hAnsi="Times New Roman" w:cs="Times New Roman"/>
          <w:sz w:val="28"/>
          <w:szCs w:val="28"/>
        </w:rPr>
        <w:t>-</w:t>
      </w:r>
      <w:r w:rsidRPr="006E4C8F">
        <w:rPr>
          <w:rFonts w:ascii="Times New Roman" w:hAnsi="Times New Roman" w:cs="Times New Roman"/>
          <w:sz w:val="28"/>
          <w:szCs w:val="28"/>
        </w:rPr>
        <w:t>нітарно-гігієнічних норм, оптим</w:t>
      </w:r>
      <w:r w:rsidR="00F40165">
        <w:rPr>
          <w:rFonts w:ascii="Times New Roman" w:hAnsi="Times New Roman" w:cs="Times New Roman"/>
          <w:sz w:val="28"/>
          <w:szCs w:val="28"/>
        </w:rPr>
        <w:t xml:space="preserve">ального режиму роботи їдалень, </w:t>
      </w:r>
      <w:r w:rsidRPr="006E4C8F">
        <w:rPr>
          <w:rFonts w:ascii="Times New Roman" w:hAnsi="Times New Roman" w:cs="Times New Roman"/>
          <w:sz w:val="28"/>
          <w:szCs w:val="28"/>
        </w:rPr>
        <w:t>термінів, умов збері</w:t>
      </w:r>
      <w:r w:rsidR="00F40165">
        <w:rPr>
          <w:rFonts w:ascii="Times New Roman" w:hAnsi="Times New Roman" w:cs="Times New Roman"/>
          <w:sz w:val="28"/>
          <w:szCs w:val="28"/>
        </w:rPr>
        <w:t xml:space="preserve">гання та реалізації продуктів. </w:t>
      </w:r>
      <w:r w:rsidRPr="006E4C8F">
        <w:rPr>
          <w:rFonts w:ascii="Times New Roman" w:hAnsi="Times New Roman" w:cs="Times New Roman"/>
          <w:sz w:val="28"/>
          <w:szCs w:val="28"/>
        </w:rPr>
        <w:t>Продукти харчування та продовольча сировина надходять до навчальних закладів, із супровідними документами, які свідчать про їх походження та якість.</w:t>
      </w:r>
    </w:p>
    <w:p w:rsidR="00600D0D" w:rsidRPr="006E4C8F" w:rsidRDefault="00F40165" w:rsidP="00F4016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плану заходів з </w:t>
      </w:r>
      <w:r w:rsidR="00600D0D" w:rsidRPr="006E4C8F">
        <w:rPr>
          <w:rFonts w:ascii="Times New Roman" w:hAnsi="Times New Roman" w:cs="Times New Roman"/>
          <w:sz w:val="28"/>
          <w:szCs w:val="28"/>
        </w:rPr>
        <w:t>реалізації Програми проведено наради, се</w:t>
      </w:r>
      <w:r>
        <w:rPr>
          <w:rFonts w:ascii="Times New Roman" w:hAnsi="Times New Roman" w:cs="Times New Roman"/>
          <w:sz w:val="28"/>
          <w:szCs w:val="28"/>
        </w:rPr>
        <w:t xml:space="preserve">-мінари </w:t>
      </w:r>
      <w:r w:rsidR="00600D0D" w:rsidRPr="006E4C8F">
        <w:rPr>
          <w:rFonts w:ascii="Times New Roman" w:hAnsi="Times New Roman" w:cs="Times New Roman"/>
          <w:sz w:val="28"/>
          <w:szCs w:val="28"/>
        </w:rPr>
        <w:t xml:space="preserve">для директорів, кухарів, медичних </w:t>
      </w:r>
      <w:r>
        <w:rPr>
          <w:rFonts w:ascii="Times New Roman" w:hAnsi="Times New Roman" w:cs="Times New Roman"/>
          <w:sz w:val="28"/>
          <w:szCs w:val="28"/>
        </w:rPr>
        <w:t xml:space="preserve">працівників за участі фахівців </w:t>
      </w:r>
      <w:r w:rsidR="00600D0D" w:rsidRPr="006E4C8F">
        <w:rPr>
          <w:rFonts w:ascii="Times New Roman" w:hAnsi="Times New Roman" w:cs="Times New Roman"/>
          <w:sz w:val="28"/>
          <w:szCs w:val="28"/>
        </w:rPr>
        <w:t>управління Держпродспоживслужби.</w:t>
      </w:r>
    </w:p>
    <w:p w:rsidR="00600D0D" w:rsidRPr="006E4C8F" w:rsidRDefault="00600D0D" w:rsidP="00F40165">
      <w:pPr>
        <w:spacing w:after="12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E4C8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Протягом 2021 року фінансування видатків на придбання продуктів хар</w:t>
      </w:r>
      <w:r w:rsidR="00F4016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6E4C8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чування для закладів  загальної середньої освіти  та закладів дошкільн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ої освіти </w:t>
      </w:r>
      <w:r w:rsidRPr="006E4C8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здійснювалось за рахуно</w:t>
      </w:r>
      <w:r w:rsidR="00F4016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коштів, передбачених місцевим</w:t>
      </w:r>
      <w:r w:rsidRPr="006E4C8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бюджетом сільської ради.</w:t>
      </w:r>
    </w:p>
    <w:p w:rsidR="00F40CC3" w:rsidRDefault="00F40CC3" w:rsidP="00D13890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165" w:rsidRDefault="00F40165" w:rsidP="006F150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відділу освіти,</w:t>
      </w:r>
    </w:p>
    <w:p w:rsidR="00F40165" w:rsidRDefault="00F40165" w:rsidP="006F150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культури, туризму, молоді </w:t>
      </w:r>
    </w:p>
    <w:p w:rsidR="00F40165" w:rsidRPr="00D13890" w:rsidRDefault="00F40165" w:rsidP="006F150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спорту сільської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Олена ПРОНОЗЮК</w:t>
      </w:r>
    </w:p>
    <w:sectPr w:rsidR="00F40165" w:rsidRPr="00D13890" w:rsidSect="00DE6332">
      <w:pgSz w:w="11906" w:h="16838"/>
      <w:pgMar w:top="850" w:right="707" w:bottom="1135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E73" w:rsidRDefault="00C05E73" w:rsidP="00830C20">
      <w:pPr>
        <w:spacing w:after="0" w:line="240" w:lineRule="auto"/>
      </w:pPr>
      <w:r>
        <w:separator/>
      </w:r>
    </w:p>
  </w:endnote>
  <w:endnote w:type="continuationSeparator" w:id="0">
    <w:p w:rsidR="00C05E73" w:rsidRDefault="00C05E73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E73" w:rsidRDefault="00C05E73" w:rsidP="00830C20">
      <w:pPr>
        <w:spacing w:after="0" w:line="240" w:lineRule="auto"/>
      </w:pPr>
      <w:r>
        <w:separator/>
      </w:r>
    </w:p>
  </w:footnote>
  <w:footnote w:type="continuationSeparator" w:id="0">
    <w:p w:rsidR="00C05E73" w:rsidRDefault="00C05E73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33C4F"/>
    <w:multiLevelType w:val="hybridMultilevel"/>
    <w:tmpl w:val="CB786A86"/>
    <w:lvl w:ilvl="0" w:tplc="1DBE5FE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C48A0"/>
    <w:multiLevelType w:val="hybridMultilevel"/>
    <w:tmpl w:val="AABC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5795C"/>
    <w:multiLevelType w:val="hybridMultilevel"/>
    <w:tmpl w:val="D34CB3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B6339"/>
    <w:multiLevelType w:val="hybridMultilevel"/>
    <w:tmpl w:val="93A6C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042AE"/>
    <w:rsid w:val="00013C81"/>
    <w:rsid w:val="0002120E"/>
    <w:rsid w:val="00026466"/>
    <w:rsid w:val="0002706D"/>
    <w:rsid w:val="000316DE"/>
    <w:rsid w:val="0003216D"/>
    <w:rsid w:val="00032E77"/>
    <w:rsid w:val="00034220"/>
    <w:rsid w:val="00034AE7"/>
    <w:rsid w:val="00036FA5"/>
    <w:rsid w:val="00042DD5"/>
    <w:rsid w:val="000462C2"/>
    <w:rsid w:val="00051019"/>
    <w:rsid w:val="0007171E"/>
    <w:rsid w:val="00072536"/>
    <w:rsid w:val="00081BA1"/>
    <w:rsid w:val="000A32CB"/>
    <w:rsid w:val="000A4A77"/>
    <w:rsid w:val="000A519B"/>
    <w:rsid w:val="000B5708"/>
    <w:rsid w:val="000E7EAA"/>
    <w:rsid w:val="00101024"/>
    <w:rsid w:val="00116A0E"/>
    <w:rsid w:val="001316C5"/>
    <w:rsid w:val="001344B9"/>
    <w:rsid w:val="00163870"/>
    <w:rsid w:val="00171A93"/>
    <w:rsid w:val="001A3A15"/>
    <w:rsid w:val="001B53F1"/>
    <w:rsid w:val="001C5BED"/>
    <w:rsid w:val="001E524C"/>
    <w:rsid w:val="001F104B"/>
    <w:rsid w:val="00204E8C"/>
    <w:rsid w:val="002103AE"/>
    <w:rsid w:val="002171B2"/>
    <w:rsid w:val="00225634"/>
    <w:rsid w:val="00226722"/>
    <w:rsid w:val="00233C55"/>
    <w:rsid w:val="00235334"/>
    <w:rsid w:val="00240AA9"/>
    <w:rsid w:val="00262415"/>
    <w:rsid w:val="00264FE9"/>
    <w:rsid w:val="00265BD6"/>
    <w:rsid w:val="00277FD0"/>
    <w:rsid w:val="00282CCD"/>
    <w:rsid w:val="00294FA2"/>
    <w:rsid w:val="002A1666"/>
    <w:rsid w:val="002F64F3"/>
    <w:rsid w:val="002F76FE"/>
    <w:rsid w:val="00336C66"/>
    <w:rsid w:val="003372DE"/>
    <w:rsid w:val="0034005D"/>
    <w:rsid w:val="003622C5"/>
    <w:rsid w:val="00364902"/>
    <w:rsid w:val="00385BC8"/>
    <w:rsid w:val="003950FF"/>
    <w:rsid w:val="003D0690"/>
    <w:rsid w:val="003F44A2"/>
    <w:rsid w:val="00410D23"/>
    <w:rsid w:val="004218C8"/>
    <w:rsid w:val="00424DA5"/>
    <w:rsid w:val="004428F1"/>
    <w:rsid w:val="00454E6F"/>
    <w:rsid w:val="00460840"/>
    <w:rsid w:val="00461F85"/>
    <w:rsid w:val="00474172"/>
    <w:rsid w:val="00481D7D"/>
    <w:rsid w:val="00485F13"/>
    <w:rsid w:val="00486858"/>
    <w:rsid w:val="00491CB1"/>
    <w:rsid w:val="0049212A"/>
    <w:rsid w:val="00493D5F"/>
    <w:rsid w:val="004A1786"/>
    <w:rsid w:val="004B2ED2"/>
    <w:rsid w:val="004C72E0"/>
    <w:rsid w:val="004D0AE4"/>
    <w:rsid w:val="004E0EB3"/>
    <w:rsid w:val="004E3015"/>
    <w:rsid w:val="005120A0"/>
    <w:rsid w:val="00513E00"/>
    <w:rsid w:val="00524F9C"/>
    <w:rsid w:val="0053666F"/>
    <w:rsid w:val="00536D7A"/>
    <w:rsid w:val="00537090"/>
    <w:rsid w:val="00541BE8"/>
    <w:rsid w:val="00541C2D"/>
    <w:rsid w:val="00552118"/>
    <w:rsid w:val="00567376"/>
    <w:rsid w:val="00567614"/>
    <w:rsid w:val="005742F3"/>
    <w:rsid w:val="00580308"/>
    <w:rsid w:val="005864AF"/>
    <w:rsid w:val="005A6490"/>
    <w:rsid w:val="005D53A1"/>
    <w:rsid w:val="005D5B9D"/>
    <w:rsid w:val="00600D0D"/>
    <w:rsid w:val="00605856"/>
    <w:rsid w:val="006135D2"/>
    <w:rsid w:val="006511A6"/>
    <w:rsid w:val="00673BEC"/>
    <w:rsid w:val="006835EC"/>
    <w:rsid w:val="006D44D8"/>
    <w:rsid w:val="006F1503"/>
    <w:rsid w:val="00725A19"/>
    <w:rsid w:val="007306A3"/>
    <w:rsid w:val="007506F7"/>
    <w:rsid w:val="0075406A"/>
    <w:rsid w:val="00766B92"/>
    <w:rsid w:val="00783610"/>
    <w:rsid w:val="00794625"/>
    <w:rsid w:val="007B4CF5"/>
    <w:rsid w:val="007D1303"/>
    <w:rsid w:val="007D1751"/>
    <w:rsid w:val="007D289F"/>
    <w:rsid w:val="007D7749"/>
    <w:rsid w:val="007E3FC6"/>
    <w:rsid w:val="007F66E9"/>
    <w:rsid w:val="0080518B"/>
    <w:rsid w:val="008243BD"/>
    <w:rsid w:val="0082465E"/>
    <w:rsid w:val="00830C20"/>
    <w:rsid w:val="00835954"/>
    <w:rsid w:val="008423C5"/>
    <w:rsid w:val="008456C7"/>
    <w:rsid w:val="0084677A"/>
    <w:rsid w:val="00853F73"/>
    <w:rsid w:val="008924E3"/>
    <w:rsid w:val="0089483D"/>
    <w:rsid w:val="008B653E"/>
    <w:rsid w:val="008B70A3"/>
    <w:rsid w:val="008F287F"/>
    <w:rsid w:val="009070DC"/>
    <w:rsid w:val="009333F1"/>
    <w:rsid w:val="00957893"/>
    <w:rsid w:val="00994716"/>
    <w:rsid w:val="00996F3A"/>
    <w:rsid w:val="009A68AE"/>
    <w:rsid w:val="009C609D"/>
    <w:rsid w:val="009D4EB0"/>
    <w:rsid w:val="00A26A69"/>
    <w:rsid w:val="00A27BE0"/>
    <w:rsid w:val="00A42BAD"/>
    <w:rsid w:val="00A508C1"/>
    <w:rsid w:val="00A539EB"/>
    <w:rsid w:val="00A5709D"/>
    <w:rsid w:val="00A662AC"/>
    <w:rsid w:val="00AA49FF"/>
    <w:rsid w:val="00AA7D5A"/>
    <w:rsid w:val="00AD6CEE"/>
    <w:rsid w:val="00AD7EDC"/>
    <w:rsid w:val="00AE3F01"/>
    <w:rsid w:val="00AF0FE6"/>
    <w:rsid w:val="00AF2565"/>
    <w:rsid w:val="00AF3777"/>
    <w:rsid w:val="00B06AF0"/>
    <w:rsid w:val="00B12ECC"/>
    <w:rsid w:val="00B147BD"/>
    <w:rsid w:val="00B256E1"/>
    <w:rsid w:val="00B433F8"/>
    <w:rsid w:val="00B449D7"/>
    <w:rsid w:val="00B47E26"/>
    <w:rsid w:val="00B5210F"/>
    <w:rsid w:val="00B56B62"/>
    <w:rsid w:val="00B67DE9"/>
    <w:rsid w:val="00B8350D"/>
    <w:rsid w:val="00BA52FC"/>
    <w:rsid w:val="00BB0F9F"/>
    <w:rsid w:val="00BB1D79"/>
    <w:rsid w:val="00BB5205"/>
    <w:rsid w:val="00BC2340"/>
    <w:rsid w:val="00BD1E93"/>
    <w:rsid w:val="00BD4DCA"/>
    <w:rsid w:val="00BE36D0"/>
    <w:rsid w:val="00C05E73"/>
    <w:rsid w:val="00C10284"/>
    <w:rsid w:val="00C20AE3"/>
    <w:rsid w:val="00C22DD3"/>
    <w:rsid w:val="00C240CD"/>
    <w:rsid w:val="00C2607E"/>
    <w:rsid w:val="00C324A5"/>
    <w:rsid w:val="00C33CB1"/>
    <w:rsid w:val="00C56BE4"/>
    <w:rsid w:val="00C61309"/>
    <w:rsid w:val="00C62936"/>
    <w:rsid w:val="00C676F4"/>
    <w:rsid w:val="00C832F9"/>
    <w:rsid w:val="00C92032"/>
    <w:rsid w:val="00CA16E7"/>
    <w:rsid w:val="00CC7AF7"/>
    <w:rsid w:val="00CD38D7"/>
    <w:rsid w:val="00CD4EC7"/>
    <w:rsid w:val="00CD5D75"/>
    <w:rsid w:val="00CF020C"/>
    <w:rsid w:val="00D13890"/>
    <w:rsid w:val="00D16B60"/>
    <w:rsid w:val="00D229CC"/>
    <w:rsid w:val="00D46155"/>
    <w:rsid w:val="00D55219"/>
    <w:rsid w:val="00D55C27"/>
    <w:rsid w:val="00D57BB4"/>
    <w:rsid w:val="00D603B2"/>
    <w:rsid w:val="00D62662"/>
    <w:rsid w:val="00D80AE3"/>
    <w:rsid w:val="00D87D6E"/>
    <w:rsid w:val="00D92AEA"/>
    <w:rsid w:val="00D95333"/>
    <w:rsid w:val="00D96E22"/>
    <w:rsid w:val="00DA4E55"/>
    <w:rsid w:val="00DC72F7"/>
    <w:rsid w:val="00DE6332"/>
    <w:rsid w:val="00DF3A4D"/>
    <w:rsid w:val="00E12B10"/>
    <w:rsid w:val="00E20E84"/>
    <w:rsid w:val="00E34ADF"/>
    <w:rsid w:val="00E358A7"/>
    <w:rsid w:val="00E465F9"/>
    <w:rsid w:val="00E53D73"/>
    <w:rsid w:val="00E84D88"/>
    <w:rsid w:val="00E85CCD"/>
    <w:rsid w:val="00EA4961"/>
    <w:rsid w:val="00EC3243"/>
    <w:rsid w:val="00EC372E"/>
    <w:rsid w:val="00ED4F6B"/>
    <w:rsid w:val="00EF11CE"/>
    <w:rsid w:val="00EF257C"/>
    <w:rsid w:val="00F056C8"/>
    <w:rsid w:val="00F40165"/>
    <w:rsid w:val="00F40CC3"/>
    <w:rsid w:val="00F6515C"/>
    <w:rsid w:val="00F70445"/>
    <w:rsid w:val="00F749FE"/>
    <w:rsid w:val="00F7657D"/>
    <w:rsid w:val="00F866AE"/>
    <w:rsid w:val="00FB1EE5"/>
    <w:rsid w:val="00FC00B5"/>
    <w:rsid w:val="00FC0986"/>
    <w:rsid w:val="00FC3900"/>
    <w:rsid w:val="00FD6813"/>
    <w:rsid w:val="00FE0A9E"/>
    <w:rsid w:val="00FE75E1"/>
    <w:rsid w:val="00FE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C871A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3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600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3</Pages>
  <Words>3213</Words>
  <Characters>1832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265</cp:revision>
  <cp:lastPrinted>2021-05-26T08:53:00Z</cp:lastPrinted>
  <dcterms:created xsi:type="dcterms:W3CDTF">2021-05-17T10:18:00Z</dcterms:created>
  <dcterms:modified xsi:type="dcterms:W3CDTF">2022-02-08T11:28:00Z</dcterms:modified>
</cp:coreProperties>
</file>