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896" w:rsidRDefault="00EE0896" w:rsidP="00EE089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93B88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748" r:id="rId8"/>
        </w:object>
      </w:r>
    </w:p>
    <w:p w:rsidR="00EE0896" w:rsidRDefault="00EE0896" w:rsidP="00EE089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E0896" w:rsidRDefault="00EE0896" w:rsidP="00EE08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E0896" w:rsidRDefault="00EE0896" w:rsidP="00EE08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E0896" w:rsidRDefault="00EE0896" w:rsidP="00EE089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E0896" w:rsidRDefault="00EE0896" w:rsidP="00EE089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E0896" w:rsidRDefault="00EE0896" w:rsidP="00EE089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E0896" w:rsidRDefault="00EE0896" w:rsidP="00EE089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E0896" w:rsidRDefault="00EE0896" w:rsidP="00EE089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E0896" w:rsidRDefault="00EE0896" w:rsidP="00EE089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E0896" w:rsidRDefault="00EE0896" w:rsidP="00EE089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E0896" w:rsidTr="00EE0896">
        <w:trPr>
          <w:trHeight w:val="419"/>
        </w:trPr>
        <w:tc>
          <w:tcPr>
            <w:tcW w:w="3082" w:type="dxa"/>
            <w:hideMark/>
          </w:tcPr>
          <w:p w:rsidR="00EE0896" w:rsidRDefault="00EE089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E0896" w:rsidRDefault="00EE08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E0896" w:rsidRDefault="00E74BAA" w:rsidP="00EE08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167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E74BAA">
              <w:rPr>
                <w:rFonts w:cs="Times New Roman"/>
                <w:sz w:val="26"/>
                <w:szCs w:val="26"/>
                <w:lang w:val="uk-UA"/>
              </w:rPr>
              <w:t>я землі в межах основної катего-</w:t>
            </w:r>
          </w:p>
          <w:p w:rsidR="00E74BAA" w:rsidRDefault="0024363A" w:rsidP="003E4C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</w:t>
            </w:r>
            <w:r w:rsidR="00E74BAA">
              <w:rPr>
                <w:rFonts w:cs="Times New Roman"/>
                <w:sz w:val="26"/>
                <w:szCs w:val="26"/>
                <w:lang w:val="uk-UA"/>
              </w:rPr>
              <w:t>гр. Балу-</w:t>
            </w:r>
          </w:p>
          <w:p w:rsidR="0024363A" w:rsidRDefault="003E4C53" w:rsidP="003E4C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ну Вадиму Романовичу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3E4C53">
        <w:rPr>
          <w:rFonts w:cs="Times New Roman"/>
          <w:spacing w:val="-1"/>
          <w:sz w:val="26"/>
          <w:szCs w:val="26"/>
          <w:lang w:val="uk-UA"/>
        </w:rPr>
        <w:t>Балуна Вадима Романовича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>,</w:t>
      </w:r>
      <w:r w:rsidR="008F2194">
        <w:rPr>
          <w:rFonts w:cs="Times New Roman"/>
          <w:spacing w:val="-1"/>
          <w:sz w:val="26"/>
          <w:szCs w:val="26"/>
          <w:lang w:val="uk-UA"/>
        </w:rPr>
        <w:t xml:space="preserve"> на підставі з</w:t>
      </w:r>
      <w:r w:rsidR="00711345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F2194">
        <w:rPr>
          <w:rFonts w:cs="Times New Roman"/>
          <w:spacing w:val="-1"/>
          <w:sz w:val="26"/>
          <w:szCs w:val="26"/>
          <w:lang w:val="uk-UA"/>
        </w:rPr>
        <w:t>п. 21 Перехідних положень статей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3E4C53">
        <w:rPr>
          <w:rFonts w:cs="Times New Roman"/>
          <w:sz w:val="26"/>
          <w:szCs w:val="26"/>
          <w:lang w:val="uk-UA"/>
        </w:rPr>
        <w:t>Балуну Вадиму Романовичу</w:t>
      </w:r>
      <w:r w:rsidR="00E74BAA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D7083B">
        <w:rPr>
          <w:rFonts w:cs="Times New Roman"/>
          <w:spacing w:val="-1"/>
          <w:sz w:val="26"/>
          <w:szCs w:val="26"/>
          <w:lang w:val="uk-UA"/>
        </w:rPr>
        <w:t>КСП «Ранкові зорі»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 державний акт на право колек</w:t>
      </w:r>
      <w:r w:rsidR="00D7083B">
        <w:rPr>
          <w:rFonts w:cs="Times New Roman"/>
          <w:spacing w:val="-1"/>
          <w:sz w:val="26"/>
          <w:szCs w:val="26"/>
          <w:lang w:val="uk-UA"/>
        </w:rPr>
        <w:t>тивної власності на землю від 29.12.1995 року серія ХМ № 03</w:t>
      </w:r>
      <w:r w:rsidR="005B6AE5">
        <w:rPr>
          <w:rFonts w:cs="Times New Roman"/>
          <w:spacing w:val="-1"/>
          <w:sz w:val="26"/>
          <w:szCs w:val="26"/>
          <w:lang w:val="uk-UA"/>
        </w:rPr>
        <w:t>1), код КВЦПЗ 01.01для ведення товарного сіл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ьськогосподарського 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D7083B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</w:t>
      </w:r>
      <w:r w:rsidR="003E4C53">
        <w:rPr>
          <w:rFonts w:cs="Times New Roman"/>
          <w:spacing w:val="-1"/>
          <w:sz w:val="26"/>
          <w:szCs w:val="26"/>
          <w:lang w:val="uk-UA"/>
        </w:rPr>
        <w:t>инської сільської ради в межах населеного пункту с. Подоляни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</w:t>
      </w:r>
      <w:r w:rsidR="008F2194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3E4C53" w:rsidRDefault="00B6248E" w:rsidP="00B6248E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3E4C53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146" w:rsidRDefault="00541146" w:rsidP="00454C22">
      <w:r>
        <w:separator/>
      </w:r>
    </w:p>
  </w:endnote>
  <w:endnote w:type="continuationSeparator" w:id="0">
    <w:p w:rsidR="00541146" w:rsidRDefault="0054114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146" w:rsidRDefault="00541146" w:rsidP="00454C22">
      <w:r>
        <w:separator/>
      </w:r>
    </w:p>
  </w:footnote>
  <w:footnote w:type="continuationSeparator" w:id="0">
    <w:p w:rsidR="00541146" w:rsidRDefault="0054114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084493"/>
    <w:rsid w:val="0009749A"/>
    <w:rsid w:val="000A51CF"/>
    <w:rsid w:val="000B67A5"/>
    <w:rsid w:val="001205A3"/>
    <w:rsid w:val="00142C5D"/>
    <w:rsid w:val="0015249F"/>
    <w:rsid w:val="00154514"/>
    <w:rsid w:val="0016152F"/>
    <w:rsid w:val="0024363A"/>
    <w:rsid w:val="00271969"/>
    <w:rsid w:val="002D4988"/>
    <w:rsid w:val="002F1B43"/>
    <w:rsid w:val="00305F82"/>
    <w:rsid w:val="00335762"/>
    <w:rsid w:val="00370C57"/>
    <w:rsid w:val="003B49B2"/>
    <w:rsid w:val="003E4C53"/>
    <w:rsid w:val="003F5D58"/>
    <w:rsid w:val="00435B10"/>
    <w:rsid w:val="00454C22"/>
    <w:rsid w:val="00463AA6"/>
    <w:rsid w:val="00493B88"/>
    <w:rsid w:val="00541146"/>
    <w:rsid w:val="0056033C"/>
    <w:rsid w:val="005B2BF8"/>
    <w:rsid w:val="005B6AE5"/>
    <w:rsid w:val="00613254"/>
    <w:rsid w:val="00635684"/>
    <w:rsid w:val="0065053A"/>
    <w:rsid w:val="00672005"/>
    <w:rsid w:val="006D3726"/>
    <w:rsid w:val="006E30D6"/>
    <w:rsid w:val="006E5B7A"/>
    <w:rsid w:val="00711345"/>
    <w:rsid w:val="00744025"/>
    <w:rsid w:val="00772E19"/>
    <w:rsid w:val="00774DDB"/>
    <w:rsid w:val="00783119"/>
    <w:rsid w:val="007D7592"/>
    <w:rsid w:val="008B4A02"/>
    <w:rsid w:val="008D5637"/>
    <w:rsid w:val="008F2194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9105E"/>
    <w:rsid w:val="00CC0CB5"/>
    <w:rsid w:val="00CC662B"/>
    <w:rsid w:val="00CD54A6"/>
    <w:rsid w:val="00CF2193"/>
    <w:rsid w:val="00D3047B"/>
    <w:rsid w:val="00D52115"/>
    <w:rsid w:val="00D62C5A"/>
    <w:rsid w:val="00D7083B"/>
    <w:rsid w:val="00D92BD7"/>
    <w:rsid w:val="00E10E7B"/>
    <w:rsid w:val="00E74BAA"/>
    <w:rsid w:val="00EE0896"/>
    <w:rsid w:val="00EE62BC"/>
    <w:rsid w:val="00F1044C"/>
    <w:rsid w:val="00F41330"/>
    <w:rsid w:val="00FE1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294B2"/>
  <w15:docId w15:val="{E18F07BD-C6EE-4A4E-B0B3-4C4B429E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451F-72DC-43E3-8DCD-B046F178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2021-12-30T08:19:00Z</cp:lastPrinted>
  <dcterms:created xsi:type="dcterms:W3CDTF">2021-12-11T19:33:00Z</dcterms:created>
  <dcterms:modified xsi:type="dcterms:W3CDTF">2021-12-30T08:19:00Z</dcterms:modified>
</cp:coreProperties>
</file>