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438456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5663D3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5663D3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5663D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7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78593D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78593D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Паладійчук Г.М.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78593D">
        <w:rPr>
          <w:rFonts w:cs="Times New Roman"/>
          <w:color w:val="1A1A1A" w:themeColor="background1" w:themeShade="1A"/>
          <w:sz w:val="28"/>
          <w:lang w:val="uk-UA"/>
        </w:rPr>
        <w:t>Паладійчук Галини Миколаївни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1</w:t>
      </w:r>
      <w:r w:rsidR="0078593D">
        <w:rPr>
          <w:rFonts w:cs="Times New Roman"/>
          <w:color w:val="1A1A1A" w:themeColor="background1" w:themeShade="1A"/>
          <w:sz w:val="28"/>
          <w:lang w:val="uk-UA"/>
        </w:rPr>
        <w:t>4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квітня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Присвоїти об’єкту нерухомого майна (житловому будинку), що </w:t>
      </w:r>
      <w:r w:rsidR="0078593D">
        <w:rPr>
          <w:color w:val="1A1A1A" w:themeColor="background1" w:themeShade="1A"/>
          <w:sz w:val="28"/>
          <w:lang w:val="uk-UA"/>
        </w:rPr>
        <w:t>знаходиться по вул. Козацька в с. Оринин та належить гр Паладійчук Галині Миколаївні</w:t>
      </w:r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78593D">
        <w:rPr>
          <w:color w:val="1A1A1A" w:themeColor="background1" w:themeShade="1A"/>
          <w:sz w:val="28"/>
          <w:lang w:val="uk-UA"/>
        </w:rPr>
        <w:t xml:space="preserve"> Козацька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78593D">
        <w:rPr>
          <w:color w:val="1A1A1A" w:themeColor="background1" w:themeShade="1A"/>
          <w:sz w:val="28"/>
          <w:lang w:val="uk-UA"/>
        </w:rPr>
        <w:t>14</w:t>
      </w:r>
      <w:r w:rsidRPr="00E94874">
        <w:rPr>
          <w:color w:val="1A1A1A" w:themeColor="background1" w:themeShade="1A"/>
          <w:sz w:val="28"/>
          <w:lang w:val="uk-UA"/>
        </w:rPr>
        <w:t>, с.Оринин,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секретаря виконавчого комітету </w:t>
      </w:r>
      <w:r w:rsidR="005663D3">
        <w:rPr>
          <w:color w:val="1A1A1A" w:themeColor="background1" w:themeShade="1A"/>
          <w:sz w:val="28"/>
          <w:lang w:val="uk-UA"/>
        </w:rPr>
        <w:t>Аліну КОХАНКО.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1B2" w:rsidRDefault="00F701B2" w:rsidP="00085E71">
      <w:r>
        <w:separator/>
      </w:r>
    </w:p>
  </w:endnote>
  <w:endnote w:type="continuationSeparator" w:id="1">
    <w:p w:rsidR="00F701B2" w:rsidRDefault="00F701B2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1B2" w:rsidRDefault="00F701B2" w:rsidP="00085E71">
      <w:r>
        <w:separator/>
      </w:r>
    </w:p>
  </w:footnote>
  <w:footnote w:type="continuationSeparator" w:id="1">
    <w:p w:rsidR="00F701B2" w:rsidRDefault="00F701B2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C51E3"/>
    <w:rsid w:val="001E7E7A"/>
    <w:rsid w:val="0026027C"/>
    <w:rsid w:val="00335762"/>
    <w:rsid w:val="00381961"/>
    <w:rsid w:val="003B49B2"/>
    <w:rsid w:val="003E147A"/>
    <w:rsid w:val="0040096A"/>
    <w:rsid w:val="004D253A"/>
    <w:rsid w:val="005663D3"/>
    <w:rsid w:val="00613254"/>
    <w:rsid w:val="00672005"/>
    <w:rsid w:val="006D5D0F"/>
    <w:rsid w:val="006E4079"/>
    <w:rsid w:val="0078593D"/>
    <w:rsid w:val="007E22A3"/>
    <w:rsid w:val="0088753B"/>
    <w:rsid w:val="008E45AD"/>
    <w:rsid w:val="00A21CCB"/>
    <w:rsid w:val="00A73E67"/>
    <w:rsid w:val="00AC64B3"/>
    <w:rsid w:val="00B63DB5"/>
    <w:rsid w:val="00BD2B28"/>
    <w:rsid w:val="00C276DA"/>
    <w:rsid w:val="00CE20BB"/>
    <w:rsid w:val="00D52115"/>
    <w:rsid w:val="00DD0884"/>
    <w:rsid w:val="00E460AD"/>
    <w:rsid w:val="00E7551C"/>
    <w:rsid w:val="00E94874"/>
    <w:rsid w:val="00EA20BF"/>
    <w:rsid w:val="00EA54DD"/>
    <w:rsid w:val="00EE22E8"/>
    <w:rsid w:val="00F7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29</cp:revision>
  <dcterms:created xsi:type="dcterms:W3CDTF">2021-03-11T12:16:00Z</dcterms:created>
  <dcterms:modified xsi:type="dcterms:W3CDTF">2021-04-20T12:41:00Z</dcterms:modified>
</cp:coreProperties>
</file>