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2BE" w:rsidRDefault="00127427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1A1A1A" w:themeColor="background1" w:themeShade="1A"/>
          <w:sz w:val="28"/>
          <w:szCs w:val="28"/>
          <w:lang w:val="uk-UA" w:eastAsia="uk-UA"/>
        </w:rPr>
        <w:pict>
          <v:group id="Группа 1" o:spid="_x0000_s1057" style="position:absolute;left:0;text-align:left;margin-left:213.8pt;margin-top:3.6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5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79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86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FA2FEE" w:rsidRPr="00126693" w:rsidRDefault="00FA2FEE" w:rsidP="00FA2FEE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FA2FEE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FA2FEE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СІМНАДЦЯТЕ ЗАСІДАННЯ</w:t>
      </w:r>
    </w:p>
    <w:p w:rsidR="00FA2FEE" w:rsidRPr="00126693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FA2FEE" w:rsidRPr="00126693" w:rsidRDefault="00FA2FEE" w:rsidP="00FA2FE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Default="00FA2FEE" w:rsidP="00FA2FE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20 січня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2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оку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3C01E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№ </w:t>
      </w:r>
      <w:r w:rsidR="0012742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3</w:t>
      </w:r>
    </w:p>
    <w:p w:rsidR="00FA2FEE" w:rsidRDefault="00FA2FEE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tbl>
      <w:tblPr>
        <w:tblW w:w="0" w:type="auto"/>
        <w:tblInd w:w="27" w:type="dxa"/>
        <w:tblLook w:val="0000" w:firstRow="0" w:lastRow="0" w:firstColumn="0" w:lastColumn="0" w:noHBand="0" w:noVBand="0"/>
      </w:tblPr>
      <w:tblGrid>
        <w:gridCol w:w="4860"/>
      </w:tblGrid>
      <w:tr w:rsidR="00FA2FEE" w:rsidTr="00127427">
        <w:trPr>
          <w:trHeight w:val="1222"/>
        </w:trPr>
        <w:tc>
          <w:tcPr>
            <w:tcW w:w="4860" w:type="dxa"/>
          </w:tcPr>
          <w:p w:rsidR="00AF79F7" w:rsidRPr="00AF79F7" w:rsidRDefault="00AF79F7" w:rsidP="00AF79F7">
            <w:pPr>
              <w:shd w:val="clear" w:color="auto" w:fill="FFFFFF"/>
              <w:spacing w:after="0" w:line="274" w:lineRule="atLeast"/>
              <w:ind w:left="8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AF79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Про  затвердження Порядку     </w:t>
            </w:r>
          </w:p>
          <w:p w:rsidR="00AF79F7" w:rsidRPr="00AF79F7" w:rsidRDefault="00AF79F7" w:rsidP="00AF79F7">
            <w:pPr>
              <w:shd w:val="clear" w:color="auto" w:fill="FFFFFF"/>
              <w:spacing w:after="0" w:line="274" w:lineRule="atLeast"/>
              <w:ind w:left="8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AF79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відключення споживачів (абонентів)</w:t>
            </w:r>
          </w:p>
          <w:p w:rsidR="00FA2FEE" w:rsidRDefault="00AF79F7" w:rsidP="00AF79F7">
            <w:pPr>
              <w:shd w:val="clear" w:color="auto" w:fill="FFFFFF"/>
              <w:spacing w:after="0" w:line="274" w:lineRule="atLeast"/>
              <w:ind w:left="8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AF79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від мереж водопостачання</w:t>
            </w:r>
          </w:p>
        </w:tc>
      </w:tr>
    </w:tbl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444455"/>
          <w:sz w:val="28"/>
          <w:szCs w:val="28"/>
          <w:lang w:val="uk-UA"/>
        </w:rPr>
        <w:t> </w:t>
      </w:r>
    </w:p>
    <w:p w:rsidR="00AF79F7" w:rsidRDefault="007D32BE" w:rsidP="00AF79F7">
      <w:pPr>
        <w:pStyle w:val="Bodytext20"/>
        <w:shd w:val="clear" w:color="auto" w:fill="auto"/>
        <w:tabs>
          <w:tab w:val="left" w:pos="4446"/>
        </w:tabs>
        <w:spacing w:before="0" w:after="0" w:line="240" w:lineRule="auto"/>
        <w:ind w:firstLine="426"/>
        <w:jc w:val="both"/>
        <w:rPr>
          <w:lang w:val="uk-UA"/>
        </w:rPr>
      </w:pPr>
      <w:r w:rsidRPr="00B03D78">
        <w:rPr>
          <w:b/>
          <w:bCs/>
          <w:color w:val="444455"/>
          <w:lang w:val="uk-UA"/>
        </w:rPr>
        <w:t>         </w:t>
      </w:r>
      <w:r w:rsidR="00AF79F7">
        <w:rPr>
          <w:lang w:val="uk-UA"/>
        </w:rPr>
        <w:t xml:space="preserve">Відповідно до </w:t>
      </w:r>
      <w:proofErr w:type="spellStart"/>
      <w:r w:rsidR="00AF79F7">
        <w:rPr>
          <w:lang w:val="uk-UA"/>
        </w:rPr>
        <w:t>ст.ст</w:t>
      </w:r>
      <w:proofErr w:type="spellEnd"/>
      <w:r w:rsidR="00AF79F7">
        <w:rPr>
          <w:lang w:val="uk-UA"/>
        </w:rPr>
        <w:t>. 30, 40, 52 Закону України «Про місцеве самоврядування в Україні», статей 7, 26 Закону України «Про  житлово комунальні послуги», з метою забезпечення збалансованого економічного та соціального розвитку громади, стабільного фінансового стану комунального підприємства «Лебідь»,  виконавчий комітет сільської ради</w:t>
      </w:r>
    </w:p>
    <w:p w:rsidR="00AF79F7" w:rsidRDefault="00AF79F7" w:rsidP="00AF79F7">
      <w:pPr>
        <w:pStyle w:val="Heading10"/>
        <w:keepNext/>
        <w:keepLines/>
        <w:shd w:val="clear" w:color="auto" w:fill="auto"/>
        <w:spacing w:before="0" w:line="240" w:lineRule="auto"/>
        <w:rPr>
          <w:lang w:val="uk-UA"/>
        </w:rPr>
      </w:pPr>
      <w:bookmarkStart w:id="0" w:name="bookmark2"/>
    </w:p>
    <w:p w:rsidR="00AF79F7" w:rsidRPr="00127427" w:rsidRDefault="00AF79F7" w:rsidP="00AF79F7">
      <w:pPr>
        <w:pStyle w:val="Heading10"/>
        <w:keepNext/>
        <w:keepLines/>
        <w:shd w:val="clear" w:color="auto" w:fill="auto"/>
        <w:spacing w:before="0" w:line="240" w:lineRule="auto"/>
        <w:rPr>
          <w:b w:val="0"/>
          <w:lang w:val="uk-UA"/>
        </w:rPr>
      </w:pPr>
      <w:r w:rsidRPr="00127427">
        <w:rPr>
          <w:b w:val="0"/>
        </w:rPr>
        <w:t>ВИРІШИВ:</w:t>
      </w:r>
      <w:bookmarkEnd w:id="0"/>
    </w:p>
    <w:p w:rsidR="00AF79F7" w:rsidRPr="004056FD" w:rsidRDefault="00AF79F7" w:rsidP="00AF79F7">
      <w:pPr>
        <w:pStyle w:val="Heading10"/>
        <w:keepNext/>
        <w:keepLines/>
        <w:shd w:val="clear" w:color="auto" w:fill="auto"/>
        <w:spacing w:before="0" w:line="240" w:lineRule="auto"/>
        <w:rPr>
          <w:lang w:val="uk-UA"/>
        </w:rPr>
      </w:pPr>
    </w:p>
    <w:p w:rsidR="00AF79F7" w:rsidRPr="00AF79F7" w:rsidRDefault="00AF79F7" w:rsidP="00AF79F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F4B19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F79F7">
        <w:rPr>
          <w:rFonts w:ascii="Times New Roman" w:hAnsi="Times New Roman" w:cs="Times New Roman"/>
          <w:bCs/>
          <w:sz w:val="28"/>
          <w:szCs w:val="28"/>
          <w:lang w:val="uk-UA"/>
        </w:rPr>
        <w:t>Порядок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AF79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відключення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F79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споживачів (абонентів)</w:t>
      </w:r>
      <w:r w:rsidRPr="001F4B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КП «Лебідь» </w:t>
      </w:r>
      <w:r w:rsidRPr="00AF79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F79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мереж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водопостачання, що додається (додаток 1).</w:t>
      </w:r>
    </w:p>
    <w:p w:rsidR="00AF79F7" w:rsidRDefault="00AF79F7" w:rsidP="00AF79F7">
      <w:pPr>
        <w:pStyle w:val="Heading10"/>
        <w:keepNext/>
        <w:keepLines/>
        <w:numPr>
          <w:ilvl w:val="0"/>
          <w:numId w:val="3"/>
        </w:numPr>
        <w:shd w:val="clear" w:color="auto" w:fill="auto"/>
        <w:spacing w:before="0" w:line="240" w:lineRule="auto"/>
        <w:ind w:left="0" w:firstLine="567"/>
        <w:rPr>
          <w:b w:val="0"/>
          <w:lang w:val="uk-UA"/>
        </w:rPr>
      </w:pPr>
      <w:r>
        <w:rPr>
          <w:b w:val="0"/>
          <w:lang w:val="uk-UA"/>
        </w:rPr>
        <w:t>Затвердити Акт про відключення від мережі водопостачання (додаток 2).</w:t>
      </w:r>
    </w:p>
    <w:p w:rsidR="00AF79F7" w:rsidRDefault="00AF79F7" w:rsidP="00AF79F7">
      <w:pPr>
        <w:pStyle w:val="Heading10"/>
        <w:keepNext/>
        <w:keepLines/>
        <w:numPr>
          <w:ilvl w:val="0"/>
          <w:numId w:val="3"/>
        </w:numPr>
        <w:shd w:val="clear" w:color="auto" w:fill="auto"/>
        <w:spacing w:before="0" w:line="240" w:lineRule="auto"/>
        <w:ind w:left="0" w:firstLine="567"/>
        <w:rPr>
          <w:b w:val="0"/>
          <w:lang w:val="uk-UA"/>
        </w:rPr>
      </w:pPr>
      <w:r>
        <w:rPr>
          <w:b w:val="0"/>
          <w:lang w:val="uk-UA"/>
        </w:rPr>
        <w:t xml:space="preserve"> Затвердити Акт про підключення до мережі водопостачання (додаток 3).</w:t>
      </w:r>
    </w:p>
    <w:p w:rsidR="00AF79F7" w:rsidRDefault="00AF79F7" w:rsidP="00AF79F7">
      <w:pPr>
        <w:pStyle w:val="Heading10"/>
        <w:keepNext/>
        <w:keepLines/>
        <w:numPr>
          <w:ilvl w:val="0"/>
          <w:numId w:val="3"/>
        </w:numPr>
        <w:shd w:val="clear" w:color="auto" w:fill="auto"/>
        <w:spacing w:before="0" w:line="240" w:lineRule="auto"/>
        <w:ind w:left="0" w:firstLine="567"/>
        <w:rPr>
          <w:b w:val="0"/>
          <w:lang w:val="uk-UA"/>
        </w:rPr>
      </w:pPr>
      <w:r>
        <w:rPr>
          <w:b w:val="0"/>
          <w:lang w:val="uk-UA"/>
        </w:rPr>
        <w:t xml:space="preserve">Затвердити Акт про порушення користування мережею  водопостачання </w:t>
      </w:r>
      <w:r w:rsidRPr="00AF79F7">
        <w:rPr>
          <w:b w:val="0"/>
          <w:lang w:val="uk-UA"/>
        </w:rPr>
        <w:t xml:space="preserve">(додаток </w:t>
      </w:r>
      <w:r>
        <w:rPr>
          <w:b w:val="0"/>
          <w:lang w:val="uk-UA"/>
        </w:rPr>
        <w:t>4</w:t>
      </w:r>
      <w:r w:rsidRPr="00AF79F7">
        <w:rPr>
          <w:b w:val="0"/>
          <w:lang w:val="uk-UA"/>
        </w:rPr>
        <w:t>).</w:t>
      </w:r>
    </w:p>
    <w:p w:rsidR="007D32BE" w:rsidRPr="00AF79F7" w:rsidRDefault="00AF79F7" w:rsidP="00AF79F7">
      <w:pPr>
        <w:pStyle w:val="Heading10"/>
        <w:keepNext/>
        <w:keepLines/>
        <w:numPr>
          <w:ilvl w:val="0"/>
          <w:numId w:val="3"/>
        </w:numPr>
        <w:shd w:val="clear" w:color="auto" w:fill="auto"/>
        <w:spacing w:before="0" w:line="240" w:lineRule="auto"/>
        <w:ind w:left="0" w:firstLine="567"/>
        <w:rPr>
          <w:b w:val="0"/>
          <w:lang w:val="uk-UA"/>
        </w:rPr>
      </w:pPr>
      <w:r>
        <w:rPr>
          <w:b w:val="0"/>
          <w:lang w:val="uk-UA"/>
        </w:rPr>
        <w:t>Затвердити Акт про виявлення самовільного приєднання або самовільного користування мережами водопостачання (додаток 5).</w:t>
      </w:r>
    </w:p>
    <w:p w:rsidR="008F31EB" w:rsidRPr="00B03D78" w:rsidRDefault="008F31EB" w:rsidP="00AF79F7">
      <w:pPr>
        <w:shd w:val="clear" w:color="auto" w:fill="FFFFFF"/>
        <w:spacing w:after="0" w:line="274" w:lineRule="atLeast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</w:t>
      </w:r>
      <w:r w:rsidR="00AF79F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</w:t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7D32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Контроль за виконанням даного рішення </w:t>
      </w:r>
      <w:r w:rsidR="00AF79F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покласти на першого заступника сільського голови Дмитра ДОВГАНЮКА.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FA2FE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Сільський голова                      </w:t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                     </w:t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Іван РОМАНЧУК</w:t>
      </w:r>
    </w:p>
    <w:p w:rsidR="00FE2E62" w:rsidRPr="00AF79F7" w:rsidRDefault="007D32BE" w:rsidP="00FE2E62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         </w:t>
      </w:r>
      <w:r w:rsidR="00AF79F7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</w:t>
      </w:r>
    </w:p>
    <w:sectPr w:rsidR="00FE2E62" w:rsidRPr="00AF79F7" w:rsidSect="00FA2FE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7A9A"/>
    <w:multiLevelType w:val="hybridMultilevel"/>
    <w:tmpl w:val="0D828B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C6E0B"/>
    <w:multiLevelType w:val="hybridMultilevel"/>
    <w:tmpl w:val="B9604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866B9"/>
    <w:multiLevelType w:val="hybridMultilevel"/>
    <w:tmpl w:val="E1A28DE0"/>
    <w:lvl w:ilvl="0" w:tplc="03A642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D5BD2"/>
    <w:rsid w:val="000B79C4"/>
    <w:rsid w:val="000D4449"/>
    <w:rsid w:val="00127427"/>
    <w:rsid w:val="001748E7"/>
    <w:rsid w:val="00312705"/>
    <w:rsid w:val="003A56BB"/>
    <w:rsid w:val="003C01E1"/>
    <w:rsid w:val="005225DB"/>
    <w:rsid w:val="00753980"/>
    <w:rsid w:val="007D32BE"/>
    <w:rsid w:val="007D7222"/>
    <w:rsid w:val="007E6E84"/>
    <w:rsid w:val="008A69F7"/>
    <w:rsid w:val="008F31EB"/>
    <w:rsid w:val="009C158D"/>
    <w:rsid w:val="00A844B1"/>
    <w:rsid w:val="00AF79F7"/>
    <w:rsid w:val="00B03D78"/>
    <w:rsid w:val="00B11DD5"/>
    <w:rsid w:val="00BB20B9"/>
    <w:rsid w:val="00BD5BD2"/>
    <w:rsid w:val="00C264EA"/>
    <w:rsid w:val="00D01948"/>
    <w:rsid w:val="00D14013"/>
    <w:rsid w:val="00D83F7B"/>
    <w:rsid w:val="00DF13BD"/>
    <w:rsid w:val="00DF701B"/>
    <w:rsid w:val="00E947CA"/>
    <w:rsid w:val="00EF3CA3"/>
    <w:rsid w:val="00F90832"/>
    <w:rsid w:val="00FA2FEE"/>
    <w:rsid w:val="00FC23BA"/>
    <w:rsid w:val="00FE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  <w14:docId w14:val="4558FA19"/>
  <w15:docId w15:val="{2ADB1339-9209-4A70-9319-C1539100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222"/>
  </w:style>
  <w:style w:type="paragraph" w:styleId="2">
    <w:name w:val="heading 2"/>
    <w:basedOn w:val="a"/>
    <w:next w:val="a"/>
    <w:link w:val="20"/>
    <w:uiPriority w:val="9"/>
    <w:unhideWhenUsed/>
    <w:qFormat/>
    <w:rsid w:val="007D3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C264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225D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F79F7"/>
    <w:pPr>
      <w:spacing w:after="0" w:line="240" w:lineRule="auto"/>
    </w:pPr>
    <w:rPr>
      <w:rFonts w:eastAsiaTheme="minorHAnsi"/>
      <w:lang w:eastAsia="en-US"/>
    </w:rPr>
  </w:style>
  <w:style w:type="character" w:customStyle="1" w:styleId="Heading1">
    <w:name w:val="Heading #1_"/>
    <w:basedOn w:val="a0"/>
    <w:link w:val="Heading10"/>
    <w:locked/>
    <w:rsid w:val="00AF79F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Heading10">
    <w:name w:val="Heading #1"/>
    <w:basedOn w:val="a"/>
    <w:link w:val="Heading1"/>
    <w:rsid w:val="00AF79F7"/>
    <w:pPr>
      <w:widowControl w:val="0"/>
      <w:shd w:val="clear" w:color="auto" w:fill="FFFFFF"/>
      <w:spacing w:before="300" w:after="0" w:line="326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2">
    <w:name w:val="Body text (2)_"/>
    <w:basedOn w:val="a0"/>
    <w:link w:val="Bodytext20"/>
    <w:locked/>
    <w:rsid w:val="00AF79F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AF79F7"/>
    <w:pPr>
      <w:widowControl w:val="0"/>
      <w:shd w:val="clear" w:color="auto" w:fill="FFFFFF"/>
      <w:spacing w:before="300" w:after="300" w:line="322" w:lineRule="exact"/>
      <w:ind w:hanging="3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4F9ED-8C0E-4B27-96A5-B5D492980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Secretar</cp:lastModifiedBy>
  <cp:revision>21</cp:revision>
  <cp:lastPrinted>2022-01-17T07:32:00Z</cp:lastPrinted>
  <dcterms:created xsi:type="dcterms:W3CDTF">2020-12-18T08:11:00Z</dcterms:created>
  <dcterms:modified xsi:type="dcterms:W3CDTF">2022-01-24T06:28:00Z</dcterms:modified>
</cp:coreProperties>
</file>