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829" w:rsidRDefault="00AA6829" w:rsidP="00AA682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122129" r:id="rId8"/>
        </w:object>
      </w:r>
    </w:p>
    <w:p w:rsidR="00AA6829" w:rsidRDefault="00AA6829" w:rsidP="00AA682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A6829" w:rsidRDefault="00AA6829" w:rsidP="00AA682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A6829" w:rsidRDefault="00AA6829" w:rsidP="00AA682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A6829" w:rsidRDefault="00AA6829" w:rsidP="00AA682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A6829" w:rsidRDefault="00AA6829" w:rsidP="00AA682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A6829" w:rsidRDefault="00AA6829" w:rsidP="00AA682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A6829" w:rsidRDefault="00AA6829" w:rsidP="00AA682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A6829" w:rsidRDefault="00AA6829" w:rsidP="00AA682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  сесії сільської ради</w:t>
      </w:r>
    </w:p>
    <w:p w:rsidR="00AA6829" w:rsidRDefault="00AA6829" w:rsidP="00AA682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A6829" w:rsidRDefault="00AA6829" w:rsidP="00AA682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A6829" w:rsidTr="00AA6829">
        <w:trPr>
          <w:trHeight w:val="419"/>
        </w:trPr>
        <w:tc>
          <w:tcPr>
            <w:tcW w:w="3082" w:type="dxa"/>
            <w:hideMark/>
          </w:tcPr>
          <w:p w:rsidR="00AA6829" w:rsidRDefault="007D39E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24.06.</w:t>
            </w:r>
            <w:r w:rsidR="00AA6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AA6829" w:rsidRDefault="00AA682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A6829" w:rsidRDefault="00AA6829" w:rsidP="0076749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67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767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AE614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6E5B7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AE614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AE614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83252">
              <w:rPr>
                <w:rFonts w:cs="Times New Roman"/>
                <w:sz w:val="26"/>
                <w:szCs w:val="26"/>
                <w:lang w:val="uk-UA"/>
              </w:rPr>
              <w:t>Кучер Тетяні Миколаївні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683252">
        <w:rPr>
          <w:rFonts w:cs="Times New Roman"/>
          <w:spacing w:val="-1"/>
          <w:sz w:val="26"/>
          <w:szCs w:val="26"/>
          <w:lang w:val="uk-UA"/>
        </w:rPr>
        <w:t>Кучер Тетяни Миколаївни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</w:t>
      </w:r>
      <w:r w:rsidR="006E5B7A" w:rsidRPr="006E5B7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новлення) меж земельної ділянки в натурі (на місцевості)</w:t>
      </w:r>
      <w:r w:rsidR="00EA6274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683252">
        <w:rPr>
          <w:rFonts w:cs="Times New Roman"/>
          <w:spacing w:val="-1"/>
          <w:sz w:val="26"/>
          <w:szCs w:val="26"/>
          <w:lang w:val="uk-UA"/>
        </w:rPr>
        <w:t>Кучер Тетяні Миколаївні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</w:t>
      </w:r>
      <w:r w:rsidR="00683252">
        <w:rPr>
          <w:rFonts w:cs="Times New Roman"/>
          <w:spacing w:val="-1"/>
          <w:sz w:val="26"/>
          <w:szCs w:val="26"/>
          <w:lang w:val="uk-UA"/>
        </w:rPr>
        <w:t>-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</w:t>
      </w:r>
      <w:r w:rsidR="00683252">
        <w:rPr>
          <w:rFonts w:cs="Times New Roman"/>
          <w:spacing w:val="-1"/>
          <w:sz w:val="26"/>
          <w:szCs w:val="26"/>
          <w:lang w:val="uk-UA"/>
        </w:rPr>
        <w:t>цевості)</w:t>
      </w:r>
      <w:r w:rsidR="00EA6274">
        <w:rPr>
          <w:rFonts w:cs="Times New Roman"/>
          <w:spacing w:val="-1"/>
          <w:sz w:val="26"/>
          <w:szCs w:val="26"/>
          <w:lang w:val="uk-UA"/>
        </w:rPr>
        <w:t>,</w:t>
      </w:r>
      <w:r w:rsidR="0068325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0,193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</w:t>
      </w:r>
      <w:r w:rsidR="00683252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говування житлового будинку, господарських будівель і споруд (присадибна ді</w:t>
      </w:r>
      <w:r w:rsidR="00683252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683252">
        <w:rPr>
          <w:rFonts w:cs="Times New Roman"/>
          <w:spacing w:val="-1"/>
          <w:sz w:val="26"/>
          <w:szCs w:val="26"/>
          <w:lang w:val="uk-UA"/>
        </w:rPr>
        <w:t>Адамівка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683252">
        <w:rPr>
          <w:rFonts w:cs="Times New Roman"/>
          <w:spacing w:val="-1"/>
          <w:sz w:val="26"/>
          <w:szCs w:val="26"/>
          <w:lang w:val="uk-UA"/>
        </w:rPr>
        <w:t>Центральна, 3</w:t>
      </w:r>
      <w:r w:rsidR="00957B95">
        <w:rPr>
          <w:rFonts w:cs="Times New Roman"/>
          <w:spacing w:val="-1"/>
          <w:sz w:val="26"/>
          <w:szCs w:val="26"/>
          <w:lang w:val="uk-UA"/>
        </w:rPr>
        <w:t>5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</w:t>
      </w:r>
      <w:r w:rsidR="00EA6274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</w:t>
      </w:r>
      <w:r w:rsidR="00BE719C" w:rsidRPr="00BE719C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ди.</w:t>
      </w:r>
    </w:p>
    <w:p w:rsidR="00AB0006" w:rsidRDefault="0056033C" w:rsidP="00D62C5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BE719C">
        <w:rPr>
          <w:rFonts w:cs="Times New Roman"/>
          <w:spacing w:val="-1"/>
          <w:sz w:val="26"/>
          <w:szCs w:val="26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001762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296AF7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001762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7D39EA" w:rsidRPr="00B2394A" w:rsidRDefault="007D39EA" w:rsidP="00D62C5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957B9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2E4" w:rsidRDefault="007312E4" w:rsidP="00454C22">
      <w:r>
        <w:separator/>
      </w:r>
    </w:p>
  </w:endnote>
  <w:endnote w:type="continuationSeparator" w:id="0">
    <w:p w:rsidR="007312E4" w:rsidRDefault="007312E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2E4" w:rsidRDefault="007312E4" w:rsidP="00454C22">
      <w:r>
        <w:separator/>
      </w:r>
    </w:p>
  </w:footnote>
  <w:footnote w:type="continuationSeparator" w:id="0">
    <w:p w:rsidR="007312E4" w:rsidRDefault="007312E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1762"/>
    <w:rsid w:val="00010F51"/>
    <w:rsid w:val="00026325"/>
    <w:rsid w:val="0004438A"/>
    <w:rsid w:val="000554BE"/>
    <w:rsid w:val="0005760D"/>
    <w:rsid w:val="000944B5"/>
    <w:rsid w:val="000A2F3C"/>
    <w:rsid w:val="00142C5D"/>
    <w:rsid w:val="00154514"/>
    <w:rsid w:val="0016152F"/>
    <w:rsid w:val="00271969"/>
    <w:rsid w:val="00296AF7"/>
    <w:rsid w:val="002D4988"/>
    <w:rsid w:val="002F1B43"/>
    <w:rsid w:val="00305F82"/>
    <w:rsid w:val="00335762"/>
    <w:rsid w:val="00337DED"/>
    <w:rsid w:val="00370C57"/>
    <w:rsid w:val="003B49B2"/>
    <w:rsid w:val="00435B10"/>
    <w:rsid w:val="00454C22"/>
    <w:rsid w:val="0056033C"/>
    <w:rsid w:val="005B2BF8"/>
    <w:rsid w:val="005C0F64"/>
    <w:rsid w:val="00613254"/>
    <w:rsid w:val="006222C0"/>
    <w:rsid w:val="00635684"/>
    <w:rsid w:val="0065053A"/>
    <w:rsid w:val="00672005"/>
    <w:rsid w:val="00683252"/>
    <w:rsid w:val="006D3726"/>
    <w:rsid w:val="006E30D6"/>
    <w:rsid w:val="006E5B7A"/>
    <w:rsid w:val="007312E4"/>
    <w:rsid w:val="00767499"/>
    <w:rsid w:val="00772E19"/>
    <w:rsid w:val="00774DDB"/>
    <w:rsid w:val="007D39EA"/>
    <w:rsid w:val="008B4A02"/>
    <w:rsid w:val="008D5637"/>
    <w:rsid w:val="00934611"/>
    <w:rsid w:val="00957B95"/>
    <w:rsid w:val="009E6291"/>
    <w:rsid w:val="00A21CCB"/>
    <w:rsid w:val="00A73E67"/>
    <w:rsid w:val="00A74549"/>
    <w:rsid w:val="00AA6829"/>
    <w:rsid w:val="00AB0006"/>
    <w:rsid w:val="00AE614A"/>
    <w:rsid w:val="00B113A1"/>
    <w:rsid w:val="00B2394A"/>
    <w:rsid w:val="00B47033"/>
    <w:rsid w:val="00B63DB5"/>
    <w:rsid w:val="00BE2411"/>
    <w:rsid w:val="00BE719C"/>
    <w:rsid w:val="00CB25AE"/>
    <w:rsid w:val="00CB7411"/>
    <w:rsid w:val="00CC0CB5"/>
    <w:rsid w:val="00CC662B"/>
    <w:rsid w:val="00D52115"/>
    <w:rsid w:val="00D62C5A"/>
    <w:rsid w:val="00EA6274"/>
    <w:rsid w:val="00ED508E"/>
    <w:rsid w:val="00EE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56808"/>
  <w15:docId w15:val="{3F9EEC0C-3A98-4451-8E31-ADF34DF2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E614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61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18C0A-52E3-430F-97BD-2B3B80BD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51</cp:revision>
  <cp:lastPrinted>2021-06-22T11:39:00Z</cp:lastPrinted>
  <dcterms:created xsi:type="dcterms:W3CDTF">2021-03-11T12:16:00Z</dcterms:created>
  <dcterms:modified xsi:type="dcterms:W3CDTF">2021-06-25T07:29:00Z</dcterms:modified>
</cp:coreProperties>
</file>