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7B0" w:rsidRDefault="003057B0" w:rsidP="003057B0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t xml:space="preserve">  </w:t>
      </w: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5624354" r:id="rId8"/>
        </w:object>
      </w:r>
    </w:p>
    <w:p w:rsidR="003057B0" w:rsidRDefault="003057B0" w:rsidP="003057B0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3057B0" w:rsidRDefault="003057B0" w:rsidP="003057B0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3057B0" w:rsidRDefault="003057B0" w:rsidP="003057B0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057B0" w:rsidRDefault="003057B0" w:rsidP="003057B0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3057B0" w:rsidRDefault="00704B48" w:rsidP="003057B0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одинадцятої</w:t>
      </w:r>
      <w:r w:rsidR="003057B0">
        <w:rPr>
          <w:rFonts w:cs="Times New Roman"/>
          <w:color w:val="000000"/>
          <w:sz w:val="26"/>
          <w:szCs w:val="26"/>
          <w:lang w:val="uk-UA"/>
        </w:rPr>
        <w:t xml:space="preserve">  сесії сільської ради</w:t>
      </w:r>
    </w:p>
    <w:p w:rsidR="003057B0" w:rsidRDefault="003057B0" w:rsidP="003057B0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3057B0" w:rsidRDefault="003057B0" w:rsidP="003057B0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057B0" w:rsidTr="003057B0">
        <w:trPr>
          <w:trHeight w:val="419"/>
        </w:trPr>
        <w:tc>
          <w:tcPr>
            <w:tcW w:w="3082" w:type="dxa"/>
            <w:hideMark/>
          </w:tcPr>
          <w:p w:rsidR="003057B0" w:rsidRDefault="00000B08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08 жовтня </w:t>
            </w:r>
            <w:r w:rsidR="003057B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року</w:t>
            </w:r>
          </w:p>
        </w:tc>
        <w:tc>
          <w:tcPr>
            <w:tcW w:w="3190" w:type="dxa"/>
            <w:hideMark/>
          </w:tcPr>
          <w:p w:rsidR="003057B0" w:rsidRDefault="003057B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3057B0" w:rsidRDefault="00704B48" w:rsidP="00000B08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</w:t>
            </w:r>
            <w:r w:rsidR="00000B0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57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0B17D7" w:rsidRDefault="00335762" w:rsidP="00A00EC7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6A5033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36742A">
              <w:rPr>
                <w:rFonts w:cs="Times New Roman"/>
                <w:sz w:val="26"/>
                <w:szCs w:val="26"/>
                <w:lang w:val="uk-UA"/>
              </w:rPr>
              <w:t>Бу</w:t>
            </w:r>
            <w:r w:rsidR="00F61052">
              <w:rPr>
                <w:rFonts w:cs="Times New Roman"/>
                <w:sz w:val="26"/>
                <w:szCs w:val="26"/>
                <w:lang w:val="uk-UA"/>
              </w:rPr>
              <w:t>-</w:t>
            </w:r>
          </w:p>
          <w:p w:rsidR="00A00EC7" w:rsidRPr="00291D52" w:rsidRDefault="0036742A" w:rsidP="00A00EC7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гері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Тамарі Володимирівні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36742A">
        <w:rPr>
          <w:rFonts w:cs="Times New Roman"/>
          <w:spacing w:val="-1"/>
          <w:sz w:val="26"/>
          <w:szCs w:val="26"/>
          <w:lang w:val="uk-UA"/>
        </w:rPr>
        <w:t>Бугери</w:t>
      </w:r>
      <w:proofErr w:type="spellEnd"/>
      <w:r w:rsidR="0036742A">
        <w:rPr>
          <w:rFonts w:cs="Times New Roman"/>
          <w:spacing w:val="-1"/>
          <w:sz w:val="26"/>
          <w:szCs w:val="26"/>
          <w:lang w:val="uk-UA"/>
        </w:rPr>
        <w:t xml:space="preserve"> Тамари Володимирівни</w:t>
      </w:r>
      <w:r w:rsidR="00DC119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122,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1B10FA">
        <w:rPr>
          <w:rFonts w:cs="Times New Roman"/>
          <w:spacing w:val="-1"/>
          <w:sz w:val="26"/>
          <w:szCs w:val="26"/>
          <w:lang w:val="uk-UA"/>
        </w:rPr>
        <w:t>,</w:t>
      </w:r>
      <w:r w:rsidR="001B10FA" w:rsidRPr="001B10FA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C40D88" w:rsidRPr="00291D5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2E20D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F44A8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proofErr w:type="spellStart"/>
      <w:r w:rsidR="0036742A">
        <w:rPr>
          <w:rFonts w:cs="Times New Roman"/>
          <w:spacing w:val="-1"/>
          <w:sz w:val="26"/>
          <w:szCs w:val="26"/>
          <w:lang w:val="uk-UA"/>
        </w:rPr>
        <w:t>Бугері</w:t>
      </w:r>
      <w:proofErr w:type="spellEnd"/>
      <w:r w:rsidR="0036742A">
        <w:rPr>
          <w:rFonts w:cs="Times New Roman"/>
          <w:spacing w:val="-1"/>
          <w:sz w:val="26"/>
          <w:szCs w:val="26"/>
          <w:lang w:val="uk-UA"/>
        </w:rPr>
        <w:t xml:space="preserve"> Тамарі Володимирівні</w:t>
      </w:r>
      <w:r w:rsidR="001614C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94589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36742A">
        <w:rPr>
          <w:rFonts w:cs="Times New Roman"/>
          <w:spacing w:val="-1"/>
          <w:sz w:val="26"/>
          <w:szCs w:val="26"/>
          <w:lang w:val="uk-UA"/>
        </w:rPr>
        <w:t>0,1</w:t>
      </w:r>
      <w:r w:rsidR="00571226">
        <w:rPr>
          <w:rFonts w:cs="Times New Roman"/>
          <w:spacing w:val="-1"/>
          <w:sz w:val="26"/>
          <w:szCs w:val="26"/>
          <w:lang w:val="uk-UA"/>
        </w:rPr>
        <w:t>6</w:t>
      </w:r>
      <w:r w:rsidR="000D0659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 xml:space="preserve">я на території </w:t>
      </w:r>
      <w:proofErr w:type="spellStart"/>
      <w:r w:rsidR="00271E54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271E54">
        <w:rPr>
          <w:rFonts w:cs="Times New Roman"/>
          <w:spacing w:val="-1"/>
          <w:sz w:val="26"/>
          <w:szCs w:val="26"/>
          <w:lang w:val="uk-UA"/>
        </w:rPr>
        <w:t xml:space="preserve"> сіль</w:t>
      </w:r>
      <w:r w:rsidR="008A0C3E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0D0659">
        <w:rPr>
          <w:rFonts w:cs="Times New Roman"/>
          <w:spacing w:val="-1"/>
          <w:sz w:val="26"/>
          <w:szCs w:val="26"/>
          <w:lang w:val="uk-UA"/>
        </w:rPr>
        <w:t>в</w:t>
      </w:r>
      <w:r w:rsidR="009B512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D0659">
        <w:rPr>
          <w:rFonts w:cs="Times New Roman"/>
          <w:spacing w:val="-1"/>
          <w:sz w:val="26"/>
          <w:szCs w:val="26"/>
          <w:lang w:val="uk-UA"/>
        </w:rPr>
        <w:t>межах</w:t>
      </w:r>
      <w:r w:rsidR="001B10FA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proofErr w:type="spellStart"/>
      <w:r w:rsidR="00571226">
        <w:rPr>
          <w:rFonts w:cs="Times New Roman"/>
          <w:spacing w:val="-1"/>
          <w:sz w:val="26"/>
          <w:szCs w:val="26"/>
          <w:lang w:val="uk-UA"/>
        </w:rPr>
        <w:t>Привороття</w:t>
      </w:r>
      <w:proofErr w:type="spellEnd"/>
      <w:r w:rsidR="00DC119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713E52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59A6" w:rsidRDefault="001A59A6" w:rsidP="00454C22">
      <w:r>
        <w:separator/>
      </w:r>
    </w:p>
  </w:endnote>
  <w:endnote w:type="continuationSeparator" w:id="0">
    <w:p w:rsidR="001A59A6" w:rsidRDefault="001A59A6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59A6" w:rsidRDefault="001A59A6" w:rsidP="00454C22">
      <w:r>
        <w:separator/>
      </w:r>
    </w:p>
  </w:footnote>
  <w:footnote w:type="continuationSeparator" w:id="0">
    <w:p w:rsidR="001A59A6" w:rsidRDefault="001A59A6" w:rsidP="0045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D9" w:rsidRPr="001B03D9" w:rsidRDefault="001B03D9" w:rsidP="001B03D9">
    <w:pPr>
      <w:pStyle w:val="a4"/>
      <w:jc w:val="right"/>
      <w:rPr>
        <w:rFonts w:ascii="Times New Roman" w:hAnsi="Times New Roman" w:cs="Times New Roman"/>
        <w:b/>
        <w:color w:val="000000" w:themeColor="text1"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00B08"/>
    <w:rsid w:val="00010F51"/>
    <w:rsid w:val="0004438A"/>
    <w:rsid w:val="000512E5"/>
    <w:rsid w:val="000967F1"/>
    <w:rsid w:val="000B17D7"/>
    <w:rsid w:val="000B1BA4"/>
    <w:rsid w:val="000C7E3F"/>
    <w:rsid w:val="000D0659"/>
    <w:rsid w:val="000F2284"/>
    <w:rsid w:val="00131B5A"/>
    <w:rsid w:val="001614CA"/>
    <w:rsid w:val="0016152F"/>
    <w:rsid w:val="00171E8A"/>
    <w:rsid w:val="00173FC8"/>
    <w:rsid w:val="0018473D"/>
    <w:rsid w:val="001A4880"/>
    <w:rsid w:val="001A4968"/>
    <w:rsid w:val="001A59A6"/>
    <w:rsid w:val="001B02F4"/>
    <w:rsid w:val="001B03D9"/>
    <w:rsid w:val="001B10FA"/>
    <w:rsid w:val="001B2243"/>
    <w:rsid w:val="002243A2"/>
    <w:rsid w:val="00224E8B"/>
    <w:rsid w:val="00226E85"/>
    <w:rsid w:val="002657A1"/>
    <w:rsid w:val="00271E54"/>
    <w:rsid w:val="00291D52"/>
    <w:rsid w:val="00296A21"/>
    <w:rsid w:val="002C50D5"/>
    <w:rsid w:val="002E20D8"/>
    <w:rsid w:val="002F1BA9"/>
    <w:rsid w:val="003057B0"/>
    <w:rsid w:val="00305F82"/>
    <w:rsid w:val="003162D3"/>
    <w:rsid w:val="00335762"/>
    <w:rsid w:val="00335FE6"/>
    <w:rsid w:val="0034324E"/>
    <w:rsid w:val="003478DB"/>
    <w:rsid w:val="00360B29"/>
    <w:rsid w:val="0036742A"/>
    <w:rsid w:val="00370C57"/>
    <w:rsid w:val="00380B24"/>
    <w:rsid w:val="003A2429"/>
    <w:rsid w:val="003B49B2"/>
    <w:rsid w:val="003C08BB"/>
    <w:rsid w:val="003F7179"/>
    <w:rsid w:val="00420645"/>
    <w:rsid w:val="00454C22"/>
    <w:rsid w:val="004679B3"/>
    <w:rsid w:val="004A567E"/>
    <w:rsid w:val="004C4CEF"/>
    <w:rsid w:val="004E76E1"/>
    <w:rsid w:val="004F3B69"/>
    <w:rsid w:val="004F552E"/>
    <w:rsid w:val="005140F2"/>
    <w:rsid w:val="005438CD"/>
    <w:rsid w:val="0055431C"/>
    <w:rsid w:val="0056033C"/>
    <w:rsid w:val="00565B10"/>
    <w:rsid w:val="00571226"/>
    <w:rsid w:val="005B483D"/>
    <w:rsid w:val="005C209C"/>
    <w:rsid w:val="00613254"/>
    <w:rsid w:val="0061668B"/>
    <w:rsid w:val="00630E0A"/>
    <w:rsid w:val="00635048"/>
    <w:rsid w:val="0065053A"/>
    <w:rsid w:val="006612E1"/>
    <w:rsid w:val="00672005"/>
    <w:rsid w:val="006970C3"/>
    <w:rsid w:val="006A162C"/>
    <w:rsid w:val="006A1B6B"/>
    <w:rsid w:val="006A5033"/>
    <w:rsid w:val="006C3E23"/>
    <w:rsid w:val="006D3726"/>
    <w:rsid w:val="006D72A5"/>
    <w:rsid w:val="006E14A9"/>
    <w:rsid w:val="006F61EF"/>
    <w:rsid w:val="00704B48"/>
    <w:rsid w:val="007075DE"/>
    <w:rsid w:val="00713E52"/>
    <w:rsid w:val="00721B6B"/>
    <w:rsid w:val="007345EC"/>
    <w:rsid w:val="00772E19"/>
    <w:rsid w:val="00774929"/>
    <w:rsid w:val="00774DDB"/>
    <w:rsid w:val="0077633B"/>
    <w:rsid w:val="00786F0A"/>
    <w:rsid w:val="0079186D"/>
    <w:rsid w:val="007E53E9"/>
    <w:rsid w:val="00812CF2"/>
    <w:rsid w:val="00883731"/>
    <w:rsid w:val="008A0C3E"/>
    <w:rsid w:val="008A5D7C"/>
    <w:rsid w:val="008A6275"/>
    <w:rsid w:val="008D5637"/>
    <w:rsid w:val="008E5A7D"/>
    <w:rsid w:val="008E7C26"/>
    <w:rsid w:val="008F4D2E"/>
    <w:rsid w:val="009174A1"/>
    <w:rsid w:val="009200D0"/>
    <w:rsid w:val="00934611"/>
    <w:rsid w:val="00945893"/>
    <w:rsid w:val="009739DA"/>
    <w:rsid w:val="0098508E"/>
    <w:rsid w:val="00992782"/>
    <w:rsid w:val="009B5129"/>
    <w:rsid w:val="009D2C34"/>
    <w:rsid w:val="009E40F3"/>
    <w:rsid w:val="00A00EC7"/>
    <w:rsid w:val="00A21CCB"/>
    <w:rsid w:val="00A22B5B"/>
    <w:rsid w:val="00A32CA5"/>
    <w:rsid w:val="00A35868"/>
    <w:rsid w:val="00A40805"/>
    <w:rsid w:val="00A7055A"/>
    <w:rsid w:val="00A73E67"/>
    <w:rsid w:val="00A74549"/>
    <w:rsid w:val="00A843A6"/>
    <w:rsid w:val="00AA1A52"/>
    <w:rsid w:val="00AA67FB"/>
    <w:rsid w:val="00AB1D82"/>
    <w:rsid w:val="00AE43F1"/>
    <w:rsid w:val="00AE54D6"/>
    <w:rsid w:val="00B109EB"/>
    <w:rsid w:val="00B163ED"/>
    <w:rsid w:val="00B47033"/>
    <w:rsid w:val="00B61591"/>
    <w:rsid w:val="00B63DB5"/>
    <w:rsid w:val="00B66638"/>
    <w:rsid w:val="00B72A4F"/>
    <w:rsid w:val="00B85715"/>
    <w:rsid w:val="00B93FCF"/>
    <w:rsid w:val="00BA0CFA"/>
    <w:rsid w:val="00BC415D"/>
    <w:rsid w:val="00BD4ADF"/>
    <w:rsid w:val="00C17A5F"/>
    <w:rsid w:val="00C40D88"/>
    <w:rsid w:val="00C61577"/>
    <w:rsid w:val="00C65353"/>
    <w:rsid w:val="00C65BBB"/>
    <w:rsid w:val="00C72C25"/>
    <w:rsid w:val="00C90DAC"/>
    <w:rsid w:val="00C96668"/>
    <w:rsid w:val="00CA030F"/>
    <w:rsid w:val="00CC0CB5"/>
    <w:rsid w:val="00CF4CBB"/>
    <w:rsid w:val="00D03768"/>
    <w:rsid w:val="00D102F0"/>
    <w:rsid w:val="00D52115"/>
    <w:rsid w:val="00D54CBB"/>
    <w:rsid w:val="00D67802"/>
    <w:rsid w:val="00D86347"/>
    <w:rsid w:val="00DB0952"/>
    <w:rsid w:val="00DB7D1A"/>
    <w:rsid w:val="00DC1190"/>
    <w:rsid w:val="00E04A0E"/>
    <w:rsid w:val="00E14F91"/>
    <w:rsid w:val="00E30CB0"/>
    <w:rsid w:val="00E313F4"/>
    <w:rsid w:val="00E759A8"/>
    <w:rsid w:val="00EA5148"/>
    <w:rsid w:val="00EC7258"/>
    <w:rsid w:val="00EE77FE"/>
    <w:rsid w:val="00F05F19"/>
    <w:rsid w:val="00F14009"/>
    <w:rsid w:val="00F3395A"/>
    <w:rsid w:val="00F44A83"/>
    <w:rsid w:val="00F61052"/>
    <w:rsid w:val="00F7396F"/>
    <w:rsid w:val="00F84D38"/>
    <w:rsid w:val="00F91F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22812E20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A5033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6A503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34ADE8-07C0-4259-8B22-AAA86705F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1038</Words>
  <Characters>593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25</cp:revision>
  <cp:lastPrinted>2021-10-13T06:50:00Z</cp:lastPrinted>
  <dcterms:created xsi:type="dcterms:W3CDTF">2021-08-09T22:37:00Z</dcterms:created>
  <dcterms:modified xsi:type="dcterms:W3CDTF">2021-10-13T07:00:00Z</dcterms:modified>
</cp:coreProperties>
</file>