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614" w:rsidRPr="00E71EEA" w:rsidRDefault="00567614" w:rsidP="00567614">
      <w:pPr>
        <w:pStyle w:val="a5"/>
        <w:tabs>
          <w:tab w:val="left" w:pos="0"/>
        </w:tabs>
        <w:jc w:val="center"/>
      </w:pPr>
      <w:r w:rsidRPr="00E71EEA">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705818278" r:id="rId8"/>
        </w:object>
      </w:r>
      <w:r>
        <w:t xml:space="preserve"> </w:t>
      </w:r>
    </w:p>
    <w:p w:rsidR="00567614" w:rsidRPr="00E71EEA" w:rsidRDefault="00567614" w:rsidP="00567614">
      <w:pPr>
        <w:pStyle w:val="a5"/>
        <w:tabs>
          <w:tab w:val="left" w:pos="708"/>
          <w:tab w:val="center" w:pos="4536"/>
        </w:tabs>
        <w:jc w:val="center"/>
        <w:outlineLvl w:val="0"/>
      </w:pP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ОРИНИНСЬКА СІЛЬСЬКА РАДА</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КАМ’ЯНЕЦЬ-ПОДІЛЬСЬКОГО РАЙОНУ</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Хмельницької області</w:t>
      </w:r>
    </w:p>
    <w:p w:rsidR="00567614" w:rsidRPr="00567614" w:rsidRDefault="00567614" w:rsidP="00567614">
      <w:pPr>
        <w:jc w:val="center"/>
        <w:rPr>
          <w:rFonts w:ascii="Times New Roman" w:hAnsi="Times New Roman" w:cs="Times New Roman"/>
          <w:color w:val="000000"/>
          <w:sz w:val="28"/>
          <w:szCs w:val="28"/>
        </w:rPr>
      </w:pPr>
      <w:r w:rsidRPr="00567614">
        <w:rPr>
          <w:rFonts w:ascii="Times New Roman" w:hAnsi="Times New Roman" w:cs="Times New Roman"/>
          <w:color w:val="000000"/>
          <w:sz w:val="28"/>
          <w:szCs w:val="28"/>
        </w:rPr>
        <w:t>VIIІ скликання</w:t>
      </w:r>
    </w:p>
    <w:p w:rsidR="00567614" w:rsidRPr="00567614" w:rsidRDefault="00567614" w:rsidP="00567614">
      <w:pPr>
        <w:pStyle w:val="a5"/>
        <w:jc w:val="center"/>
        <w:rPr>
          <w:rFonts w:ascii="Times New Roman" w:hAnsi="Times New Roman" w:cs="Times New Roman"/>
          <w:b/>
          <w:caps/>
          <w:sz w:val="28"/>
          <w:szCs w:val="28"/>
        </w:rPr>
      </w:pPr>
    </w:p>
    <w:p w:rsidR="00567614" w:rsidRPr="00567614" w:rsidRDefault="00567614" w:rsidP="00AF2565">
      <w:pPr>
        <w:pStyle w:val="a5"/>
        <w:widowControl w:val="0"/>
        <w:tabs>
          <w:tab w:val="left" w:pos="708"/>
        </w:tabs>
        <w:spacing w:before="60"/>
        <w:outlineLvl w:val="0"/>
        <w:rPr>
          <w:rFonts w:ascii="Times New Roman" w:hAnsi="Times New Roman" w:cs="Times New Roman"/>
          <w:b/>
          <w:caps/>
          <w:sz w:val="28"/>
          <w:szCs w:val="28"/>
        </w:rPr>
      </w:pPr>
    </w:p>
    <w:p w:rsidR="00567614" w:rsidRPr="00567614" w:rsidRDefault="00567614" w:rsidP="00567614">
      <w:pPr>
        <w:pStyle w:val="a5"/>
        <w:widowControl w:val="0"/>
        <w:tabs>
          <w:tab w:val="left" w:pos="708"/>
        </w:tabs>
        <w:spacing w:before="60" w:after="160"/>
        <w:jc w:val="center"/>
        <w:outlineLvl w:val="0"/>
        <w:rPr>
          <w:rFonts w:ascii="Times New Roman" w:hAnsi="Times New Roman" w:cs="Times New Roman"/>
          <w:b/>
          <w:caps/>
          <w:sz w:val="28"/>
          <w:szCs w:val="28"/>
        </w:rPr>
      </w:pPr>
      <w:r w:rsidRPr="00567614">
        <w:rPr>
          <w:rFonts w:ascii="Times New Roman" w:hAnsi="Times New Roman" w:cs="Times New Roman"/>
          <w:b/>
          <w:caps/>
          <w:sz w:val="28"/>
          <w:szCs w:val="28"/>
        </w:rPr>
        <w:t>РІШЕННЯ</w:t>
      </w:r>
    </w:p>
    <w:p w:rsidR="00567614" w:rsidRPr="00567614" w:rsidRDefault="00C832F9" w:rsidP="00567614">
      <w:pPr>
        <w:widowControl w:val="0"/>
        <w:spacing w:before="60"/>
        <w:jc w:val="center"/>
        <w:rPr>
          <w:rFonts w:ascii="Times New Roman" w:hAnsi="Times New Roman" w:cs="Times New Roman"/>
          <w:color w:val="000000"/>
          <w:sz w:val="28"/>
          <w:szCs w:val="28"/>
        </w:rPr>
      </w:pPr>
      <w:r>
        <w:rPr>
          <w:rFonts w:ascii="Times New Roman" w:hAnsi="Times New Roman" w:cs="Times New Roman"/>
          <w:color w:val="000000"/>
          <w:sz w:val="28"/>
          <w:szCs w:val="28"/>
        </w:rPr>
        <w:t>чотирнадцятої</w:t>
      </w:r>
      <w:r w:rsidR="00567614" w:rsidRPr="00567614">
        <w:rPr>
          <w:rFonts w:ascii="Times New Roman" w:hAnsi="Times New Roman" w:cs="Times New Roman"/>
          <w:color w:val="000000"/>
          <w:sz w:val="28"/>
          <w:szCs w:val="28"/>
        </w:rPr>
        <w:t xml:space="preserve"> сесії сільської ради</w:t>
      </w:r>
    </w:p>
    <w:p w:rsidR="00567614" w:rsidRPr="00567614" w:rsidRDefault="00567614" w:rsidP="00567614">
      <w:pPr>
        <w:widowControl w:val="0"/>
        <w:ind w:right="5639"/>
        <w:jc w:val="both"/>
        <w:outlineLvl w:val="0"/>
        <w:rPr>
          <w:rFonts w:ascii="Times New Roman" w:hAnsi="Times New Roman" w:cs="Times New Roman"/>
          <w:b/>
          <w:spacing w:val="-9"/>
          <w:sz w:val="28"/>
          <w:szCs w:val="28"/>
        </w:rPr>
      </w:pPr>
    </w:p>
    <w:tbl>
      <w:tblPr>
        <w:tblW w:w="0" w:type="auto"/>
        <w:tblInd w:w="108" w:type="dxa"/>
        <w:tblLook w:val="01E0" w:firstRow="1" w:lastRow="1" w:firstColumn="1" w:lastColumn="1" w:noHBand="0" w:noVBand="0"/>
      </w:tblPr>
      <w:tblGrid>
        <w:gridCol w:w="3082"/>
        <w:gridCol w:w="3190"/>
        <w:gridCol w:w="2908"/>
      </w:tblGrid>
      <w:tr w:rsidR="00567614" w:rsidRPr="00567614" w:rsidTr="00A27BE0">
        <w:trPr>
          <w:trHeight w:val="419"/>
        </w:trPr>
        <w:tc>
          <w:tcPr>
            <w:tcW w:w="3082" w:type="dxa"/>
          </w:tcPr>
          <w:p w:rsidR="00567614" w:rsidRPr="00567614" w:rsidRDefault="00C832F9" w:rsidP="00C832F9">
            <w:pPr>
              <w:pStyle w:val="a5"/>
              <w:widowControl w:val="0"/>
              <w:tabs>
                <w:tab w:val="left" w:pos="708"/>
              </w:tabs>
              <w:outlineLvl w:val="0"/>
              <w:rPr>
                <w:rFonts w:ascii="Times New Roman" w:hAnsi="Times New Roman" w:cs="Times New Roman"/>
                <w:b/>
                <w:caps/>
                <w:sz w:val="28"/>
                <w:szCs w:val="28"/>
              </w:rPr>
            </w:pPr>
            <w:r>
              <w:rPr>
                <w:rFonts w:ascii="Times New Roman" w:hAnsi="Times New Roman" w:cs="Times New Roman"/>
                <w:sz w:val="28"/>
                <w:szCs w:val="28"/>
              </w:rPr>
              <w:t>17</w:t>
            </w:r>
            <w:r w:rsidR="00AD7EDC">
              <w:rPr>
                <w:rFonts w:ascii="Times New Roman" w:hAnsi="Times New Roman" w:cs="Times New Roman"/>
                <w:sz w:val="28"/>
                <w:szCs w:val="28"/>
              </w:rPr>
              <w:t xml:space="preserve"> </w:t>
            </w:r>
            <w:r>
              <w:rPr>
                <w:rFonts w:ascii="Times New Roman" w:hAnsi="Times New Roman" w:cs="Times New Roman"/>
                <w:sz w:val="28"/>
                <w:szCs w:val="28"/>
              </w:rPr>
              <w:t>лютого</w:t>
            </w:r>
            <w:r w:rsidR="00AD7EDC">
              <w:rPr>
                <w:rFonts w:ascii="Times New Roman" w:hAnsi="Times New Roman" w:cs="Times New Roman"/>
                <w:sz w:val="28"/>
                <w:szCs w:val="28"/>
              </w:rPr>
              <w:t xml:space="preserve"> </w:t>
            </w:r>
            <w:r>
              <w:rPr>
                <w:rFonts w:ascii="Times New Roman" w:hAnsi="Times New Roman" w:cs="Times New Roman"/>
                <w:sz w:val="28"/>
                <w:szCs w:val="28"/>
              </w:rPr>
              <w:t>2022</w:t>
            </w:r>
            <w:r w:rsidR="00AD7EDC">
              <w:rPr>
                <w:rFonts w:ascii="Times New Roman" w:hAnsi="Times New Roman" w:cs="Times New Roman"/>
                <w:sz w:val="28"/>
                <w:szCs w:val="28"/>
              </w:rPr>
              <w:t xml:space="preserve"> року</w:t>
            </w:r>
          </w:p>
        </w:tc>
        <w:tc>
          <w:tcPr>
            <w:tcW w:w="3190" w:type="dxa"/>
          </w:tcPr>
          <w:p w:rsidR="00567614" w:rsidRPr="00567614" w:rsidRDefault="00567614" w:rsidP="00A27BE0">
            <w:pPr>
              <w:pStyle w:val="a5"/>
              <w:widowControl w:val="0"/>
              <w:tabs>
                <w:tab w:val="left" w:pos="708"/>
              </w:tabs>
              <w:jc w:val="center"/>
              <w:outlineLvl w:val="0"/>
              <w:rPr>
                <w:rFonts w:ascii="Times New Roman" w:hAnsi="Times New Roman" w:cs="Times New Roman"/>
                <w:caps/>
                <w:sz w:val="28"/>
                <w:szCs w:val="28"/>
              </w:rPr>
            </w:pPr>
            <w:r w:rsidRPr="00567614">
              <w:rPr>
                <w:rFonts w:ascii="Times New Roman" w:hAnsi="Times New Roman" w:cs="Times New Roman"/>
                <w:sz w:val="28"/>
                <w:szCs w:val="28"/>
              </w:rPr>
              <w:t>Оринин</w:t>
            </w:r>
          </w:p>
        </w:tc>
        <w:tc>
          <w:tcPr>
            <w:tcW w:w="2908" w:type="dxa"/>
          </w:tcPr>
          <w:p w:rsidR="00567614" w:rsidRPr="00567614" w:rsidRDefault="00C832F9" w:rsidP="00C832F9">
            <w:pPr>
              <w:pStyle w:val="a5"/>
              <w:widowControl w:val="0"/>
              <w:tabs>
                <w:tab w:val="left" w:pos="708"/>
              </w:tabs>
              <w:jc w:val="right"/>
              <w:outlineLvl w:val="0"/>
              <w:rPr>
                <w:rFonts w:ascii="Times New Roman" w:hAnsi="Times New Roman" w:cs="Times New Roman"/>
                <w:b/>
                <w:caps/>
                <w:sz w:val="28"/>
                <w:szCs w:val="28"/>
                <w:lang w:val="en-US"/>
              </w:rPr>
            </w:pPr>
            <w:r>
              <w:rPr>
                <w:rFonts w:ascii="Times New Roman" w:hAnsi="Times New Roman" w:cs="Times New Roman"/>
                <w:sz w:val="28"/>
                <w:szCs w:val="28"/>
              </w:rPr>
              <w:t>№_____</w:t>
            </w:r>
          </w:p>
        </w:tc>
      </w:tr>
    </w:tbl>
    <w:p w:rsidR="00567614" w:rsidRPr="00DA4E55" w:rsidRDefault="00567614" w:rsidP="00DA4E55">
      <w:pPr>
        <w:widowControl w:val="0"/>
        <w:spacing w:after="120" w:line="240" w:lineRule="auto"/>
        <w:ind w:firstLine="709"/>
        <w:jc w:val="both"/>
        <w:rPr>
          <w:rFonts w:ascii="Times New Roman" w:hAnsi="Times New Roman" w:cs="Times New Roman"/>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1"/>
      </w:tblGrid>
      <w:tr w:rsidR="00567614" w:rsidRPr="00DA4E55" w:rsidTr="00C26F6E">
        <w:trPr>
          <w:cantSplit/>
          <w:trHeight w:val="261"/>
        </w:trPr>
        <w:tc>
          <w:tcPr>
            <w:tcW w:w="4371" w:type="dxa"/>
            <w:tcBorders>
              <w:top w:val="nil"/>
              <w:left w:val="nil"/>
              <w:bottom w:val="single" w:sz="12" w:space="0" w:color="auto"/>
              <w:right w:val="nil"/>
            </w:tcBorders>
          </w:tcPr>
          <w:p w:rsidR="00567614" w:rsidRPr="00DA4E55" w:rsidRDefault="00567614" w:rsidP="00C26F6E">
            <w:pPr>
              <w:widowControl w:val="0"/>
              <w:shd w:val="clear" w:color="auto" w:fill="FFFFFF"/>
              <w:spacing w:after="120" w:line="240" w:lineRule="auto"/>
              <w:jc w:val="both"/>
              <w:rPr>
                <w:rFonts w:ascii="Times New Roman" w:eastAsia="Times New Roman" w:hAnsi="Times New Roman" w:cs="Times New Roman"/>
                <w:b/>
                <w:bCs/>
                <w:color w:val="000000"/>
                <w:sz w:val="28"/>
                <w:szCs w:val="28"/>
                <w:bdr w:val="none" w:sz="0" w:space="0" w:color="auto" w:frame="1"/>
                <w:lang w:eastAsia="uk-UA"/>
              </w:rPr>
            </w:pPr>
            <w:r w:rsidRPr="00DA4E55">
              <w:rPr>
                <w:rFonts w:ascii="Times New Roman" w:hAnsi="Times New Roman" w:cs="Times New Roman"/>
                <w:sz w:val="28"/>
                <w:szCs w:val="28"/>
              </w:rPr>
              <w:t>Про</w:t>
            </w:r>
            <w:r w:rsidRPr="00DA4E55">
              <w:rPr>
                <w:rFonts w:ascii="Times New Roman" w:hAnsi="Times New Roman" w:cs="Times New Roman"/>
                <w:bCs/>
                <w:color w:val="000000"/>
                <w:sz w:val="28"/>
                <w:szCs w:val="28"/>
              </w:rPr>
              <w:t xml:space="preserve"> </w:t>
            </w:r>
            <w:r w:rsidR="00C26F6E">
              <w:rPr>
                <w:rFonts w:ascii="Times New Roman" w:eastAsia="Times New Roman" w:hAnsi="Times New Roman" w:cs="Times New Roman"/>
                <w:color w:val="000000"/>
                <w:sz w:val="28"/>
                <w:szCs w:val="28"/>
                <w:lang w:eastAsia="uk-UA"/>
              </w:rPr>
              <w:t>П</w:t>
            </w:r>
            <w:r w:rsidR="00C26F6E" w:rsidRPr="00C26F6E">
              <w:rPr>
                <w:rFonts w:ascii="Times New Roman" w:eastAsia="Times New Roman" w:hAnsi="Times New Roman" w:cs="Times New Roman"/>
                <w:color w:val="000000"/>
                <w:sz w:val="28"/>
                <w:szCs w:val="28"/>
                <w:lang w:eastAsia="uk-UA"/>
              </w:rPr>
              <w:t>рограму сприяння розвитку добровільної пожежної охорони, популяризації добровольчого по</w:t>
            </w:r>
            <w:r w:rsidR="00C26F6E">
              <w:rPr>
                <w:rFonts w:ascii="Times New Roman" w:eastAsia="Times New Roman" w:hAnsi="Times New Roman" w:cs="Times New Roman"/>
                <w:color w:val="000000"/>
                <w:sz w:val="28"/>
                <w:szCs w:val="28"/>
                <w:lang w:eastAsia="uk-UA"/>
              </w:rPr>
              <w:t>-</w:t>
            </w:r>
            <w:r w:rsidR="00C26F6E" w:rsidRPr="00C26F6E">
              <w:rPr>
                <w:rFonts w:ascii="Times New Roman" w:eastAsia="Times New Roman" w:hAnsi="Times New Roman" w:cs="Times New Roman"/>
                <w:color w:val="000000"/>
                <w:sz w:val="28"/>
                <w:szCs w:val="28"/>
                <w:lang w:eastAsia="uk-UA"/>
              </w:rPr>
              <w:t>жежного руху в населених пунктах Ори</w:t>
            </w:r>
            <w:r w:rsidR="00C26F6E">
              <w:rPr>
                <w:rFonts w:ascii="Times New Roman" w:eastAsia="Times New Roman" w:hAnsi="Times New Roman" w:cs="Times New Roman"/>
                <w:color w:val="000000"/>
                <w:sz w:val="28"/>
                <w:szCs w:val="28"/>
                <w:lang w:eastAsia="uk-UA"/>
              </w:rPr>
              <w:t>нинської сільської ради на 2022-</w:t>
            </w:r>
            <w:r w:rsidR="00C26F6E" w:rsidRPr="00C26F6E">
              <w:rPr>
                <w:rFonts w:ascii="Times New Roman" w:eastAsia="Times New Roman" w:hAnsi="Times New Roman" w:cs="Times New Roman"/>
                <w:color w:val="000000"/>
                <w:sz w:val="28"/>
                <w:szCs w:val="28"/>
                <w:lang w:eastAsia="uk-UA"/>
              </w:rPr>
              <w:t>2026 роки</w:t>
            </w:r>
          </w:p>
        </w:tc>
      </w:tr>
    </w:tbl>
    <w:p w:rsidR="00567614" w:rsidRPr="00DA4E55" w:rsidRDefault="00567614" w:rsidP="00DA4E55">
      <w:pPr>
        <w:pStyle w:val="a5"/>
        <w:widowControl w:val="0"/>
        <w:tabs>
          <w:tab w:val="left" w:pos="708"/>
        </w:tabs>
        <w:spacing w:after="120"/>
        <w:ind w:firstLine="709"/>
        <w:jc w:val="both"/>
        <w:rPr>
          <w:rFonts w:ascii="Times New Roman" w:hAnsi="Times New Roman" w:cs="Times New Roman"/>
          <w:sz w:val="28"/>
          <w:szCs w:val="28"/>
        </w:rPr>
      </w:pPr>
    </w:p>
    <w:p w:rsidR="006366E4" w:rsidRPr="006366E4" w:rsidRDefault="006366E4" w:rsidP="00CF5AE0">
      <w:pPr>
        <w:spacing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 підставі пункту</w:t>
      </w:r>
      <w:r w:rsidRPr="006366E4">
        <w:rPr>
          <w:rFonts w:ascii="Times New Roman" w:hAnsi="Times New Roman" w:cs="Times New Roman"/>
          <w:color w:val="000000"/>
          <w:sz w:val="28"/>
          <w:szCs w:val="28"/>
        </w:rPr>
        <w:t xml:space="preserve"> 16 частини першої статті 43 Закону України «Про місцеве самоврядування в Україні», враховуючи рішення виконавчого комі</w:t>
      </w:r>
      <w:r>
        <w:rPr>
          <w:rFonts w:ascii="Times New Roman" w:hAnsi="Times New Roman" w:cs="Times New Roman"/>
          <w:color w:val="000000"/>
          <w:sz w:val="28"/>
          <w:szCs w:val="28"/>
        </w:rPr>
        <w:t xml:space="preserve">-тету </w:t>
      </w:r>
      <w:r w:rsidRPr="006366E4">
        <w:rPr>
          <w:rFonts w:ascii="Times New Roman" w:hAnsi="Times New Roman" w:cs="Times New Roman"/>
          <w:color w:val="000000"/>
          <w:sz w:val="28"/>
          <w:szCs w:val="28"/>
        </w:rPr>
        <w:t xml:space="preserve">Орининської сільської ради </w:t>
      </w:r>
      <w:r w:rsidR="00CF5AE0">
        <w:rPr>
          <w:rFonts w:ascii="Times New Roman" w:hAnsi="Times New Roman" w:cs="Times New Roman"/>
          <w:color w:val="000000"/>
          <w:sz w:val="28"/>
          <w:szCs w:val="28"/>
        </w:rPr>
        <w:t xml:space="preserve">від 20 січня 2022 року </w:t>
      </w:r>
      <w:r w:rsidRPr="006366E4">
        <w:rPr>
          <w:rFonts w:ascii="Times New Roman" w:hAnsi="Times New Roman" w:cs="Times New Roman"/>
          <w:color w:val="000000"/>
          <w:sz w:val="28"/>
          <w:szCs w:val="28"/>
        </w:rPr>
        <w:t>№</w:t>
      </w:r>
      <w:r w:rsidR="00CF5AE0">
        <w:rPr>
          <w:rFonts w:ascii="Times New Roman" w:hAnsi="Times New Roman" w:cs="Times New Roman"/>
          <w:color w:val="000000"/>
          <w:sz w:val="28"/>
          <w:szCs w:val="28"/>
        </w:rPr>
        <w:t> 14</w:t>
      </w:r>
      <w:r w:rsidRPr="006366E4">
        <w:rPr>
          <w:rFonts w:ascii="Times New Roman" w:hAnsi="Times New Roman" w:cs="Times New Roman"/>
          <w:color w:val="000000"/>
          <w:sz w:val="28"/>
          <w:szCs w:val="28"/>
        </w:rPr>
        <w:t xml:space="preserve"> </w:t>
      </w:r>
      <w:r w:rsidR="00CF5AE0">
        <w:rPr>
          <w:rFonts w:ascii="Times New Roman" w:hAnsi="Times New Roman" w:cs="Times New Roman"/>
          <w:color w:val="000000"/>
          <w:sz w:val="28"/>
          <w:szCs w:val="28"/>
        </w:rPr>
        <w:t xml:space="preserve">«Про </w:t>
      </w:r>
      <w:r w:rsidR="00CF5AE0" w:rsidRPr="00FB55E5">
        <w:rPr>
          <w:rFonts w:ascii="Times New Roman" w:eastAsia="Times New Roman" w:hAnsi="Times New Roman" w:cs="Times New Roman"/>
          <w:bCs/>
          <w:color w:val="000000" w:themeColor="text1"/>
          <w:sz w:val="28"/>
          <w:szCs w:val="28"/>
        </w:rPr>
        <w:t>Програму сприяння розвитку добровільної пожежної охорони, популяризації доброволь</w:t>
      </w:r>
      <w:r w:rsidR="00CF5AE0">
        <w:rPr>
          <w:rFonts w:ascii="Times New Roman" w:eastAsia="Times New Roman" w:hAnsi="Times New Roman" w:cs="Times New Roman"/>
          <w:bCs/>
          <w:color w:val="000000" w:themeColor="text1"/>
          <w:sz w:val="28"/>
          <w:szCs w:val="28"/>
        </w:rPr>
        <w:t>-</w:t>
      </w:r>
      <w:r w:rsidR="00CF5AE0" w:rsidRPr="00FB55E5">
        <w:rPr>
          <w:rFonts w:ascii="Times New Roman" w:eastAsia="Times New Roman" w:hAnsi="Times New Roman" w:cs="Times New Roman"/>
          <w:bCs/>
          <w:color w:val="000000" w:themeColor="text1"/>
          <w:sz w:val="28"/>
          <w:szCs w:val="28"/>
        </w:rPr>
        <w:t>чого пожежного руху на території Орининської</w:t>
      </w:r>
      <w:r w:rsidR="00CF5AE0">
        <w:rPr>
          <w:rFonts w:ascii="Times New Roman" w:eastAsia="Times New Roman" w:hAnsi="Times New Roman" w:cs="Times New Roman"/>
          <w:bCs/>
          <w:color w:val="000000" w:themeColor="text1"/>
          <w:sz w:val="28"/>
          <w:szCs w:val="28"/>
        </w:rPr>
        <w:t xml:space="preserve"> територіальної громади на 2022-</w:t>
      </w:r>
      <w:r w:rsidR="00CF5AE0" w:rsidRPr="00FB55E5">
        <w:rPr>
          <w:rFonts w:ascii="Times New Roman" w:eastAsia="Times New Roman" w:hAnsi="Times New Roman" w:cs="Times New Roman"/>
          <w:bCs/>
          <w:color w:val="000000" w:themeColor="text1"/>
          <w:sz w:val="28"/>
          <w:szCs w:val="28"/>
        </w:rPr>
        <w:t>2026 роки</w:t>
      </w:r>
      <w:r w:rsidR="00CF5AE0">
        <w:rPr>
          <w:rFonts w:ascii="Times New Roman" w:eastAsia="Times New Roman" w:hAnsi="Times New Roman" w:cs="Times New Roman"/>
          <w:bCs/>
          <w:color w:val="000000" w:themeColor="text1"/>
          <w:sz w:val="28"/>
          <w:szCs w:val="28"/>
        </w:rPr>
        <w:t>»</w:t>
      </w:r>
      <w:r w:rsidR="00CF5AE0">
        <w:rPr>
          <w:rFonts w:ascii="Times New Roman" w:hAnsi="Times New Roman" w:cs="Times New Roman"/>
          <w:color w:val="000000"/>
          <w:sz w:val="28"/>
          <w:szCs w:val="28"/>
        </w:rPr>
        <w:t>,</w:t>
      </w:r>
      <w:r w:rsidRPr="006366E4">
        <w:rPr>
          <w:rFonts w:ascii="Times New Roman" w:hAnsi="Times New Roman" w:cs="Times New Roman"/>
          <w:color w:val="000000"/>
          <w:sz w:val="28"/>
          <w:szCs w:val="28"/>
        </w:rPr>
        <w:t xml:space="preserve"> та клопотання Кам’янець</w:t>
      </w:r>
      <w:r w:rsidR="00CF5AE0">
        <w:rPr>
          <w:rFonts w:ascii="Times New Roman" w:hAnsi="Times New Roman" w:cs="Times New Roman"/>
          <w:color w:val="000000"/>
          <w:sz w:val="28"/>
          <w:szCs w:val="28"/>
        </w:rPr>
        <w:t>-</w:t>
      </w:r>
      <w:r w:rsidRPr="006366E4">
        <w:rPr>
          <w:rFonts w:ascii="Times New Roman" w:hAnsi="Times New Roman" w:cs="Times New Roman"/>
          <w:color w:val="000000"/>
          <w:sz w:val="28"/>
          <w:szCs w:val="28"/>
        </w:rPr>
        <w:t xml:space="preserve">Подільського районного </w:t>
      </w:r>
      <w:r w:rsidRPr="006366E4">
        <w:rPr>
          <w:rFonts w:ascii="Times New Roman" w:hAnsi="Times New Roman" w:cs="Times New Roman"/>
          <w:sz w:val="28"/>
          <w:szCs w:val="28"/>
        </w:rPr>
        <w:t>управлі</w:t>
      </w:r>
      <w:r w:rsidR="00CF5AE0">
        <w:rPr>
          <w:rFonts w:ascii="Times New Roman" w:hAnsi="Times New Roman" w:cs="Times New Roman"/>
          <w:sz w:val="28"/>
          <w:szCs w:val="28"/>
        </w:rPr>
        <w:t>-</w:t>
      </w:r>
      <w:r w:rsidRPr="006366E4">
        <w:rPr>
          <w:rFonts w:ascii="Times New Roman" w:hAnsi="Times New Roman" w:cs="Times New Roman"/>
          <w:sz w:val="28"/>
          <w:szCs w:val="28"/>
        </w:rPr>
        <w:t>ння Головного управління Державної служби України з</w:t>
      </w:r>
      <w:r>
        <w:rPr>
          <w:rFonts w:ascii="Times New Roman" w:hAnsi="Times New Roman" w:cs="Times New Roman"/>
          <w:sz w:val="28"/>
          <w:szCs w:val="28"/>
        </w:rPr>
        <w:t xml:space="preserve"> </w:t>
      </w:r>
      <w:r w:rsidRPr="006366E4">
        <w:rPr>
          <w:rFonts w:ascii="Times New Roman" w:hAnsi="Times New Roman" w:cs="Times New Roman"/>
          <w:sz w:val="28"/>
          <w:szCs w:val="28"/>
        </w:rPr>
        <w:t>надзвичайних ситуа</w:t>
      </w:r>
      <w:r w:rsidR="00CF5AE0">
        <w:rPr>
          <w:rFonts w:ascii="Times New Roman" w:hAnsi="Times New Roman" w:cs="Times New Roman"/>
          <w:sz w:val="28"/>
          <w:szCs w:val="28"/>
        </w:rPr>
        <w:t>-</w:t>
      </w:r>
      <w:r w:rsidRPr="006366E4">
        <w:rPr>
          <w:rFonts w:ascii="Times New Roman" w:hAnsi="Times New Roman" w:cs="Times New Roman"/>
          <w:sz w:val="28"/>
          <w:szCs w:val="28"/>
        </w:rPr>
        <w:t>цій у Хмельницькій області</w:t>
      </w:r>
      <w:r>
        <w:rPr>
          <w:rFonts w:ascii="Times New Roman" w:hAnsi="Times New Roman" w:cs="Times New Roman"/>
          <w:color w:val="000000"/>
          <w:sz w:val="28"/>
          <w:szCs w:val="28"/>
        </w:rPr>
        <w:t xml:space="preserve"> № </w:t>
      </w:r>
      <w:r w:rsidRPr="006366E4">
        <w:rPr>
          <w:rFonts w:ascii="Times New Roman" w:hAnsi="Times New Roman" w:cs="Times New Roman"/>
          <w:color w:val="000000"/>
          <w:sz w:val="28"/>
          <w:szCs w:val="28"/>
        </w:rPr>
        <w:t>136/25 від 01 лютого 2022 року, сільська рада</w:t>
      </w:r>
    </w:p>
    <w:p w:rsidR="006366E4" w:rsidRPr="006366E4" w:rsidRDefault="006366E4" w:rsidP="00CF5AE0">
      <w:pPr>
        <w:spacing w:after="120" w:line="240" w:lineRule="auto"/>
        <w:ind w:firstLine="709"/>
        <w:jc w:val="both"/>
        <w:rPr>
          <w:rFonts w:ascii="Times New Roman" w:hAnsi="Times New Roman" w:cs="Times New Roman"/>
          <w:color w:val="000000"/>
          <w:sz w:val="28"/>
          <w:szCs w:val="28"/>
        </w:rPr>
      </w:pPr>
      <w:r w:rsidRPr="006366E4">
        <w:rPr>
          <w:rFonts w:ascii="Times New Roman" w:hAnsi="Times New Roman" w:cs="Times New Roman"/>
          <w:color w:val="000000"/>
          <w:sz w:val="28"/>
          <w:szCs w:val="28"/>
        </w:rPr>
        <w:t>ВИРІШИЛА:</w:t>
      </w:r>
    </w:p>
    <w:p w:rsidR="006366E4" w:rsidRPr="006366E4" w:rsidRDefault="006366E4" w:rsidP="006366E4">
      <w:pPr>
        <w:spacing w:after="120" w:line="240" w:lineRule="auto"/>
        <w:ind w:firstLine="709"/>
        <w:jc w:val="both"/>
        <w:rPr>
          <w:rFonts w:ascii="Times New Roman" w:hAnsi="Times New Roman" w:cs="Times New Roman"/>
          <w:color w:val="000000"/>
          <w:sz w:val="28"/>
          <w:szCs w:val="28"/>
        </w:rPr>
      </w:pPr>
      <w:r w:rsidRPr="006366E4">
        <w:rPr>
          <w:rFonts w:ascii="Times New Roman" w:hAnsi="Times New Roman" w:cs="Times New Roman"/>
          <w:color w:val="000000"/>
          <w:sz w:val="28"/>
          <w:szCs w:val="28"/>
        </w:rPr>
        <w:t>1. Затвердити П</w:t>
      </w:r>
      <w:r w:rsidRPr="006366E4">
        <w:rPr>
          <w:rFonts w:ascii="Times New Roman" w:hAnsi="Times New Roman" w:cs="Times New Roman"/>
          <w:sz w:val="28"/>
          <w:szCs w:val="28"/>
        </w:rPr>
        <w:t>рограму сприяння розвитку добровільної пожежної охо</w:t>
      </w:r>
      <w:r w:rsidR="00BD431F">
        <w:rPr>
          <w:rFonts w:ascii="Times New Roman" w:hAnsi="Times New Roman" w:cs="Times New Roman"/>
          <w:sz w:val="28"/>
          <w:szCs w:val="28"/>
        </w:rPr>
        <w:t>-</w:t>
      </w:r>
      <w:r w:rsidRPr="006366E4">
        <w:rPr>
          <w:rFonts w:ascii="Times New Roman" w:hAnsi="Times New Roman" w:cs="Times New Roman"/>
          <w:sz w:val="28"/>
          <w:szCs w:val="28"/>
        </w:rPr>
        <w:t>рони, популяризації добровольчого пожежного руху в населених пунктах Ори</w:t>
      </w:r>
      <w:r w:rsidR="00BD431F">
        <w:rPr>
          <w:rFonts w:ascii="Times New Roman" w:hAnsi="Times New Roman" w:cs="Times New Roman"/>
          <w:sz w:val="28"/>
          <w:szCs w:val="28"/>
        </w:rPr>
        <w:t>-</w:t>
      </w:r>
      <w:r w:rsidRPr="006366E4">
        <w:rPr>
          <w:rFonts w:ascii="Times New Roman" w:hAnsi="Times New Roman" w:cs="Times New Roman"/>
          <w:sz w:val="28"/>
          <w:szCs w:val="28"/>
        </w:rPr>
        <w:t>нинської сільської ради на 2022 - 2026 роки</w:t>
      </w:r>
      <w:r w:rsidRPr="006366E4">
        <w:rPr>
          <w:rFonts w:ascii="Times New Roman" w:hAnsi="Times New Roman" w:cs="Times New Roman"/>
          <w:color w:val="000000"/>
          <w:sz w:val="28"/>
          <w:szCs w:val="28"/>
        </w:rPr>
        <w:t xml:space="preserve"> (далі – Програма, додається).</w:t>
      </w:r>
    </w:p>
    <w:p w:rsidR="006366E4" w:rsidRPr="006366E4" w:rsidRDefault="006366E4" w:rsidP="006366E4">
      <w:pPr>
        <w:tabs>
          <w:tab w:val="left" w:pos="1080"/>
        </w:tabs>
        <w:spacing w:after="120" w:line="240" w:lineRule="auto"/>
        <w:ind w:firstLine="709"/>
        <w:jc w:val="both"/>
        <w:rPr>
          <w:rFonts w:ascii="Times New Roman" w:hAnsi="Times New Roman" w:cs="Times New Roman"/>
          <w:color w:val="000000"/>
          <w:sz w:val="28"/>
          <w:szCs w:val="28"/>
        </w:rPr>
      </w:pPr>
      <w:r w:rsidRPr="006366E4">
        <w:rPr>
          <w:rFonts w:ascii="Times New Roman" w:hAnsi="Times New Roman" w:cs="Times New Roman"/>
          <w:color w:val="000000"/>
          <w:sz w:val="28"/>
          <w:szCs w:val="28"/>
        </w:rPr>
        <w:t xml:space="preserve">2. Рекомендувати структурним підрозділам сільської ради, </w:t>
      </w:r>
      <w:r w:rsidRPr="006366E4">
        <w:rPr>
          <w:rFonts w:ascii="Times New Roman" w:hAnsi="Times New Roman" w:cs="Times New Roman"/>
          <w:iCs/>
          <w:sz w:val="28"/>
          <w:szCs w:val="28"/>
        </w:rPr>
        <w:t>суб’єктам господарювання, підприємствам, установам та організаціям,</w:t>
      </w:r>
      <w:r w:rsidRPr="006366E4">
        <w:rPr>
          <w:rFonts w:ascii="Times New Roman" w:hAnsi="Times New Roman" w:cs="Times New Roman"/>
          <w:color w:val="000000"/>
          <w:sz w:val="28"/>
          <w:szCs w:val="28"/>
        </w:rPr>
        <w:t xml:space="preserve"> у межах передба</w:t>
      </w:r>
      <w:r w:rsidR="00BD431F">
        <w:rPr>
          <w:rFonts w:ascii="Times New Roman" w:hAnsi="Times New Roman" w:cs="Times New Roman"/>
          <w:color w:val="000000"/>
          <w:sz w:val="28"/>
          <w:szCs w:val="28"/>
        </w:rPr>
        <w:t>-</w:t>
      </w:r>
      <w:r w:rsidRPr="006366E4">
        <w:rPr>
          <w:rFonts w:ascii="Times New Roman" w:hAnsi="Times New Roman" w:cs="Times New Roman"/>
          <w:color w:val="000000"/>
          <w:sz w:val="28"/>
          <w:szCs w:val="28"/>
        </w:rPr>
        <w:t>чених законодавством повноважень, здійснювати заходи, спрямовані на реалі</w:t>
      </w:r>
      <w:r w:rsidR="00BD431F">
        <w:rPr>
          <w:rFonts w:ascii="Times New Roman" w:hAnsi="Times New Roman" w:cs="Times New Roman"/>
          <w:color w:val="000000"/>
          <w:sz w:val="28"/>
          <w:szCs w:val="28"/>
        </w:rPr>
        <w:t>-</w:t>
      </w:r>
      <w:r w:rsidRPr="006366E4">
        <w:rPr>
          <w:rFonts w:ascii="Times New Roman" w:hAnsi="Times New Roman" w:cs="Times New Roman"/>
          <w:color w:val="000000"/>
          <w:sz w:val="28"/>
          <w:szCs w:val="28"/>
        </w:rPr>
        <w:t>зацію Програми.</w:t>
      </w:r>
    </w:p>
    <w:p w:rsidR="006366E4" w:rsidRPr="006366E4" w:rsidRDefault="006366E4" w:rsidP="006366E4">
      <w:pPr>
        <w:spacing w:after="120" w:line="240" w:lineRule="auto"/>
        <w:ind w:firstLine="709"/>
        <w:jc w:val="both"/>
        <w:rPr>
          <w:rFonts w:ascii="Times New Roman" w:hAnsi="Times New Roman" w:cs="Times New Roman"/>
          <w:b/>
          <w:sz w:val="28"/>
          <w:szCs w:val="28"/>
        </w:rPr>
      </w:pPr>
      <w:r w:rsidRPr="006366E4">
        <w:rPr>
          <w:rFonts w:ascii="Times New Roman" w:hAnsi="Times New Roman" w:cs="Times New Roman"/>
          <w:color w:val="000000"/>
          <w:sz w:val="28"/>
          <w:szCs w:val="28"/>
        </w:rPr>
        <w:t>3. Рекомендувати відділу фінансів сільської ради передбачити кошти на фінансування заходів Програми.</w:t>
      </w:r>
    </w:p>
    <w:p w:rsidR="006366E4" w:rsidRPr="006366E4" w:rsidRDefault="006366E4" w:rsidP="006366E4">
      <w:pPr>
        <w:tabs>
          <w:tab w:val="left" w:pos="1080"/>
        </w:tabs>
        <w:spacing w:after="120" w:line="240" w:lineRule="auto"/>
        <w:ind w:firstLine="709"/>
        <w:jc w:val="both"/>
        <w:rPr>
          <w:rFonts w:ascii="Times New Roman" w:hAnsi="Times New Roman" w:cs="Times New Roman"/>
          <w:color w:val="000000"/>
          <w:sz w:val="28"/>
          <w:szCs w:val="28"/>
        </w:rPr>
      </w:pPr>
      <w:r w:rsidRPr="006366E4">
        <w:rPr>
          <w:rFonts w:ascii="Times New Roman" w:hAnsi="Times New Roman" w:cs="Times New Roman"/>
          <w:color w:val="000000"/>
          <w:sz w:val="28"/>
          <w:szCs w:val="28"/>
        </w:rPr>
        <w:lastRenderedPageBreak/>
        <w:t>4. Рекомендувати Кам’янець</w:t>
      </w:r>
      <w:r w:rsidR="00BD431F">
        <w:rPr>
          <w:rFonts w:ascii="Times New Roman" w:hAnsi="Times New Roman" w:cs="Times New Roman"/>
          <w:color w:val="000000"/>
          <w:sz w:val="28"/>
          <w:szCs w:val="28"/>
        </w:rPr>
        <w:t>-</w:t>
      </w:r>
      <w:r w:rsidRPr="006366E4">
        <w:rPr>
          <w:rFonts w:ascii="Times New Roman" w:hAnsi="Times New Roman" w:cs="Times New Roman"/>
          <w:color w:val="000000"/>
          <w:sz w:val="28"/>
          <w:szCs w:val="28"/>
        </w:rPr>
        <w:t xml:space="preserve">Подільському районному </w:t>
      </w:r>
      <w:r w:rsidRPr="006366E4">
        <w:rPr>
          <w:rFonts w:ascii="Times New Roman" w:hAnsi="Times New Roman" w:cs="Times New Roman"/>
          <w:sz w:val="28"/>
          <w:szCs w:val="28"/>
        </w:rPr>
        <w:t>управлінню Го</w:t>
      </w:r>
      <w:r w:rsidR="00BD431F">
        <w:rPr>
          <w:rFonts w:ascii="Times New Roman" w:hAnsi="Times New Roman" w:cs="Times New Roman"/>
          <w:sz w:val="28"/>
          <w:szCs w:val="28"/>
        </w:rPr>
        <w:t>-</w:t>
      </w:r>
      <w:r w:rsidRPr="006366E4">
        <w:rPr>
          <w:rFonts w:ascii="Times New Roman" w:hAnsi="Times New Roman" w:cs="Times New Roman"/>
          <w:sz w:val="28"/>
          <w:szCs w:val="28"/>
        </w:rPr>
        <w:t>ловного управління Державної служби України з надзвичайних ситуацій у Хмельницькій області</w:t>
      </w:r>
      <w:r w:rsidRPr="006366E4">
        <w:rPr>
          <w:rFonts w:ascii="Times New Roman" w:hAnsi="Times New Roman" w:cs="Times New Roman"/>
          <w:color w:val="000000"/>
          <w:sz w:val="28"/>
          <w:szCs w:val="28"/>
        </w:rPr>
        <w:t xml:space="preserve"> щорічно інформувати сільську раду про хід виконання Програми.</w:t>
      </w:r>
    </w:p>
    <w:p w:rsidR="006366E4" w:rsidRPr="006366E4" w:rsidRDefault="006366E4" w:rsidP="006366E4">
      <w:pPr>
        <w:widowControl w:val="0"/>
        <w:spacing w:after="120" w:line="240" w:lineRule="auto"/>
        <w:ind w:firstLine="709"/>
        <w:jc w:val="both"/>
        <w:rPr>
          <w:rFonts w:ascii="Times New Roman" w:hAnsi="Times New Roman" w:cs="Times New Roman"/>
          <w:color w:val="000000"/>
          <w:sz w:val="28"/>
          <w:szCs w:val="28"/>
        </w:rPr>
      </w:pPr>
      <w:r w:rsidRPr="006366E4">
        <w:rPr>
          <w:rFonts w:ascii="Times New Roman" w:hAnsi="Times New Roman" w:cs="Times New Roman"/>
          <w:color w:val="000000"/>
          <w:sz w:val="28"/>
          <w:szCs w:val="28"/>
        </w:rPr>
        <w:t>5. Контроль за виконанням даного рішення покласти на постійну комі</w:t>
      </w:r>
      <w:r w:rsidR="00BD431F">
        <w:rPr>
          <w:rFonts w:ascii="Times New Roman" w:hAnsi="Times New Roman" w:cs="Times New Roman"/>
          <w:color w:val="000000"/>
          <w:sz w:val="28"/>
          <w:szCs w:val="28"/>
        </w:rPr>
        <w:t>-</w:t>
      </w:r>
      <w:r w:rsidRPr="006366E4">
        <w:rPr>
          <w:rFonts w:ascii="Times New Roman" w:hAnsi="Times New Roman" w:cs="Times New Roman"/>
          <w:color w:val="000000"/>
          <w:sz w:val="28"/>
          <w:szCs w:val="28"/>
        </w:rPr>
        <w:t>сію сільської ради з питань будівництва, житлово-комунального господарства та розвитку спільної власності територіальних громад, торгівельного, побу</w:t>
      </w:r>
      <w:r w:rsidR="00BD431F">
        <w:rPr>
          <w:rFonts w:ascii="Times New Roman" w:hAnsi="Times New Roman" w:cs="Times New Roman"/>
          <w:color w:val="000000"/>
          <w:sz w:val="28"/>
          <w:szCs w:val="28"/>
        </w:rPr>
        <w:t>-</w:t>
      </w:r>
      <w:r w:rsidRPr="006366E4">
        <w:rPr>
          <w:rFonts w:ascii="Times New Roman" w:hAnsi="Times New Roman" w:cs="Times New Roman"/>
          <w:color w:val="000000"/>
          <w:sz w:val="28"/>
          <w:szCs w:val="28"/>
        </w:rPr>
        <w:t>тового обслуговування, транспорту і зв</w:t>
      </w:r>
      <w:r w:rsidR="00BD431F" w:rsidRPr="00BD431F">
        <w:rPr>
          <w:rFonts w:ascii="Times New Roman" w:hAnsi="Times New Roman" w:cs="Times New Roman"/>
          <w:color w:val="000000"/>
          <w:sz w:val="28"/>
          <w:szCs w:val="28"/>
          <w:lang w:val="ru-RU"/>
        </w:rPr>
        <w:t>’</w:t>
      </w:r>
      <w:r w:rsidRPr="006366E4">
        <w:rPr>
          <w:rFonts w:ascii="Times New Roman" w:hAnsi="Times New Roman" w:cs="Times New Roman"/>
          <w:color w:val="000000"/>
          <w:sz w:val="28"/>
          <w:szCs w:val="28"/>
        </w:rPr>
        <w:t xml:space="preserve">язку (голова </w:t>
      </w:r>
      <w:r w:rsidR="00BD431F">
        <w:rPr>
          <w:rFonts w:ascii="Times New Roman" w:hAnsi="Times New Roman" w:cs="Times New Roman"/>
          <w:color w:val="000000"/>
          <w:sz w:val="28"/>
          <w:szCs w:val="28"/>
        </w:rPr>
        <w:t>– Ігор ДЕМЧЕНКО</w:t>
      </w:r>
      <w:r w:rsidRPr="006366E4">
        <w:rPr>
          <w:rFonts w:ascii="Times New Roman" w:hAnsi="Times New Roman" w:cs="Times New Roman"/>
          <w:color w:val="000000"/>
          <w:sz w:val="28"/>
          <w:szCs w:val="28"/>
        </w:rPr>
        <w:t>).</w:t>
      </w:r>
    </w:p>
    <w:p w:rsidR="00567614" w:rsidRPr="00567614" w:rsidRDefault="00567614" w:rsidP="00567614">
      <w:pPr>
        <w:spacing w:after="120" w:line="276" w:lineRule="auto"/>
        <w:jc w:val="both"/>
        <w:rPr>
          <w:rFonts w:ascii="Times New Roman" w:hAnsi="Times New Roman" w:cs="Times New Roman"/>
          <w:b/>
          <w:sz w:val="28"/>
          <w:szCs w:val="28"/>
        </w:rPr>
      </w:pPr>
    </w:p>
    <w:p w:rsidR="00567614" w:rsidRPr="00567614" w:rsidRDefault="00567614" w:rsidP="00567614">
      <w:pPr>
        <w:spacing w:after="120" w:line="276" w:lineRule="auto"/>
        <w:jc w:val="both"/>
        <w:rPr>
          <w:rFonts w:ascii="Times New Roman" w:hAnsi="Times New Roman" w:cs="Times New Roman"/>
          <w:b/>
          <w:sz w:val="28"/>
          <w:szCs w:val="28"/>
        </w:rPr>
      </w:pPr>
    </w:p>
    <w:p w:rsidR="00567614" w:rsidRPr="00567614" w:rsidRDefault="00567614" w:rsidP="00567614">
      <w:pPr>
        <w:spacing w:after="120" w:line="276" w:lineRule="auto"/>
        <w:jc w:val="both"/>
        <w:rPr>
          <w:rFonts w:ascii="Times New Roman" w:hAnsi="Times New Roman" w:cs="Times New Roman"/>
          <w:sz w:val="28"/>
          <w:szCs w:val="28"/>
        </w:rPr>
      </w:pPr>
      <w:r w:rsidRPr="00567614">
        <w:rPr>
          <w:rFonts w:ascii="Times New Roman" w:hAnsi="Times New Roman" w:cs="Times New Roman"/>
          <w:sz w:val="28"/>
          <w:szCs w:val="28"/>
        </w:rPr>
        <w:t>Сільськи</w:t>
      </w:r>
      <w:r w:rsidRPr="00567614">
        <w:rPr>
          <w:rFonts w:ascii="Times New Roman" w:hAnsi="Times New Roman" w:cs="Times New Roman"/>
          <w:color w:val="000000"/>
          <w:sz w:val="28"/>
          <w:szCs w:val="28"/>
        </w:rPr>
        <w:t>й голова</w:t>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t xml:space="preserve"> Іван РОМАНЧУК</w:t>
      </w:r>
    </w:p>
    <w:p w:rsidR="00BC2340" w:rsidRDefault="00120BC5" w:rsidP="00120BC5">
      <w:pPr>
        <w:spacing w:after="80" w:line="240" w:lineRule="auto"/>
        <w:ind w:left="5664"/>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br w:type="column"/>
      </w:r>
      <w:r>
        <w:rPr>
          <w:rFonts w:ascii="Times New Roman" w:hAnsi="Times New Roman" w:cs="Times New Roman"/>
          <w:bCs/>
          <w:color w:val="1D1D1B"/>
          <w:sz w:val="28"/>
          <w:szCs w:val="28"/>
          <w:bdr w:val="none" w:sz="0" w:space="0" w:color="auto" w:frame="1"/>
          <w:shd w:val="clear" w:color="auto" w:fill="FFFFFF"/>
        </w:rPr>
        <w:lastRenderedPageBreak/>
        <w:t>ЗАТВЕРДЖЕНО</w:t>
      </w:r>
    </w:p>
    <w:p w:rsidR="00120BC5" w:rsidRDefault="00120BC5" w:rsidP="00120BC5">
      <w:pPr>
        <w:spacing w:after="80" w:line="240" w:lineRule="auto"/>
        <w:ind w:left="5664"/>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рішенням чотирнадцятої сесії</w:t>
      </w:r>
    </w:p>
    <w:p w:rsidR="00120BC5" w:rsidRDefault="00120BC5" w:rsidP="00120BC5">
      <w:pPr>
        <w:spacing w:after="80" w:line="240" w:lineRule="auto"/>
        <w:ind w:left="5664"/>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 xml:space="preserve">сільської ради </w:t>
      </w:r>
    </w:p>
    <w:p w:rsidR="00120BC5" w:rsidRDefault="00120BC5" w:rsidP="00120BC5">
      <w:pPr>
        <w:spacing w:after="80" w:line="240" w:lineRule="auto"/>
        <w:ind w:left="5664"/>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17 лютого 2022 року №___</w:t>
      </w:r>
    </w:p>
    <w:p w:rsidR="005A552F" w:rsidRPr="00660AE1" w:rsidRDefault="005A552F" w:rsidP="005A552F">
      <w:pPr>
        <w:spacing w:after="80" w:line="240" w:lineRule="auto"/>
        <w:jc w:val="both"/>
        <w:rPr>
          <w:rFonts w:ascii="Times New Roman" w:hAnsi="Times New Roman" w:cs="Times New Roman"/>
          <w:bCs/>
          <w:color w:val="1D1D1B"/>
          <w:sz w:val="28"/>
          <w:szCs w:val="28"/>
          <w:bdr w:val="none" w:sz="0" w:space="0" w:color="auto" w:frame="1"/>
          <w:shd w:val="clear" w:color="auto" w:fill="FFFFFF"/>
        </w:rPr>
      </w:pPr>
    </w:p>
    <w:p w:rsidR="005A552F" w:rsidRPr="00660AE1" w:rsidRDefault="005A552F" w:rsidP="00660AE1">
      <w:pPr>
        <w:spacing w:after="120" w:line="240" w:lineRule="auto"/>
        <w:jc w:val="both"/>
        <w:rPr>
          <w:rFonts w:ascii="Times New Roman" w:hAnsi="Times New Roman" w:cs="Times New Roman"/>
          <w:bCs/>
          <w:color w:val="1D1D1B"/>
          <w:sz w:val="28"/>
          <w:szCs w:val="28"/>
          <w:bdr w:val="none" w:sz="0" w:space="0" w:color="auto" w:frame="1"/>
          <w:shd w:val="clear" w:color="auto" w:fill="FFFFFF"/>
        </w:rPr>
      </w:pPr>
    </w:p>
    <w:p w:rsidR="00660AE1" w:rsidRPr="00660AE1" w:rsidRDefault="00660AE1" w:rsidP="00660AE1">
      <w:pPr>
        <w:spacing w:after="120" w:line="240" w:lineRule="auto"/>
        <w:ind w:left="360"/>
        <w:jc w:val="center"/>
        <w:rPr>
          <w:rFonts w:ascii="Times New Roman" w:hAnsi="Times New Roman" w:cs="Times New Roman"/>
          <w:sz w:val="28"/>
          <w:szCs w:val="28"/>
        </w:rPr>
      </w:pPr>
      <w:r w:rsidRPr="00660AE1">
        <w:rPr>
          <w:rFonts w:ascii="Times New Roman" w:hAnsi="Times New Roman" w:cs="Times New Roman"/>
          <w:sz w:val="28"/>
          <w:szCs w:val="28"/>
        </w:rPr>
        <w:t>ПРОГРАМА</w:t>
      </w:r>
    </w:p>
    <w:p w:rsidR="00660AE1" w:rsidRPr="00660AE1" w:rsidRDefault="00660AE1" w:rsidP="00660AE1">
      <w:pPr>
        <w:spacing w:after="120" w:line="240" w:lineRule="auto"/>
        <w:ind w:left="360"/>
        <w:jc w:val="center"/>
        <w:rPr>
          <w:rFonts w:ascii="Times New Roman" w:hAnsi="Times New Roman" w:cs="Times New Roman"/>
          <w:sz w:val="28"/>
          <w:szCs w:val="28"/>
        </w:rPr>
      </w:pPr>
      <w:r w:rsidRPr="00660AE1">
        <w:rPr>
          <w:rFonts w:ascii="Times New Roman" w:hAnsi="Times New Roman" w:cs="Times New Roman"/>
          <w:sz w:val="28"/>
          <w:szCs w:val="28"/>
        </w:rPr>
        <w:t xml:space="preserve"> сприяння розвитку добровільної пожежної охорони, популяризації добровольчого пожежного руху в населених пунктах </w:t>
      </w:r>
    </w:p>
    <w:p w:rsidR="00660AE1" w:rsidRPr="00660AE1" w:rsidRDefault="00660AE1" w:rsidP="00660AE1">
      <w:pPr>
        <w:spacing w:after="120" w:line="240" w:lineRule="auto"/>
        <w:ind w:left="360"/>
        <w:jc w:val="center"/>
        <w:rPr>
          <w:rFonts w:ascii="Times New Roman" w:hAnsi="Times New Roman" w:cs="Times New Roman"/>
          <w:sz w:val="28"/>
          <w:szCs w:val="28"/>
        </w:rPr>
      </w:pPr>
      <w:r w:rsidRPr="00660AE1">
        <w:rPr>
          <w:rFonts w:ascii="Times New Roman" w:hAnsi="Times New Roman" w:cs="Times New Roman"/>
          <w:sz w:val="28"/>
          <w:szCs w:val="28"/>
        </w:rPr>
        <w:t>Орининської сільської ради на 2022 - 2026 роки</w:t>
      </w:r>
    </w:p>
    <w:p w:rsidR="00660AE1" w:rsidRPr="00660AE1" w:rsidRDefault="00660AE1" w:rsidP="00660AE1">
      <w:pPr>
        <w:ind w:left="360"/>
        <w:jc w:val="center"/>
        <w:rPr>
          <w:rFonts w:ascii="Times New Roman" w:hAnsi="Times New Roman" w:cs="Times New Roman"/>
          <w:b/>
          <w:sz w:val="28"/>
          <w:szCs w:val="28"/>
        </w:rPr>
      </w:pPr>
    </w:p>
    <w:p w:rsidR="00660AE1" w:rsidRDefault="00660AE1" w:rsidP="00660AE1">
      <w:pPr>
        <w:numPr>
          <w:ilvl w:val="0"/>
          <w:numId w:val="5"/>
        </w:numPr>
        <w:suppressAutoHyphens/>
        <w:spacing w:after="0" w:line="240" w:lineRule="auto"/>
        <w:jc w:val="center"/>
        <w:rPr>
          <w:rFonts w:ascii="Times New Roman" w:hAnsi="Times New Roman" w:cs="Times New Roman"/>
          <w:b/>
          <w:sz w:val="28"/>
          <w:szCs w:val="28"/>
        </w:rPr>
      </w:pPr>
      <w:r w:rsidRPr="00660AE1">
        <w:rPr>
          <w:rFonts w:ascii="Times New Roman" w:hAnsi="Times New Roman" w:cs="Times New Roman"/>
          <w:b/>
          <w:sz w:val="28"/>
          <w:szCs w:val="28"/>
        </w:rPr>
        <w:t>ПАСПОРТ ПРОГРАМИ</w:t>
      </w:r>
    </w:p>
    <w:p w:rsidR="00660AE1" w:rsidRPr="00660AE1" w:rsidRDefault="00660AE1" w:rsidP="00660AE1">
      <w:pPr>
        <w:suppressAutoHyphens/>
        <w:spacing w:after="0" w:line="240" w:lineRule="auto"/>
        <w:ind w:left="360"/>
        <w:rPr>
          <w:rFonts w:ascii="Times New Roman" w:hAnsi="Times New Roman" w:cs="Times New Roman"/>
          <w:b/>
          <w:sz w:val="12"/>
          <w:szCs w:val="12"/>
        </w:rPr>
      </w:pPr>
    </w:p>
    <w:tbl>
      <w:tblPr>
        <w:tblW w:w="9498" w:type="dxa"/>
        <w:tblInd w:w="-147" w:type="dxa"/>
        <w:tblLayout w:type="fixed"/>
        <w:tblLook w:val="0000" w:firstRow="0" w:lastRow="0" w:firstColumn="0" w:lastColumn="0" w:noHBand="0" w:noVBand="0"/>
      </w:tblPr>
      <w:tblGrid>
        <w:gridCol w:w="397"/>
        <w:gridCol w:w="3714"/>
        <w:gridCol w:w="5387"/>
      </w:tblGrid>
      <w:tr w:rsidR="00660AE1" w:rsidRPr="00660AE1" w:rsidTr="00EB3AAC">
        <w:trPr>
          <w:trHeight w:val="34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1.</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pStyle w:val="3"/>
              <w:numPr>
                <w:ilvl w:val="0"/>
                <w:numId w:val="0"/>
              </w:numPr>
              <w:jc w:val="both"/>
              <w:rPr>
                <w:sz w:val="24"/>
              </w:rPr>
            </w:pPr>
            <w:r w:rsidRPr="00660AE1">
              <w:rPr>
                <w:b w:val="0"/>
                <w:bCs w:val="0"/>
                <w:spacing w:val="0"/>
                <w:sz w:val="24"/>
              </w:rPr>
              <w:t>Ініціатор розроблення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7F1275">
            <w:pPr>
              <w:jc w:val="both"/>
              <w:rPr>
                <w:rFonts w:ascii="Times New Roman" w:hAnsi="Times New Roman" w:cs="Times New Roman"/>
                <w:sz w:val="24"/>
                <w:szCs w:val="24"/>
              </w:rPr>
            </w:pPr>
            <w:r w:rsidRPr="00660AE1">
              <w:rPr>
                <w:rFonts w:ascii="Times New Roman" w:hAnsi="Times New Roman" w:cs="Times New Roman"/>
                <w:bCs/>
                <w:sz w:val="24"/>
                <w:szCs w:val="24"/>
              </w:rPr>
              <w:t>Орининська сільська рада</w:t>
            </w:r>
          </w:p>
        </w:tc>
      </w:tr>
      <w:tr w:rsidR="00660AE1" w:rsidRPr="00660AE1" w:rsidTr="00EB3AAC">
        <w:trPr>
          <w:trHeight w:val="34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2.</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tabs>
                <w:tab w:val="left" w:pos="4536"/>
              </w:tabs>
              <w:autoSpaceDE w:val="0"/>
              <w:jc w:val="both"/>
              <w:rPr>
                <w:rFonts w:ascii="Times New Roman" w:hAnsi="Times New Roman" w:cs="Times New Roman"/>
                <w:sz w:val="24"/>
                <w:szCs w:val="24"/>
              </w:rPr>
            </w:pPr>
            <w:r w:rsidRPr="00660AE1">
              <w:rPr>
                <w:rFonts w:ascii="Times New Roman" w:hAnsi="Times New Roman" w:cs="Times New Roman"/>
                <w:spacing w:val="-5"/>
                <w:sz w:val="24"/>
                <w:szCs w:val="24"/>
              </w:rPr>
              <w:t xml:space="preserve">Дата, номер і назва розпорядчого </w:t>
            </w:r>
            <w:r w:rsidRPr="00660AE1">
              <w:rPr>
                <w:rFonts w:ascii="Times New Roman" w:hAnsi="Times New Roman" w:cs="Times New Roman"/>
                <w:spacing w:val="-7"/>
                <w:sz w:val="24"/>
                <w:szCs w:val="24"/>
              </w:rPr>
              <w:t xml:space="preserve">документа органу виконавчої влади </w:t>
            </w:r>
            <w:r w:rsidRPr="00660AE1">
              <w:rPr>
                <w:rFonts w:ascii="Times New Roman" w:hAnsi="Times New Roman" w:cs="Times New Roman"/>
                <w:spacing w:val="-6"/>
                <w:sz w:val="24"/>
                <w:szCs w:val="24"/>
              </w:rPr>
              <w:t>про розроблення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Default="00660AE1" w:rsidP="00660AE1">
            <w:pPr>
              <w:pStyle w:val="3"/>
              <w:numPr>
                <w:ilvl w:val="2"/>
                <w:numId w:val="4"/>
              </w:numPr>
              <w:shd w:val="clear" w:color="auto" w:fill="FFFFFF"/>
              <w:ind w:left="0" w:firstLine="0"/>
              <w:jc w:val="both"/>
              <w:rPr>
                <w:b w:val="0"/>
                <w:bCs w:val="0"/>
                <w:spacing w:val="0"/>
                <w:sz w:val="24"/>
              </w:rPr>
            </w:pPr>
            <w:r w:rsidRPr="00660AE1">
              <w:rPr>
                <w:b w:val="0"/>
                <w:bCs w:val="0"/>
                <w:spacing w:val="0"/>
                <w:sz w:val="24"/>
              </w:rPr>
              <w:t>Розпорядження голови Хмельницької обласної державної адміністрації від 28 жовтня 2021 року №</w:t>
            </w:r>
            <w:r w:rsidR="00EB3AAC">
              <w:rPr>
                <w:b w:val="0"/>
                <w:bCs w:val="0"/>
                <w:spacing w:val="0"/>
                <w:sz w:val="24"/>
              </w:rPr>
              <w:t> </w:t>
            </w:r>
            <w:r w:rsidRPr="00660AE1">
              <w:rPr>
                <w:b w:val="0"/>
                <w:bCs w:val="0"/>
                <w:spacing w:val="0"/>
                <w:sz w:val="24"/>
              </w:rPr>
              <w:t>767/2021-р «Про створення на території Хмель</w:t>
            </w:r>
            <w:r w:rsidR="00EB3AAC">
              <w:rPr>
                <w:b w:val="0"/>
                <w:bCs w:val="0"/>
                <w:spacing w:val="0"/>
                <w:sz w:val="24"/>
              </w:rPr>
              <w:t>-</w:t>
            </w:r>
            <w:r w:rsidRPr="00660AE1">
              <w:rPr>
                <w:b w:val="0"/>
                <w:bCs w:val="0"/>
                <w:spacing w:val="0"/>
                <w:sz w:val="24"/>
              </w:rPr>
              <w:t>ницької області підрозділів місцевих пожежних команд, добровільних формувань та центрів без</w:t>
            </w:r>
            <w:r w:rsidR="00EB3AAC">
              <w:rPr>
                <w:b w:val="0"/>
                <w:bCs w:val="0"/>
                <w:spacing w:val="0"/>
                <w:sz w:val="24"/>
              </w:rPr>
              <w:t>-</w:t>
            </w:r>
            <w:r w:rsidRPr="00660AE1">
              <w:rPr>
                <w:b w:val="0"/>
                <w:bCs w:val="0"/>
                <w:spacing w:val="0"/>
                <w:sz w:val="24"/>
              </w:rPr>
              <w:t xml:space="preserve">пеки (розроблення програм розвитку)» </w:t>
            </w:r>
          </w:p>
          <w:p w:rsidR="00EB3AAC" w:rsidRPr="00EB3AAC" w:rsidRDefault="00EB3AAC" w:rsidP="00EB3AAC">
            <w:pPr>
              <w:rPr>
                <w:rFonts w:ascii="Times New Roman" w:hAnsi="Times New Roman" w:cs="Times New Roman"/>
                <w:sz w:val="8"/>
                <w:szCs w:val="8"/>
                <w:lang w:eastAsia="zh-CN"/>
              </w:rPr>
            </w:pPr>
          </w:p>
        </w:tc>
      </w:tr>
      <w:tr w:rsidR="00660AE1" w:rsidRPr="00660AE1" w:rsidTr="00EB3AAC">
        <w:trPr>
          <w:trHeight w:val="92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3.</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rPr>
                <w:rFonts w:ascii="Times New Roman" w:hAnsi="Times New Roman" w:cs="Times New Roman"/>
                <w:sz w:val="24"/>
                <w:szCs w:val="24"/>
              </w:rPr>
            </w:pPr>
            <w:r w:rsidRPr="00660AE1">
              <w:rPr>
                <w:rFonts w:ascii="Times New Roman" w:hAnsi="Times New Roman" w:cs="Times New Roman"/>
                <w:sz w:val="24"/>
                <w:szCs w:val="24"/>
              </w:rPr>
              <w:t>Розробник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EB3AAC">
            <w:pPr>
              <w:jc w:val="both"/>
              <w:rPr>
                <w:rFonts w:ascii="Times New Roman" w:hAnsi="Times New Roman" w:cs="Times New Roman"/>
                <w:sz w:val="24"/>
                <w:szCs w:val="24"/>
              </w:rPr>
            </w:pPr>
            <w:r w:rsidRPr="00660AE1">
              <w:rPr>
                <w:rFonts w:ascii="Times New Roman" w:hAnsi="Times New Roman" w:cs="Times New Roman"/>
                <w:sz w:val="24"/>
                <w:szCs w:val="24"/>
              </w:rPr>
              <w:t>Кам’янець</w:t>
            </w:r>
            <w:r w:rsidR="00EB3AAC">
              <w:rPr>
                <w:rFonts w:ascii="Times New Roman" w:hAnsi="Times New Roman" w:cs="Times New Roman"/>
                <w:sz w:val="24"/>
                <w:szCs w:val="24"/>
              </w:rPr>
              <w:t>-</w:t>
            </w:r>
            <w:r w:rsidRPr="00660AE1">
              <w:rPr>
                <w:rFonts w:ascii="Times New Roman" w:hAnsi="Times New Roman" w:cs="Times New Roman"/>
                <w:sz w:val="24"/>
                <w:szCs w:val="24"/>
              </w:rPr>
              <w:t>Подільське районне управління Голов</w:t>
            </w:r>
            <w:r w:rsidR="00EB3AAC">
              <w:rPr>
                <w:rFonts w:ascii="Times New Roman" w:hAnsi="Times New Roman" w:cs="Times New Roman"/>
                <w:sz w:val="24"/>
                <w:szCs w:val="24"/>
              </w:rPr>
              <w:t>-</w:t>
            </w:r>
            <w:r w:rsidRPr="00660AE1">
              <w:rPr>
                <w:rFonts w:ascii="Times New Roman" w:hAnsi="Times New Roman" w:cs="Times New Roman"/>
                <w:sz w:val="24"/>
                <w:szCs w:val="24"/>
              </w:rPr>
              <w:t>ного управління Державної служби України з надзвичайних ситуацій у Хмельницькій області</w:t>
            </w:r>
          </w:p>
        </w:tc>
      </w:tr>
      <w:tr w:rsidR="00660AE1" w:rsidRPr="00660AE1" w:rsidTr="00EB3AAC">
        <w:trPr>
          <w:trHeight w:val="239"/>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4.</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EB3AAC" w:rsidP="007F1275">
            <w:pPr>
              <w:rPr>
                <w:rFonts w:ascii="Times New Roman" w:hAnsi="Times New Roman" w:cs="Times New Roman"/>
                <w:sz w:val="24"/>
                <w:szCs w:val="24"/>
              </w:rPr>
            </w:pPr>
            <w:r>
              <w:rPr>
                <w:rFonts w:ascii="Times New Roman" w:hAnsi="Times New Roman" w:cs="Times New Roman"/>
                <w:sz w:val="24"/>
                <w:szCs w:val="24"/>
              </w:rPr>
              <w:t>Спів</w:t>
            </w:r>
            <w:r w:rsidR="00660AE1" w:rsidRPr="00660AE1">
              <w:rPr>
                <w:rFonts w:ascii="Times New Roman" w:hAnsi="Times New Roman" w:cs="Times New Roman"/>
                <w:sz w:val="24"/>
                <w:szCs w:val="24"/>
              </w:rPr>
              <w:t>розробники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Default="00660AE1" w:rsidP="007F1275">
            <w:pPr>
              <w:pStyle w:val="1"/>
              <w:numPr>
                <w:ilvl w:val="0"/>
                <w:numId w:val="0"/>
              </w:numPr>
              <w:jc w:val="both"/>
              <w:rPr>
                <w:sz w:val="24"/>
              </w:rPr>
            </w:pPr>
            <w:r w:rsidRPr="00660AE1">
              <w:rPr>
                <w:rFonts w:eastAsia="Times New Roman"/>
                <w:sz w:val="24"/>
                <w:lang w:eastAsia="ru-RU"/>
              </w:rPr>
              <w:t>Сектор економіки та розвитку інфраструктури, відділ містобудування, архітектури та житлово-комунального господарства Орининської сільсь</w:t>
            </w:r>
            <w:r w:rsidR="00EB3AAC">
              <w:rPr>
                <w:rFonts w:eastAsia="Times New Roman"/>
                <w:sz w:val="24"/>
                <w:lang w:eastAsia="ru-RU"/>
              </w:rPr>
              <w:t>-</w:t>
            </w:r>
            <w:r w:rsidRPr="00660AE1">
              <w:rPr>
                <w:rFonts w:eastAsia="Times New Roman"/>
                <w:sz w:val="24"/>
                <w:lang w:eastAsia="ru-RU"/>
              </w:rPr>
              <w:t xml:space="preserve">кої ради, </w:t>
            </w:r>
            <w:r w:rsidRPr="00660AE1">
              <w:rPr>
                <w:sz w:val="24"/>
              </w:rPr>
              <w:t xml:space="preserve">відділ освіти, культури, туризму молоді та спорту Орининської сільської ради, </w:t>
            </w:r>
            <w:r w:rsidR="00EB3AAC">
              <w:rPr>
                <w:sz w:val="24"/>
              </w:rPr>
              <w:t>Кам’янець-</w:t>
            </w:r>
            <w:r w:rsidRPr="00660AE1">
              <w:rPr>
                <w:sz w:val="24"/>
              </w:rPr>
              <w:t>Подільське районне управління Головного управ</w:t>
            </w:r>
            <w:r w:rsidR="00EB3AAC">
              <w:rPr>
                <w:sz w:val="24"/>
              </w:rPr>
              <w:t>-</w:t>
            </w:r>
            <w:r w:rsidRPr="00660AE1">
              <w:rPr>
                <w:sz w:val="24"/>
              </w:rPr>
              <w:t>ління Державної служби України з надзвичайних ситуацій у Хмельницькій області</w:t>
            </w:r>
          </w:p>
          <w:p w:rsidR="00EB3AAC" w:rsidRPr="00EB3AAC" w:rsidRDefault="00EB3AAC" w:rsidP="00EB3AAC">
            <w:pPr>
              <w:rPr>
                <w:sz w:val="8"/>
                <w:szCs w:val="8"/>
                <w:lang w:eastAsia="zh-CN"/>
              </w:rPr>
            </w:pPr>
          </w:p>
        </w:tc>
      </w:tr>
      <w:tr w:rsidR="00660AE1" w:rsidRPr="00660AE1" w:rsidTr="00EB3AAC">
        <w:trPr>
          <w:trHeight w:val="178"/>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5.</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rPr>
                <w:rFonts w:ascii="Times New Roman" w:hAnsi="Times New Roman" w:cs="Times New Roman"/>
                <w:sz w:val="24"/>
                <w:szCs w:val="24"/>
              </w:rPr>
            </w:pPr>
            <w:r w:rsidRPr="00660AE1">
              <w:rPr>
                <w:rFonts w:ascii="Times New Roman" w:hAnsi="Times New Roman" w:cs="Times New Roman"/>
                <w:sz w:val="24"/>
                <w:szCs w:val="24"/>
              </w:rPr>
              <w:t>Відповідальний виконавець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F106FD">
            <w:pPr>
              <w:jc w:val="both"/>
              <w:rPr>
                <w:rFonts w:ascii="Times New Roman" w:hAnsi="Times New Roman" w:cs="Times New Roman"/>
                <w:sz w:val="24"/>
                <w:szCs w:val="24"/>
              </w:rPr>
            </w:pPr>
            <w:r w:rsidRPr="00660AE1">
              <w:rPr>
                <w:rFonts w:ascii="Times New Roman" w:eastAsia="Times New Roman" w:hAnsi="Times New Roman" w:cs="Times New Roman"/>
                <w:sz w:val="24"/>
                <w:szCs w:val="24"/>
                <w:lang w:eastAsia="ru-RU"/>
              </w:rPr>
              <w:t>Відділ містобудування, архітектури та житлово-комунального господарства Орининської сільсь</w:t>
            </w:r>
            <w:r w:rsidR="00F106FD">
              <w:rPr>
                <w:rFonts w:ascii="Times New Roman" w:eastAsia="Times New Roman" w:hAnsi="Times New Roman" w:cs="Times New Roman"/>
                <w:sz w:val="24"/>
                <w:szCs w:val="24"/>
                <w:lang w:eastAsia="ru-RU"/>
              </w:rPr>
              <w:t>-</w:t>
            </w:r>
            <w:r w:rsidRPr="00660AE1">
              <w:rPr>
                <w:rFonts w:ascii="Times New Roman" w:eastAsia="Times New Roman" w:hAnsi="Times New Roman" w:cs="Times New Roman"/>
                <w:sz w:val="24"/>
                <w:szCs w:val="24"/>
                <w:lang w:eastAsia="ru-RU"/>
              </w:rPr>
              <w:t xml:space="preserve">кої ради, </w:t>
            </w:r>
            <w:r w:rsidRPr="00660AE1">
              <w:rPr>
                <w:rFonts w:ascii="Times New Roman" w:hAnsi="Times New Roman" w:cs="Times New Roman"/>
                <w:sz w:val="24"/>
                <w:szCs w:val="24"/>
              </w:rPr>
              <w:t>Кам’янець</w:t>
            </w:r>
            <w:r w:rsidR="00F106FD">
              <w:rPr>
                <w:rFonts w:ascii="Times New Roman" w:hAnsi="Times New Roman" w:cs="Times New Roman"/>
                <w:sz w:val="24"/>
                <w:szCs w:val="24"/>
              </w:rPr>
              <w:t>-</w:t>
            </w:r>
            <w:r w:rsidRPr="00660AE1">
              <w:rPr>
                <w:rFonts w:ascii="Times New Roman" w:hAnsi="Times New Roman" w:cs="Times New Roman"/>
                <w:sz w:val="24"/>
                <w:szCs w:val="24"/>
              </w:rPr>
              <w:t>Подільське районне управ</w:t>
            </w:r>
            <w:r w:rsidR="00F106FD">
              <w:rPr>
                <w:rFonts w:ascii="Times New Roman" w:hAnsi="Times New Roman" w:cs="Times New Roman"/>
                <w:sz w:val="24"/>
                <w:szCs w:val="24"/>
              </w:rPr>
              <w:t>-</w:t>
            </w:r>
            <w:r w:rsidRPr="00660AE1">
              <w:rPr>
                <w:rFonts w:ascii="Times New Roman" w:hAnsi="Times New Roman" w:cs="Times New Roman"/>
                <w:sz w:val="24"/>
                <w:szCs w:val="24"/>
              </w:rPr>
              <w:t>ління Головного управління Державної служби України з надзвичайних ситуацій у Хмельницькій області</w:t>
            </w:r>
          </w:p>
        </w:tc>
      </w:tr>
      <w:tr w:rsidR="00660AE1" w:rsidRPr="00660AE1" w:rsidTr="00EB3AAC">
        <w:trPr>
          <w:trHeight w:val="697"/>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6.</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rPr>
                <w:rFonts w:ascii="Times New Roman" w:hAnsi="Times New Roman" w:cs="Times New Roman"/>
                <w:sz w:val="24"/>
                <w:szCs w:val="24"/>
              </w:rPr>
            </w:pPr>
            <w:r w:rsidRPr="00660AE1">
              <w:rPr>
                <w:rFonts w:ascii="Times New Roman" w:hAnsi="Times New Roman" w:cs="Times New Roman"/>
                <w:sz w:val="24"/>
                <w:szCs w:val="24"/>
              </w:rPr>
              <w:t>Учасники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F106FD">
            <w:pPr>
              <w:jc w:val="both"/>
              <w:rPr>
                <w:rFonts w:ascii="Times New Roman" w:hAnsi="Times New Roman" w:cs="Times New Roman"/>
                <w:sz w:val="24"/>
                <w:szCs w:val="24"/>
              </w:rPr>
            </w:pPr>
            <w:r w:rsidRPr="00660AE1">
              <w:rPr>
                <w:rFonts w:ascii="Times New Roman" w:hAnsi="Times New Roman" w:cs="Times New Roman"/>
                <w:sz w:val="24"/>
                <w:szCs w:val="24"/>
              </w:rPr>
              <w:t>Кам’янець</w:t>
            </w:r>
            <w:r w:rsidR="00F106FD">
              <w:rPr>
                <w:rFonts w:ascii="Times New Roman" w:hAnsi="Times New Roman" w:cs="Times New Roman"/>
                <w:sz w:val="24"/>
                <w:szCs w:val="24"/>
              </w:rPr>
              <w:t>-</w:t>
            </w:r>
            <w:r w:rsidRPr="00660AE1">
              <w:rPr>
                <w:rFonts w:ascii="Times New Roman" w:hAnsi="Times New Roman" w:cs="Times New Roman"/>
                <w:sz w:val="24"/>
                <w:szCs w:val="24"/>
              </w:rPr>
              <w:t>Подільське районне управління Голов</w:t>
            </w:r>
            <w:r w:rsidR="00F106FD">
              <w:rPr>
                <w:rFonts w:ascii="Times New Roman" w:hAnsi="Times New Roman" w:cs="Times New Roman"/>
                <w:sz w:val="24"/>
                <w:szCs w:val="24"/>
              </w:rPr>
              <w:t>-</w:t>
            </w:r>
            <w:r w:rsidRPr="00660AE1">
              <w:rPr>
                <w:rFonts w:ascii="Times New Roman" w:hAnsi="Times New Roman" w:cs="Times New Roman"/>
                <w:sz w:val="24"/>
                <w:szCs w:val="24"/>
              </w:rPr>
              <w:t>ного управління Державної служби України з над</w:t>
            </w:r>
            <w:r w:rsidR="00F106FD">
              <w:rPr>
                <w:rFonts w:ascii="Times New Roman" w:hAnsi="Times New Roman" w:cs="Times New Roman"/>
                <w:sz w:val="24"/>
                <w:szCs w:val="24"/>
              </w:rPr>
              <w:t>-</w:t>
            </w:r>
            <w:r w:rsidRPr="00660AE1">
              <w:rPr>
                <w:rFonts w:ascii="Times New Roman" w:hAnsi="Times New Roman" w:cs="Times New Roman"/>
                <w:sz w:val="24"/>
                <w:szCs w:val="24"/>
              </w:rPr>
              <w:t xml:space="preserve">звичайних ситуацій в Хмельницькій області, </w:t>
            </w:r>
            <w:r w:rsidRPr="00660AE1">
              <w:rPr>
                <w:rFonts w:ascii="Times New Roman" w:hAnsi="Times New Roman" w:cs="Times New Roman"/>
                <w:iCs/>
                <w:sz w:val="24"/>
                <w:szCs w:val="24"/>
              </w:rPr>
              <w:t xml:space="preserve"> Ори</w:t>
            </w:r>
            <w:r w:rsidR="00F106FD">
              <w:rPr>
                <w:rFonts w:ascii="Times New Roman" w:hAnsi="Times New Roman" w:cs="Times New Roman"/>
                <w:iCs/>
                <w:sz w:val="24"/>
                <w:szCs w:val="24"/>
              </w:rPr>
              <w:t>-</w:t>
            </w:r>
            <w:r w:rsidRPr="00660AE1">
              <w:rPr>
                <w:rFonts w:ascii="Times New Roman" w:hAnsi="Times New Roman" w:cs="Times New Roman"/>
                <w:iCs/>
                <w:sz w:val="24"/>
                <w:szCs w:val="24"/>
              </w:rPr>
              <w:t>нинська сільська рада, старости, суб’єкти господа</w:t>
            </w:r>
            <w:r w:rsidR="00F106FD">
              <w:rPr>
                <w:rFonts w:ascii="Times New Roman" w:hAnsi="Times New Roman" w:cs="Times New Roman"/>
                <w:iCs/>
                <w:sz w:val="24"/>
                <w:szCs w:val="24"/>
              </w:rPr>
              <w:t>-</w:t>
            </w:r>
            <w:r w:rsidRPr="00660AE1">
              <w:rPr>
                <w:rFonts w:ascii="Times New Roman" w:hAnsi="Times New Roman" w:cs="Times New Roman"/>
                <w:iCs/>
                <w:sz w:val="24"/>
                <w:szCs w:val="24"/>
              </w:rPr>
              <w:lastRenderedPageBreak/>
              <w:t>рювання, підприємства, установи та організації, громадські об’єднання.</w:t>
            </w:r>
          </w:p>
        </w:tc>
      </w:tr>
      <w:tr w:rsidR="00660AE1" w:rsidRPr="00660AE1" w:rsidTr="00EB3AAC">
        <w:trPr>
          <w:trHeight w:val="32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lastRenderedPageBreak/>
              <w:t>7.</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both"/>
              <w:rPr>
                <w:rFonts w:ascii="Times New Roman" w:hAnsi="Times New Roman" w:cs="Times New Roman"/>
                <w:sz w:val="24"/>
                <w:szCs w:val="24"/>
              </w:rPr>
            </w:pPr>
            <w:r w:rsidRPr="00660AE1">
              <w:rPr>
                <w:rFonts w:ascii="Times New Roman" w:hAnsi="Times New Roman" w:cs="Times New Roman"/>
                <w:sz w:val="24"/>
                <w:szCs w:val="24"/>
              </w:rPr>
              <w:t>Термін реалізації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7F1275">
            <w:pPr>
              <w:rPr>
                <w:rFonts w:ascii="Times New Roman" w:hAnsi="Times New Roman" w:cs="Times New Roman"/>
                <w:sz w:val="24"/>
                <w:szCs w:val="24"/>
              </w:rPr>
            </w:pPr>
            <w:r w:rsidRPr="00660AE1">
              <w:rPr>
                <w:rFonts w:ascii="Times New Roman" w:hAnsi="Times New Roman" w:cs="Times New Roman"/>
                <w:sz w:val="24"/>
                <w:szCs w:val="24"/>
              </w:rPr>
              <w:t>2022-2026 роки</w:t>
            </w:r>
          </w:p>
        </w:tc>
      </w:tr>
      <w:tr w:rsidR="00660AE1" w:rsidRPr="00660AE1" w:rsidTr="00EB3AAC">
        <w:trPr>
          <w:trHeight w:val="34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8.</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both"/>
              <w:rPr>
                <w:rFonts w:ascii="Times New Roman" w:hAnsi="Times New Roman" w:cs="Times New Roman"/>
                <w:sz w:val="24"/>
                <w:szCs w:val="24"/>
              </w:rPr>
            </w:pPr>
            <w:r w:rsidRPr="00660AE1">
              <w:rPr>
                <w:rFonts w:ascii="Times New Roman" w:hAnsi="Times New Roman" w:cs="Times New Roman"/>
                <w:sz w:val="24"/>
                <w:szCs w:val="24"/>
              </w:rPr>
              <w:t>Перелік бюджетів, які беруть участь у виконанні Програми</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7F1275">
            <w:pPr>
              <w:jc w:val="both"/>
              <w:rPr>
                <w:rFonts w:ascii="Times New Roman" w:hAnsi="Times New Roman" w:cs="Times New Roman"/>
                <w:sz w:val="24"/>
                <w:szCs w:val="24"/>
              </w:rPr>
            </w:pPr>
            <w:r w:rsidRPr="00660AE1">
              <w:rPr>
                <w:rFonts w:ascii="Times New Roman" w:hAnsi="Times New Roman" w:cs="Times New Roman"/>
                <w:sz w:val="24"/>
                <w:szCs w:val="24"/>
              </w:rPr>
              <w:t>М</w:t>
            </w:r>
            <w:r w:rsidR="00F106FD">
              <w:rPr>
                <w:rFonts w:ascii="Times New Roman" w:hAnsi="Times New Roman" w:cs="Times New Roman"/>
                <w:sz w:val="24"/>
                <w:szCs w:val="24"/>
              </w:rPr>
              <w:t>ісцевий бюджет</w:t>
            </w:r>
            <w:r w:rsidRPr="00660AE1">
              <w:rPr>
                <w:rFonts w:ascii="Times New Roman" w:hAnsi="Times New Roman" w:cs="Times New Roman"/>
                <w:sz w:val="24"/>
                <w:szCs w:val="24"/>
              </w:rPr>
              <w:t>, кошти суб’єктів господарю</w:t>
            </w:r>
            <w:r w:rsidR="00F106FD">
              <w:rPr>
                <w:rFonts w:ascii="Times New Roman" w:hAnsi="Times New Roman" w:cs="Times New Roman"/>
                <w:sz w:val="24"/>
                <w:szCs w:val="24"/>
              </w:rPr>
              <w:t>-</w:t>
            </w:r>
            <w:r w:rsidRPr="00660AE1">
              <w:rPr>
                <w:rFonts w:ascii="Times New Roman" w:hAnsi="Times New Roman" w:cs="Times New Roman"/>
                <w:sz w:val="24"/>
                <w:szCs w:val="24"/>
              </w:rPr>
              <w:t>вання та громадських об’єднань</w:t>
            </w:r>
          </w:p>
        </w:tc>
      </w:tr>
      <w:tr w:rsidR="00660AE1" w:rsidRPr="00660AE1" w:rsidTr="00EB3AAC">
        <w:trPr>
          <w:trHeight w:val="920"/>
        </w:trPr>
        <w:tc>
          <w:tcPr>
            <w:tcW w:w="397"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center"/>
              <w:rPr>
                <w:rFonts w:ascii="Times New Roman" w:hAnsi="Times New Roman" w:cs="Times New Roman"/>
                <w:sz w:val="24"/>
                <w:szCs w:val="24"/>
              </w:rPr>
            </w:pPr>
            <w:r w:rsidRPr="00660AE1">
              <w:rPr>
                <w:rFonts w:ascii="Times New Roman" w:hAnsi="Times New Roman" w:cs="Times New Roman"/>
                <w:sz w:val="24"/>
                <w:szCs w:val="24"/>
              </w:rPr>
              <w:t>9.</w:t>
            </w:r>
          </w:p>
        </w:tc>
        <w:tc>
          <w:tcPr>
            <w:tcW w:w="3714" w:type="dxa"/>
            <w:tcBorders>
              <w:top w:val="single" w:sz="4" w:space="0" w:color="000000"/>
              <w:left w:val="single" w:sz="4" w:space="0" w:color="000000"/>
              <w:bottom w:val="single" w:sz="4" w:space="0" w:color="000000"/>
            </w:tcBorders>
            <w:shd w:val="clear" w:color="auto" w:fill="auto"/>
          </w:tcPr>
          <w:p w:rsidR="00660AE1" w:rsidRPr="00660AE1" w:rsidRDefault="00660AE1" w:rsidP="007F1275">
            <w:pPr>
              <w:jc w:val="both"/>
              <w:rPr>
                <w:rFonts w:ascii="Times New Roman" w:hAnsi="Times New Roman" w:cs="Times New Roman"/>
                <w:sz w:val="24"/>
                <w:szCs w:val="24"/>
              </w:rPr>
            </w:pPr>
            <w:r w:rsidRPr="00660AE1">
              <w:rPr>
                <w:rFonts w:ascii="Times New Roman" w:hAnsi="Times New Roman" w:cs="Times New Roman"/>
                <w:sz w:val="24"/>
                <w:szCs w:val="24"/>
              </w:rPr>
              <w:t>Загальний обсяг фінансових ре</w:t>
            </w:r>
            <w:r w:rsidR="00F106FD">
              <w:rPr>
                <w:rFonts w:ascii="Times New Roman" w:hAnsi="Times New Roman" w:cs="Times New Roman"/>
                <w:sz w:val="24"/>
                <w:szCs w:val="24"/>
              </w:rPr>
              <w:t>-</w:t>
            </w:r>
            <w:r w:rsidRPr="00660AE1">
              <w:rPr>
                <w:rFonts w:ascii="Times New Roman" w:hAnsi="Times New Roman" w:cs="Times New Roman"/>
                <w:sz w:val="24"/>
                <w:szCs w:val="24"/>
              </w:rPr>
              <w:t xml:space="preserve">сурсів, необхідних для реалізації програми, з місцевого бюджету та кошти суб’єктів господарювання, громадських об’єднань.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660AE1" w:rsidRPr="00660AE1" w:rsidRDefault="00660AE1" w:rsidP="007F1275">
            <w:pPr>
              <w:rPr>
                <w:rFonts w:ascii="Times New Roman" w:hAnsi="Times New Roman" w:cs="Times New Roman"/>
                <w:sz w:val="24"/>
                <w:szCs w:val="24"/>
              </w:rPr>
            </w:pPr>
            <w:r w:rsidRPr="00660AE1">
              <w:rPr>
                <w:rFonts w:ascii="Times New Roman" w:hAnsi="Times New Roman" w:cs="Times New Roman"/>
                <w:sz w:val="24"/>
                <w:szCs w:val="24"/>
              </w:rPr>
              <w:t>421,28 тис. гривень</w:t>
            </w:r>
          </w:p>
        </w:tc>
      </w:tr>
    </w:tbl>
    <w:p w:rsidR="00660AE1" w:rsidRPr="00CF0C7C" w:rsidRDefault="00660AE1" w:rsidP="00660AE1">
      <w:pPr>
        <w:jc w:val="center"/>
        <w:rPr>
          <w:rFonts w:ascii="Times New Roman" w:hAnsi="Times New Roman" w:cs="Times New Roman"/>
          <w:b/>
          <w:color w:val="FF0000"/>
          <w:sz w:val="20"/>
          <w:szCs w:val="20"/>
        </w:rPr>
      </w:pPr>
    </w:p>
    <w:p w:rsidR="00660AE1" w:rsidRPr="00CF0C7C" w:rsidRDefault="00660AE1" w:rsidP="00CF0C7C">
      <w:pPr>
        <w:ind w:firstLine="567"/>
        <w:jc w:val="both"/>
        <w:rPr>
          <w:rFonts w:ascii="Times New Roman" w:hAnsi="Times New Roman" w:cs="Times New Roman"/>
          <w:sz w:val="28"/>
          <w:szCs w:val="28"/>
        </w:rPr>
      </w:pPr>
      <w:r w:rsidRPr="00660AE1">
        <w:rPr>
          <w:rFonts w:ascii="Times New Roman" w:hAnsi="Times New Roman" w:cs="Times New Roman"/>
          <w:sz w:val="28"/>
          <w:szCs w:val="28"/>
        </w:rPr>
        <w:t>Відповідно до Закону України «Про стратегічну екологічну оцінку» про</w:t>
      </w:r>
      <w:r w:rsidR="00CF0C7C">
        <w:rPr>
          <w:rFonts w:ascii="Times New Roman" w:hAnsi="Times New Roman" w:cs="Times New Roman"/>
          <w:sz w:val="28"/>
          <w:szCs w:val="28"/>
        </w:rPr>
        <w:t>-</w:t>
      </w:r>
      <w:r w:rsidRPr="00660AE1">
        <w:rPr>
          <w:rFonts w:ascii="Times New Roman" w:hAnsi="Times New Roman" w:cs="Times New Roman"/>
          <w:sz w:val="28"/>
          <w:szCs w:val="28"/>
        </w:rPr>
        <w:t>грама сприяння розвитку місцевої та добровільної пожежної охорони, популя</w:t>
      </w:r>
      <w:r w:rsidR="00CF0C7C">
        <w:rPr>
          <w:rFonts w:ascii="Times New Roman" w:hAnsi="Times New Roman" w:cs="Times New Roman"/>
          <w:sz w:val="28"/>
          <w:szCs w:val="28"/>
        </w:rPr>
        <w:t>-</w:t>
      </w:r>
      <w:r w:rsidRPr="00660AE1">
        <w:rPr>
          <w:rFonts w:ascii="Times New Roman" w:hAnsi="Times New Roman" w:cs="Times New Roman"/>
          <w:sz w:val="28"/>
          <w:szCs w:val="28"/>
        </w:rPr>
        <w:t>ризації</w:t>
      </w:r>
      <w:bookmarkStart w:id="0" w:name="_GoBack"/>
      <w:bookmarkEnd w:id="0"/>
      <w:r w:rsidRPr="00660AE1">
        <w:rPr>
          <w:rFonts w:ascii="Times New Roman" w:hAnsi="Times New Roman" w:cs="Times New Roman"/>
          <w:sz w:val="28"/>
          <w:szCs w:val="28"/>
        </w:rPr>
        <w:t xml:space="preserve"> добровольчого пожежного руху в населених пунктах Орининської сільської ради на 2022 - 2026 роки не потребує стратегічної екологічної оцінки.</w:t>
      </w:r>
    </w:p>
    <w:p w:rsidR="00660AE1" w:rsidRPr="00CF0C7C" w:rsidRDefault="00660AE1" w:rsidP="00CF0C7C">
      <w:pPr>
        <w:ind w:firstLine="567"/>
        <w:jc w:val="center"/>
        <w:rPr>
          <w:rFonts w:ascii="Times New Roman" w:hAnsi="Times New Roman" w:cs="Times New Roman"/>
          <w:b/>
          <w:bCs/>
          <w:sz w:val="28"/>
          <w:szCs w:val="28"/>
        </w:rPr>
      </w:pPr>
      <w:r w:rsidRPr="00660AE1">
        <w:rPr>
          <w:rFonts w:ascii="Times New Roman" w:hAnsi="Times New Roman" w:cs="Times New Roman"/>
          <w:b/>
          <w:bCs/>
          <w:sz w:val="28"/>
          <w:szCs w:val="28"/>
        </w:rPr>
        <w:t>2. Загальні положення</w:t>
      </w:r>
    </w:p>
    <w:p w:rsidR="00660AE1" w:rsidRPr="00660AE1" w:rsidRDefault="00660AE1" w:rsidP="00660AE1">
      <w:pPr>
        <w:shd w:val="clear" w:color="auto" w:fill="FFFFFF"/>
        <w:ind w:firstLine="567"/>
        <w:jc w:val="both"/>
        <w:rPr>
          <w:rFonts w:ascii="Times New Roman" w:hAnsi="Times New Roman" w:cs="Times New Roman"/>
          <w:sz w:val="28"/>
          <w:szCs w:val="28"/>
          <w:lang w:eastAsia="uk-UA"/>
        </w:rPr>
      </w:pPr>
      <w:r w:rsidRPr="00660AE1">
        <w:rPr>
          <w:rFonts w:ascii="Times New Roman" w:hAnsi="Times New Roman" w:cs="Times New Roman"/>
          <w:sz w:val="28"/>
          <w:szCs w:val="28"/>
          <w:lang w:eastAsia="uk-UA"/>
        </w:rPr>
        <w:t>Відповідно до Концепції реформування місцевого самоврядування та те</w:t>
      </w:r>
      <w:r w:rsidR="00CF0C7C">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риторіальної організації влади в Україні, с</w:t>
      </w:r>
      <w:r w:rsidR="00CF0C7C">
        <w:rPr>
          <w:rFonts w:ascii="Times New Roman" w:hAnsi="Times New Roman" w:cs="Times New Roman"/>
          <w:sz w:val="28"/>
          <w:szCs w:val="28"/>
          <w:lang w:eastAsia="uk-UA"/>
        </w:rPr>
        <w:t xml:space="preserve">хваленою розпорядженням Кабінету Міністрів України від </w:t>
      </w:r>
      <w:r w:rsidRPr="00660AE1">
        <w:rPr>
          <w:rFonts w:ascii="Times New Roman" w:hAnsi="Times New Roman" w:cs="Times New Roman"/>
          <w:sz w:val="28"/>
          <w:szCs w:val="28"/>
          <w:lang w:eastAsia="uk-UA"/>
        </w:rPr>
        <w:t>1 квітня 2014 року №</w:t>
      </w:r>
      <w:r w:rsidR="00CF0C7C">
        <w:rPr>
          <w:rFonts w:ascii="Times New Roman" w:hAnsi="Times New Roman" w:cs="Times New Roman"/>
          <w:sz w:val="28"/>
          <w:szCs w:val="28"/>
          <w:lang w:eastAsia="uk-UA"/>
        </w:rPr>
        <w:t> </w:t>
      </w:r>
      <w:r w:rsidRPr="00660AE1">
        <w:rPr>
          <w:rFonts w:ascii="Times New Roman" w:hAnsi="Times New Roman" w:cs="Times New Roman"/>
          <w:sz w:val="28"/>
          <w:szCs w:val="28"/>
          <w:lang w:eastAsia="uk-UA"/>
        </w:rPr>
        <w:t>333-р, до повноважень органів міс</w:t>
      </w:r>
      <w:r w:rsidR="00CF0C7C">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цевого самоврядування базового рівня (громад) віднесено питання забезпече</w:t>
      </w:r>
      <w:r w:rsidR="00CF0C7C">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ння громадської безпеки, гасіння пожеж, надання послуг швидкої медичної до</w:t>
      </w:r>
      <w:r w:rsidR="00573457">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помоги та первинної охорони здоров’я.</w:t>
      </w:r>
    </w:p>
    <w:p w:rsidR="00660AE1" w:rsidRPr="00660AE1" w:rsidRDefault="00660AE1" w:rsidP="00660AE1">
      <w:pPr>
        <w:shd w:val="clear" w:color="auto" w:fill="FFFFFF"/>
        <w:ind w:firstLine="567"/>
        <w:jc w:val="both"/>
        <w:rPr>
          <w:rFonts w:ascii="Times New Roman" w:hAnsi="Times New Roman" w:cs="Times New Roman"/>
          <w:sz w:val="28"/>
          <w:szCs w:val="28"/>
        </w:rPr>
      </w:pPr>
      <w:r w:rsidRPr="00660AE1">
        <w:rPr>
          <w:rFonts w:ascii="Times New Roman" w:hAnsi="Times New Roman" w:cs="Times New Roman"/>
          <w:sz w:val="28"/>
          <w:szCs w:val="28"/>
        </w:rPr>
        <w:t>Згідно пункту 15.1.2 ДБН Б.2.2-12:2019 “Планування та забудова терито</w:t>
      </w:r>
      <w:r w:rsidR="00573457">
        <w:rPr>
          <w:rFonts w:ascii="Times New Roman" w:hAnsi="Times New Roman" w:cs="Times New Roman"/>
          <w:sz w:val="28"/>
          <w:szCs w:val="28"/>
        </w:rPr>
        <w:t>-</w:t>
      </w:r>
      <w:r w:rsidRPr="00660AE1">
        <w:rPr>
          <w:rFonts w:ascii="Times New Roman" w:hAnsi="Times New Roman" w:cs="Times New Roman"/>
          <w:sz w:val="28"/>
          <w:szCs w:val="28"/>
        </w:rPr>
        <w:t>рій” розміщення пожежно-рятувальних підрозділів (частин) та їх комплектація пожежною та аварійно-рятувальною технікою на забудованих територіях або таких, що плануються під забудову, визначається відповідно до вимог поста</w:t>
      </w:r>
      <w:r w:rsidR="00573457">
        <w:rPr>
          <w:rFonts w:ascii="Times New Roman" w:hAnsi="Times New Roman" w:cs="Times New Roman"/>
          <w:sz w:val="28"/>
          <w:szCs w:val="28"/>
        </w:rPr>
        <w:t>-</w:t>
      </w:r>
      <w:r w:rsidRPr="00660AE1">
        <w:rPr>
          <w:rFonts w:ascii="Times New Roman" w:hAnsi="Times New Roman" w:cs="Times New Roman"/>
          <w:sz w:val="28"/>
          <w:szCs w:val="28"/>
        </w:rPr>
        <w:t>нови Кабінету Міністрів України від 27 листопада 2013</w:t>
      </w:r>
      <w:r w:rsidR="00573457">
        <w:rPr>
          <w:rFonts w:ascii="Times New Roman" w:hAnsi="Times New Roman" w:cs="Times New Roman"/>
          <w:sz w:val="28"/>
          <w:szCs w:val="28"/>
        </w:rPr>
        <w:t> </w:t>
      </w:r>
      <w:r w:rsidRPr="00660AE1">
        <w:rPr>
          <w:rFonts w:ascii="Times New Roman" w:hAnsi="Times New Roman" w:cs="Times New Roman"/>
          <w:sz w:val="28"/>
          <w:szCs w:val="28"/>
        </w:rPr>
        <w:t>року №</w:t>
      </w:r>
      <w:r w:rsidR="00573457">
        <w:rPr>
          <w:rFonts w:ascii="Times New Roman" w:hAnsi="Times New Roman" w:cs="Times New Roman"/>
          <w:sz w:val="28"/>
          <w:szCs w:val="28"/>
        </w:rPr>
        <w:t> </w:t>
      </w:r>
      <w:r w:rsidRPr="00660AE1">
        <w:rPr>
          <w:rFonts w:ascii="Times New Roman" w:hAnsi="Times New Roman" w:cs="Times New Roman"/>
          <w:sz w:val="28"/>
          <w:szCs w:val="28"/>
        </w:rPr>
        <w:t>874 “Про зат</w:t>
      </w:r>
      <w:r w:rsidR="00573457">
        <w:rPr>
          <w:rFonts w:ascii="Times New Roman" w:hAnsi="Times New Roman" w:cs="Times New Roman"/>
          <w:sz w:val="28"/>
          <w:szCs w:val="28"/>
        </w:rPr>
        <w:t>-</w:t>
      </w:r>
      <w:r w:rsidRPr="00660AE1">
        <w:rPr>
          <w:rFonts w:ascii="Times New Roman" w:hAnsi="Times New Roman" w:cs="Times New Roman"/>
          <w:sz w:val="28"/>
          <w:szCs w:val="28"/>
        </w:rPr>
        <w:t>вердження критеріїв утворення державних пожежно-рятувальних підрозділів (частин) Оперативно-рятувальної служби цивільного захисту в адміністратив</w:t>
      </w:r>
      <w:r w:rsidR="00573457">
        <w:rPr>
          <w:rFonts w:ascii="Times New Roman" w:hAnsi="Times New Roman" w:cs="Times New Roman"/>
          <w:sz w:val="28"/>
          <w:szCs w:val="28"/>
        </w:rPr>
        <w:t>-</w:t>
      </w:r>
      <w:r w:rsidRPr="00660AE1">
        <w:rPr>
          <w:rFonts w:ascii="Times New Roman" w:hAnsi="Times New Roman" w:cs="Times New Roman"/>
          <w:sz w:val="28"/>
          <w:szCs w:val="28"/>
        </w:rPr>
        <w:t>но-територіальних одиницях та переліку суб'єктів господарювання, де утво</w:t>
      </w:r>
      <w:r w:rsidR="00573457">
        <w:rPr>
          <w:rFonts w:ascii="Times New Roman" w:hAnsi="Times New Roman" w:cs="Times New Roman"/>
          <w:sz w:val="28"/>
          <w:szCs w:val="28"/>
        </w:rPr>
        <w:t>-</w:t>
      </w:r>
      <w:r w:rsidRPr="00660AE1">
        <w:rPr>
          <w:rFonts w:ascii="Times New Roman" w:hAnsi="Times New Roman" w:cs="Times New Roman"/>
          <w:sz w:val="28"/>
          <w:szCs w:val="28"/>
        </w:rPr>
        <w:t>рюються такі підрозділи (частини)”, ДСТУ 8767 з урахуванням таких критеріїв як кількість людей – мешканців та району виїзду пожежно-рятувального під</w:t>
      </w:r>
      <w:r w:rsidR="00573457">
        <w:rPr>
          <w:rFonts w:ascii="Times New Roman" w:hAnsi="Times New Roman" w:cs="Times New Roman"/>
          <w:sz w:val="28"/>
          <w:szCs w:val="28"/>
        </w:rPr>
        <w:t>-</w:t>
      </w:r>
      <w:r w:rsidRPr="00660AE1">
        <w:rPr>
          <w:rFonts w:ascii="Times New Roman" w:hAnsi="Times New Roman" w:cs="Times New Roman"/>
          <w:sz w:val="28"/>
          <w:szCs w:val="28"/>
        </w:rPr>
        <w:t>розділу, який визначається довжиною шляху слідування.</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 xml:space="preserve">Кількість основних пожежних автомобілів приймається відповідно до вимог ДСТУ 8767 «Пожежно - рятувальні частини. Вимоги до дислокації та району виїзду, комплектування пожежними автомобілями та проектування», але не менше визначених у таблиці 15.1, зокрема при кількості жителів міста або іншого поселення: до 1 тис. осіб - 1 автоцистерна або авто насос; більше 1 до 7 тис. осіб - 2 автоцистерни або авто насоси; більше 8 до 20 тис. осіб - один </w:t>
      </w:r>
      <w:r w:rsidRPr="00660AE1">
        <w:rPr>
          <w:rFonts w:ascii="Times New Roman" w:hAnsi="Times New Roman" w:cs="Times New Roman"/>
          <w:sz w:val="28"/>
          <w:szCs w:val="28"/>
        </w:rPr>
        <w:lastRenderedPageBreak/>
        <w:t xml:space="preserve">на 4 тис. осіб (2-5 автоцистерн або авто насосів); більше 21 до 50 тис. осіб </w:t>
      </w:r>
      <w:r w:rsidR="00573457">
        <w:rPr>
          <w:rFonts w:ascii="Times New Roman" w:hAnsi="Times New Roman" w:cs="Times New Roman"/>
          <w:sz w:val="28"/>
          <w:szCs w:val="28"/>
        </w:rPr>
        <w:t xml:space="preserve">- один на 5 тис. осіб </w:t>
      </w:r>
      <w:r w:rsidRPr="00660AE1">
        <w:rPr>
          <w:rFonts w:ascii="Times New Roman" w:hAnsi="Times New Roman" w:cs="Times New Roman"/>
          <w:sz w:val="28"/>
          <w:szCs w:val="28"/>
        </w:rPr>
        <w:t>(5-10 автоцистерн або авто насосів).</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Згідно пункту 15.1.3 ДБН Б.2.2-12:2019 “Планування та забудова тери</w:t>
      </w:r>
      <w:r w:rsidR="00573457">
        <w:rPr>
          <w:rFonts w:ascii="Times New Roman" w:hAnsi="Times New Roman" w:cs="Times New Roman"/>
          <w:sz w:val="28"/>
          <w:szCs w:val="28"/>
        </w:rPr>
        <w:t>-</w:t>
      </w:r>
      <w:r w:rsidRPr="00660AE1">
        <w:rPr>
          <w:rFonts w:ascii="Times New Roman" w:hAnsi="Times New Roman" w:cs="Times New Roman"/>
          <w:sz w:val="28"/>
          <w:szCs w:val="28"/>
        </w:rPr>
        <w:t>торій”, постанови Кабінету Міністрів України від 27 листопада 2013 року № 874 “Про затвердження критеріїв утворення державних пожежно-рятувальних підрозділів (частин) Оперативно-рятувальної служби цивільного захисту в адміністративно-територіальних одиницях та переліку суб'єктів господарю</w:t>
      </w:r>
      <w:r w:rsidR="00573457">
        <w:rPr>
          <w:rFonts w:ascii="Times New Roman" w:hAnsi="Times New Roman" w:cs="Times New Roman"/>
          <w:sz w:val="28"/>
          <w:szCs w:val="28"/>
        </w:rPr>
        <w:t>-</w:t>
      </w:r>
      <w:r w:rsidRPr="00660AE1">
        <w:rPr>
          <w:rFonts w:ascii="Times New Roman" w:hAnsi="Times New Roman" w:cs="Times New Roman"/>
          <w:sz w:val="28"/>
          <w:szCs w:val="28"/>
        </w:rPr>
        <w:t>вання, де утворюються такі підрозділи (частини)”, ДСТУ 8767 “Пожежно-рятувальні частини. Вимоги до дислокації та району виїзду, комплектування пожежними автомобілями та проектування” пожежно-рятувальні підрозділи (частини) розміщуються:</w:t>
      </w:r>
    </w:p>
    <w:p w:rsidR="00660AE1" w:rsidRPr="00660AE1" w:rsidRDefault="00660AE1" w:rsidP="00660AE1">
      <w:pPr>
        <w:ind w:firstLine="567"/>
        <w:jc w:val="both"/>
        <w:rPr>
          <w:rFonts w:ascii="Times New Roman" w:hAnsi="Times New Roman" w:cs="Times New Roman"/>
          <w:sz w:val="28"/>
          <w:szCs w:val="28"/>
          <w:lang w:val="ru-RU"/>
        </w:rPr>
      </w:pPr>
      <w:r w:rsidRPr="00660AE1">
        <w:rPr>
          <w:rFonts w:ascii="Times New Roman" w:hAnsi="Times New Roman" w:cs="Times New Roman"/>
          <w:sz w:val="28"/>
          <w:szCs w:val="28"/>
        </w:rPr>
        <w:t>- із розрахунку району виїзду пожежно-рятувального підрозділу не біль</w:t>
      </w:r>
      <w:r w:rsidR="00573457">
        <w:rPr>
          <w:rFonts w:ascii="Times New Roman" w:hAnsi="Times New Roman" w:cs="Times New Roman"/>
          <w:sz w:val="28"/>
          <w:szCs w:val="28"/>
        </w:rPr>
        <w:t>-</w:t>
      </w:r>
      <w:r w:rsidRPr="00660AE1">
        <w:rPr>
          <w:rFonts w:ascii="Times New Roman" w:hAnsi="Times New Roman" w:cs="Times New Roman"/>
          <w:sz w:val="28"/>
          <w:szCs w:val="28"/>
        </w:rPr>
        <w:t>ше ніж 3 км у функціональних зонах населених пунктів згідно з вимогами роз</w:t>
      </w:r>
      <w:r w:rsidR="00573457">
        <w:rPr>
          <w:rFonts w:ascii="Times New Roman" w:hAnsi="Times New Roman" w:cs="Times New Roman"/>
          <w:sz w:val="28"/>
          <w:szCs w:val="28"/>
        </w:rPr>
        <w:t>-</w:t>
      </w:r>
      <w:r w:rsidRPr="00660AE1">
        <w:rPr>
          <w:rFonts w:ascii="Times New Roman" w:hAnsi="Times New Roman" w:cs="Times New Roman"/>
          <w:sz w:val="28"/>
          <w:szCs w:val="28"/>
        </w:rPr>
        <w:t>ділу 5 по дорогах загального користування для міст та селищ;</w:t>
      </w:r>
    </w:p>
    <w:p w:rsidR="00660AE1" w:rsidRPr="00660AE1" w:rsidRDefault="00660AE1" w:rsidP="00660AE1">
      <w:pPr>
        <w:ind w:firstLine="567"/>
        <w:jc w:val="both"/>
        <w:rPr>
          <w:rFonts w:ascii="Times New Roman" w:eastAsia="Times New Roman" w:hAnsi="Times New Roman" w:cs="Times New Roman"/>
          <w:sz w:val="28"/>
          <w:szCs w:val="28"/>
          <w:lang w:eastAsia="uk-UA"/>
        </w:rPr>
      </w:pPr>
      <w:r w:rsidRPr="00660AE1">
        <w:rPr>
          <w:rFonts w:ascii="Times New Roman" w:hAnsi="Times New Roman" w:cs="Times New Roman"/>
          <w:sz w:val="28"/>
          <w:szCs w:val="28"/>
        </w:rPr>
        <w:t>- із розрахунку прибуття пожежно-рятувальних підрозділів до місця вик</w:t>
      </w:r>
      <w:r w:rsidR="00573457">
        <w:rPr>
          <w:rFonts w:ascii="Times New Roman" w:hAnsi="Times New Roman" w:cs="Times New Roman"/>
          <w:sz w:val="28"/>
          <w:szCs w:val="28"/>
        </w:rPr>
        <w:t>-</w:t>
      </w:r>
      <w:r w:rsidRPr="00660AE1">
        <w:rPr>
          <w:rFonts w:ascii="Times New Roman" w:hAnsi="Times New Roman" w:cs="Times New Roman"/>
          <w:sz w:val="28"/>
          <w:szCs w:val="28"/>
        </w:rPr>
        <w:t>лику за час, що не перевищує: для території міст та селищ міського типу - 10 хв; для сільських населених пунктів та за межами населених пунктів - 20 хв.</w:t>
      </w:r>
    </w:p>
    <w:p w:rsidR="00660AE1" w:rsidRPr="00660AE1" w:rsidRDefault="00660AE1" w:rsidP="00660AE1">
      <w:pPr>
        <w:shd w:val="clear" w:color="auto" w:fill="FFFFFF"/>
        <w:ind w:firstLine="567"/>
        <w:jc w:val="both"/>
        <w:rPr>
          <w:rFonts w:ascii="Times New Roman" w:hAnsi="Times New Roman" w:cs="Times New Roman"/>
          <w:sz w:val="28"/>
          <w:szCs w:val="28"/>
        </w:rPr>
      </w:pPr>
      <w:r w:rsidRPr="00660AE1">
        <w:rPr>
          <w:rFonts w:ascii="Times New Roman" w:eastAsia="Times New Roman" w:hAnsi="Times New Roman" w:cs="Times New Roman"/>
          <w:sz w:val="28"/>
          <w:szCs w:val="28"/>
          <w:lang w:eastAsia="uk-UA"/>
        </w:rPr>
        <w:t>Із врахуванням зазначених критеріїв в області проведено моделювання перспективної мережі надання публічних сервісів і послуг для забезпечення громадської безпеки та пожежної допомоги.</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Так, на сьогодні із 15 територіальних громад: 7 громад мають на території державні пожежно-рятувальні підрозділи (далі – ДПРЧ, ДПРП)( Кам’янець</w:t>
      </w:r>
      <w:r w:rsidR="00573457">
        <w:rPr>
          <w:rFonts w:ascii="Times New Roman" w:hAnsi="Times New Roman" w:cs="Times New Roman"/>
          <w:sz w:val="28"/>
          <w:szCs w:val="28"/>
        </w:rPr>
        <w:t>-</w:t>
      </w:r>
      <w:r w:rsidRPr="00660AE1">
        <w:rPr>
          <w:rFonts w:ascii="Times New Roman" w:hAnsi="Times New Roman" w:cs="Times New Roman"/>
          <w:sz w:val="28"/>
          <w:szCs w:val="28"/>
        </w:rPr>
        <w:t xml:space="preserve"> Подільська міська, Дунаєвецька міська, Закупнянська селищна, Новоушицька селищна, Смотрицька селищна, Староушицька селищна, Чемеровецька селищ</w:t>
      </w:r>
      <w:r w:rsidR="00573457">
        <w:rPr>
          <w:rFonts w:ascii="Times New Roman" w:hAnsi="Times New Roman" w:cs="Times New Roman"/>
          <w:sz w:val="28"/>
          <w:szCs w:val="28"/>
        </w:rPr>
        <w:t>-</w:t>
      </w:r>
      <w:r w:rsidRPr="00660AE1">
        <w:rPr>
          <w:rFonts w:ascii="Times New Roman" w:hAnsi="Times New Roman" w:cs="Times New Roman"/>
          <w:sz w:val="28"/>
          <w:szCs w:val="28"/>
        </w:rPr>
        <w:t>на),</w:t>
      </w:r>
      <w:r w:rsidRPr="00660AE1">
        <w:rPr>
          <w:rFonts w:ascii="Times New Roman" w:hAnsi="Times New Roman" w:cs="Times New Roman"/>
          <w:color w:val="FF0000"/>
          <w:sz w:val="28"/>
          <w:szCs w:val="28"/>
        </w:rPr>
        <w:t xml:space="preserve"> </w:t>
      </w:r>
      <w:r w:rsidRPr="00660AE1">
        <w:rPr>
          <w:rFonts w:ascii="Times New Roman" w:hAnsi="Times New Roman" w:cs="Times New Roman"/>
          <w:sz w:val="28"/>
          <w:szCs w:val="28"/>
        </w:rPr>
        <w:t>8 територіальних громади мають підрозділи місцевої пожежної охорони (далі - МПО), (Гуменецька ТГ, Кам’янець</w:t>
      </w:r>
      <w:r w:rsidR="00573457">
        <w:rPr>
          <w:rFonts w:ascii="Times New Roman" w:hAnsi="Times New Roman" w:cs="Times New Roman"/>
          <w:sz w:val="28"/>
          <w:szCs w:val="28"/>
        </w:rPr>
        <w:t>-</w:t>
      </w:r>
      <w:r w:rsidRPr="00660AE1">
        <w:rPr>
          <w:rFonts w:ascii="Times New Roman" w:hAnsi="Times New Roman" w:cs="Times New Roman"/>
          <w:sz w:val="28"/>
          <w:szCs w:val="28"/>
        </w:rPr>
        <w:t>Подільська ТГ, Староушицька ТГ, Дунаєвецька ТГ, Новодунаєвецька ТГ, Маківська ТГ, Новоушицька ТГ, Смот</w:t>
      </w:r>
      <w:r w:rsidR="00573457">
        <w:rPr>
          <w:rFonts w:ascii="Times New Roman" w:hAnsi="Times New Roman" w:cs="Times New Roman"/>
          <w:sz w:val="28"/>
          <w:szCs w:val="28"/>
        </w:rPr>
        <w:t>-</w:t>
      </w:r>
      <w:r w:rsidRPr="00660AE1">
        <w:rPr>
          <w:rFonts w:ascii="Times New Roman" w:hAnsi="Times New Roman" w:cs="Times New Roman"/>
          <w:sz w:val="28"/>
          <w:szCs w:val="28"/>
        </w:rPr>
        <w:t>рицька ТГ).</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В поточному році на території Гуменецької територіальної громади роз</w:t>
      </w:r>
      <w:r w:rsidR="00573457">
        <w:rPr>
          <w:rFonts w:ascii="Times New Roman" w:hAnsi="Times New Roman" w:cs="Times New Roman"/>
          <w:sz w:val="28"/>
          <w:szCs w:val="28"/>
        </w:rPr>
        <w:t>-</w:t>
      </w:r>
      <w:r w:rsidRPr="00660AE1">
        <w:rPr>
          <w:rFonts w:ascii="Times New Roman" w:hAnsi="Times New Roman" w:cs="Times New Roman"/>
          <w:sz w:val="28"/>
          <w:szCs w:val="28"/>
        </w:rPr>
        <w:t>почав роботу центр безпеки населення, при якому на жаль за відсутності фі</w:t>
      </w:r>
      <w:r w:rsidR="00573457">
        <w:rPr>
          <w:rFonts w:ascii="Times New Roman" w:hAnsi="Times New Roman" w:cs="Times New Roman"/>
          <w:sz w:val="28"/>
          <w:szCs w:val="28"/>
        </w:rPr>
        <w:t>-</w:t>
      </w:r>
      <w:r w:rsidRPr="00660AE1">
        <w:rPr>
          <w:rFonts w:ascii="Times New Roman" w:hAnsi="Times New Roman" w:cs="Times New Roman"/>
          <w:sz w:val="28"/>
          <w:szCs w:val="28"/>
        </w:rPr>
        <w:t>нансування і досі не організовано цілодобове чергування на пожежному авто</w:t>
      </w:r>
      <w:r w:rsidR="00573457">
        <w:rPr>
          <w:rFonts w:ascii="Times New Roman" w:hAnsi="Times New Roman" w:cs="Times New Roman"/>
          <w:sz w:val="28"/>
          <w:szCs w:val="28"/>
        </w:rPr>
        <w:t>-</w:t>
      </w:r>
      <w:r w:rsidRPr="00660AE1">
        <w:rPr>
          <w:rFonts w:ascii="Times New Roman" w:hAnsi="Times New Roman" w:cs="Times New Roman"/>
          <w:sz w:val="28"/>
          <w:szCs w:val="28"/>
        </w:rPr>
        <w:t>мобілі. На території шести територіальних громад відсутні підрозділи МПО (Жванецька ТГ, Орининська ТГ, Закупнянська ТГ, Чемеровецька ТГ, Китайго</w:t>
      </w:r>
      <w:r w:rsidR="00573457">
        <w:rPr>
          <w:rFonts w:ascii="Times New Roman" w:hAnsi="Times New Roman" w:cs="Times New Roman"/>
          <w:sz w:val="28"/>
          <w:szCs w:val="28"/>
        </w:rPr>
        <w:t>-</w:t>
      </w:r>
      <w:r w:rsidRPr="00660AE1">
        <w:rPr>
          <w:rFonts w:ascii="Times New Roman" w:hAnsi="Times New Roman" w:cs="Times New Roman"/>
          <w:sz w:val="28"/>
          <w:szCs w:val="28"/>
        </w:rPr>
        <w:t>родська ТГ, Слобідсько</w:t>
      </w:r>
      <w:r w:rsidR="00573457">
        <w:rPr>
          <w:rFonts w:ascii="Times New Roman" w:hAnsi="Times New Roman" w:cs="Times New Roman"/>
          <w:sz w:val="28"/>
          <w:szCs w:val="28"/>
        </w:rPr>
        <w:t>-</w:t>
      </w:r>
      <w:r w:rsidRPr="00660AE1">
        <w:rPr>
          <w:rFonts w:ascii="Times New Roman" w:hAnsi="Times New Roman" w:cs="Times New Roman"/>
          <w:sz w:val="28"/>
          <w:szCs w:val="28"/>
        </w:rPr>
        <w:t>Кульчієвецька ТГ).</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 xml:space="preserve">На території 312 населених пунктів відсутні пожежні автомобілі, зокрема відсутня будь яка техніка та протипожежні формування в населених пунктах Орининської територіальної громади, наявний лише пожежний автомобіль МПО в селі Привороття. Фінансування даної МПО здійснювалося за рахунок ТОВ СП «Нібулон», однак на сьогоднішній день вона фактично не функціонує </w:t>
      </w:r>
      <w:r w:rsidRPr="00660AE1">
        <w:rPr>
          <w:rFonts w:ascii="Times New Roman" w:hAnsi="Times New Roman" w:cs="Times New Roman"/>
          <w:sz w:val="28"/>
          <w:szCs w:val="28"/>
        </w:rPr>
        <w:lastRenderedPageBreak/>
        <w:t>через відсутність належного фінансування. Тому, в подальшому, функції пер</w:t>
      </w:r>
      <w:r w:rsidR="00E238F0">
        <w:rPr>
          <w:rFonts w:ascii="Times New Roman" w:hAnsi="Times New Roman" w:cs="Times New Roman"/>
          <w:sz w:val="28"/>
          <w:szCs w:val="28"/>
        </w:rPr>
        <w:t>-</w:t>
      </w:r>
      <w:r w:rsidRPr="00660AE1">
        <w:rPr>
          <w:rFonts w:ascii="Times New Roman" w:hAnsi="Times New Roman" w:cs="Times New Roman"/>
          <w:sz w:val="28"/>
          <w:szCs w:val="28"/>
        </w:rPr>
        <w:t>винного гасіння пожеж, спільно із державними та місцевими підрозділами, можуть виконувати добровільні пожежні формування із числа жителів гро</w:t>
      </w:r>
      <w:r w:rsidR="00E238F0">
        <w:rPr>
          <w:rFonts w:ascii="Times New Roman" w:hAnsi="Times New Roman" w:cs="Times New Roman"/>
          <w:sz w:val="28"/>
          <w:szCs w:val="28"/>
        </w:rPr>
        <w:t>-</w:t>
      </w:r>
      <w:r w:rsidRPr="00660AE1">
        <w:rPr>
          <w:rFonts w:ascii="Times New Roman" w:hAnsi="Times New Roman" w:cs="Times New Roman"/>
          <w:sz w:val="28"/>
          <w:szCs w:val="28"/>
        </w:rPr>
        <w:t>мади.</w:t>
      </w:r>
    </w:p>
    <w:p w:rsidR="00660AE1" w:rsidRPr="00660AE1" w:rsidRDefault="00660AE1" w:rsidP="00660AE1">
      <w:pPr>
        <w:ind w:firstLine="567"/>
        <w:jc w:val="both"/>
        <w:rPr>
          <w:rFonts w:ascii="Times New Roman" w:hAnsi="Times New Roman" w:cs="Times New Roman"/>
          <w:sz w:val="28"/>
          <w:szCs w:val="28"/>
          <w:lang w:eastAsia="uk-UA"/>
        </w:rPr>
      </w:pPr>
      <w:r w:rsidRPr="00660AE1">
        <w:rPr>
          <w:rFonts w:ascii="Times New Roman" w:hAnsi="Times New Roman" w:cs="Times New Roman"/>
          <w:sz w:val="28"/>
          <w:szCs w:val="28"/>
          <w:lang w:eastAsia="uk-UA"/>
        </w:rPr>
        <w:t>В умовах реформування системи цивільного захисту в цілому, і обмеже</w:t>
      </w:r>
      <w:r w:rsidR="00E238F0">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ного фінансування заходів, надзвичайно важливим і актуальним є комплекс</w:t>
      </w:r>
      <w:r w:rsidR="00E238F0">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ний підхід до формування основи для надання базових безпекових послуг на території громад.</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lang w:eastAsia="uk-UA"/>
        </w:rPr>
        <w:t>Одним із шляхів формування безпекового середовища в населених пунк</w:t>
      </w:r>
      <w:r w:rsidR="00E238F0">
        <w:rPr>
          <w:rFonts w:ascii="Times New Roman" w:hAnsi="Times New Roman" w:cs="Times New Roman"/>
          <w:sz w:val="28"/>
          <w:szCs w:val="28"/>
          <w:lang w:eastAsia="uk-UA"/>
        </w:rPr>
        <w:t>-</w:t>
      </w:r>
      <w:r w:rsidRPr="00660AE1">
        <w:rPr>
          <w:rFonts w:ascii="Times New Roman" w:hAnsi="Times New Roman" w:cs="Times New Roman"/>
          <w:sz w:val="28"/>
          <w:szCs w:val="28"/>
          <w:lang w:eastAsia="uk-UA"/>
        </w:rPr>
        <w:t xml:space="preserve">тах є залучення до цієї роботи жителів громад з активною життєвою позицією, популяризація та сприяння </w:t>
      </w:r>
      <w:r w:rsidRPr="00660AE1">
        <w:rPr>
          <w:rFonts w:ascii="Times New Roman" w:hAnsi="Times New Roman" w:cs="Times New Roman"/>
          <w:bCs/>
          <w:sz w:val="28"/>
          <w:szCs w:val="28"/>
          <w:shd w:val="clear" w:color="auto" w:fill="FFFFFF"/>
        </w:rPr>
        <w:t>добровільному пожежному руху</w:t>
      </w:r>
      <w:r w:rsidRPr="00660AE1">
        <w:rPr>
          <w:rFonts w:ascii="Times New Roman" w:hAnsi="Times New Roman" w:cs="Times New Roman"/>
          <w:sz w:val="28"/>
          <w:szCs w:val="28"/>
          <w:lang w:eastAsia="uk-UA"/>
        </w:rPr>
        <w:t>.</w:t>
      </w:r>
      <w:r w:rsidRPr="00660AE1">
        <w:rPr>
          <w:rFonts w:ascii="Times New Roman" w:hAnsi="Times New Roman" w:cs="Times New Roman"/>
          <w:sz w:val="28"/>
          <w:szCs w:val="28"/>
        </w:rPr>
        <w:t xml:space="preserve"> Так, функції із гасіння пожеж на початковому етапі, та в подальшому спільно із державними та місцевими пожежними підрозділами, можуть виконувати добровільні по</w:t>
      </w:r>
      <w:r w:rsidR="00E238F0">
        <w:rPr>
          <w:rFonts w:ascii="Times New Roman" w:hAnsi="Times New Roman" w:cs="Times New Roman"/>
          <w:sz w:val="28"/>
          <w:szCs w:val="28"/>
        </w:rPr>
        <w:t>-</w:t>
      </w:r>
      <w:r w:rsidRPr="00660AE1">
        <w:rPr>
          <w:rFonts w:ascii="Times New Roman" w:hAnsi="Times New Roman" w:cs="Times New Roman"/>
          <w:sz w:val="28"/>
          <w:szCs w:val="28"/>
        </w:rPr>
        <w:t>жежні формування із числа жителів громади.</w:t>
      </w:r>
    </w:p>
    <w:p w:rsidR="00660AE1" w:rsidRPr="00660AE1" w:rsidRDefault="00660AE1" w:rsidP="00660AE1">
      <w:pPr>
        <w:shd w:val="clear" w:color="auto" w:fill="FFFFFF"/>
        <w:ind w:firstLine="567"/>
        <w:jc w:val="both"/>
        <w:rPr>
          <w:rFonts w:ascii="Times New Roman" w:hAnsi="Times New Roman" w:cs="Times New Roman"/>
          <w:sz w:val="28"/>
          <w:szCs w:val="28"/>
        </w:rPr>
      </w:pPr>
      <w:r w:rsidRPr="00660AE1">
        <w:rPr>
          <w:rFonts w:ascii="Times New Roman" w:hAnsi="Times New Roman" w:cs="Times New Roman"/>
          <w:sz w:val="28"/>
          <w:szCs w:val="28"/>
        </w:rPr>
        <w:t>Функціонування добровільних пожежних команд (дружин) є альтерна</w:t>
      </w:r>
      <w:r w:rsidR="00E238F0">
        <w:rPr>
          <w:rFonts w:ascii="Times New Roman" w:hAnsi="Times New Roman" w:cs="Times New Roman"/>
          <w:sz w:val="28"/>
          <w:szCs w:val="28"/>
        </w:rPr>
        <w:t>-</w:t>
      </w:r>
      <w:r w:rsidRPr="00660AE1">
        <w:rPr>
          <w:rFonts w:ascii="Times New Roman" w:hAnsi="Times New Roman" w:cs="Times New Roman"/>
          <w:sz w:val="28"/>
          <w:szCs w:val="28"/>
        </w:rPr>
        <w:t xml:space="preserve">тивою створення підрозділів місцевої пожежної охорони, які передбачають щомісячне фінансування заходів, зокрема заробітної плати із нарахуваннями, оплати комунальних послуг та ін., не зважаючи на те, здійснювались виїзди на пожежі чи ні. В той час, за роботу добровольців на пожежі може здійснюватися оплата за фактично відпрацьований час та інші заходи стимулювання. </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Зарубіжний досвід показує, що найбільш раціональним засобом протипо</w:t>
      </w:r>
      <w:r w:rsidR="00E238F0">
        <w:rPr>
          <w:rFonts w:ascii="Times New Roman" w:hAnsi="Times New Roman" w:cs="Times New Roman"/>
          <w:sz w:val="28"/>
          <w:szCs w:val="28"/>
        </w:rPr>
        <w:t>-</w:t>
      </w:r>
      <w:r w:rsidRPr="00660AE1">
        <w:rPr>
          <w:rFonts w:ascii="Times New Roman" w:hAnsi="Times New Roman" w:cs="Times New Roman"/>
          <w:sz w:val="28"/>
          <w:szCs w:val="28"/>
        </w:rPr>
        <w:t>жежного захисту на місцях та у регіонах є організація добровільної пожежної охорони. Добровільні пожежні команди за чисельністю перевищують профе</w:t>
      </w:r>
      <w:r w:rsidR="00E238F0">
        <w:rPr>
          <w:rFonts w:ascii="Times New Roman" w:hAnsi="Times New Roman" w:cs="Times New Roman"/>
          <w:sz w:val="28"/>
          <w:szCs w:val="28"/>
        </w:rPr>
        <w:t>-</w:t>
      </w:r>
      <w:r w:rsidRPr="00660AE1">
        <w:rPr>
          <w:rFonts w:ascii="Times New Roman" w:hAnsi="Times New Roman" w:cs="Times New Roman"/>
          <w:sz w:val="28"/>
          <w:szCs w:val="28"/>
        </w:rPr>
        <w:t xml:space="preserve">сійних пожежників і разом з іншими створюють достатньо ефективну систему пожежної безпеки. </w:t>
      </w:r>
    </w:p>
    <w:p w:rsidR="00660AE1" w:rsidRPr="00660AE1" w:rsidRDefault="00660AE1" w:rsidP="00660AE1">
      <w:pPr>
        <w:ind w:firstLine="567"/>
        <w:jc w:val="both"/>
        <w:rPr>
          <w:rFonts w:ascii="Times New Roman" w:eastAsia="Calibri" w:hAnsi="Times New Roman" w:cs="Times New Roman"/>
          <w:sz w:val="28"/>
          <w:szCs w:val="28"/>
        </w:rPr>
      </w:pPr>
      <w:r w:rsidRPr="00660AE1">
        <w:rPr>
          <w:rFonts w:ascii="Times New Roman" w:hAnsi="Times New Roman" w:cs="Times New Roman"/>
          <w:sz w:val="28"/>
          <w:szCs w:val="28"/>
        </w:rPr>
        <w:t>Завдяки ініціативі громад та тісній співпраці органів місцевого самовря</w:t>
      </w:r>
      <w:r w:rsidR="00E238F0">
        <w:rPr>
          <w:rFonts w:ascii="Times New Roman" w:hAnsi="Times New Roman" w:cs="Times New Roman"/>
          <w:sz w:val="28"/>
          <w:szCs w:val="28"/>
        </w:rPr>
        <w:t>-</w:t>
      </w:r>
      <w:r w:rsidRPr="00660AE1">
        <w:rPr>
          <w:rFonts w:ascii="Times New Roman" w:hAnsi="Times New Roman" w:cs="Times New Roman"/>
          <w:sz w:val="28"/>
          <w:szCs w:val="28"/>
        </w:rPr>
        <w:t>дування, виконавчої влади, громадських організацій та Головного управління ДСНС України в області в 2017 році, в рамках програми «Децентралізація і те</w:t>
      </w:r>
      <w:r w:rsidR="00E238F0">
        <w:rPr>
          <w:rFonts w:ascii="Times New Roman" w:hAnsi="Times New Roman" w:cs="Times New Roman"/>
          <w:sz w:val="28"/>
          <w:szCs w:val="28"/>
        </w:rPr>
        <w:t>-</w:t>
      </w:r>
      <w:r w:rsidRPr="00660AE1">
        <w:rPr>
          <w:rFonts w:ascii="Times New Roman" w:hAnsi="Times New Roman" w:cs="Times New Roman"/>
          <w:sz w:val="28"/>
          <w:szCs w:val="28"/>
        </w:rPr>
        <w:t>риторіальна консолідація в Україні», що фінансується Радою Європи, реалізо</w:t>
      </w:r>
      <w:r w:rsidR="00E238F0">
        <w:rPr>
          <w:rFonts w:ascii="Times New Roman" w:hAnsi="Times New Roman" w:cs="Times New Roman"/>
          <w:sz w:val="28"/>
          <w:szCs w:val="28"/>
        </w:rPr>
        <w:t>-</w:t>
      </w:r>
      <w:r w:rsidRPr="00660AE1">
        <w:rPr>
          <w:rFonts w:ascii="Times New Roman" w:hAnsi="Times New Roman" w:cs="Times New Roman"/>
          <w:sz w:val="28"/>
          <w:szCs w:val="28"/>
        </w:rPr>
        <w:t>вано проєкт “Формування ефективних добровільних пожежних дружин та створення розвинутої мережі МПО в населених пунктах на умовах міжмуніци</w:t>
      </w:r>
      <w:r w:rsidR="00E238F0">
        <w:rPr>
          <w:rFonts w:ascii="Times New Roman" w:hAnsi="Times New Roman" w:cs="Times New Roman"/>
          <w:sz w:val="28"/>
          <w:szCs w:val="28"/>
        </w:rPr>
        <w:t>-</w:t>
      </w:r>
      <w:r w:rsidRPr="00660AE1">
        <w:rPr>
          <w:rFonts w:ascii="Times New Roman" w:hAnsi="Times New Roman" w:cs="Times New Roman"/>
          <w:sz w:val="28"/>
          <w:szCs w:val="28"/>
        </w:rPr>
        <w:t>пального співробітництва Дунаєвецької міської, Дунаєвецької селищної, Маківської сільської рад об’єднаних територіальних громад та не об’єднаних сільських рад Дунаєвецького району Хмельницької області”.</w:t>
      </w:r>
    </w:p>
    <w:p w:rsidR="00660AE1" w:rsidRPr="00660AE1" w:rsidRDefault="00660AE1" w:rsidP="00660AE1">
      <w:pPr>
        <w:pStyle w:val="ab"/>
        <w:spacing w:before="0" w:after="0"/>
        <w:ind w:firstLine="567"/>
        <w:jc w:val="both"/>
        <w:rPr>
          <w:bCs/>
          <w:sz w:val="28"/>
          <w:szCs w:val="28"/>
        </w:rPr>
      </w:pPr>
      <w:r w:rsidRPr="00660AE1">
        <w:rPr>
          <w:rFonts w:eastAsia="Calibri"/>
          <w:sz w:val="28"/>
          <w:szCs w:val="28"/>
          <w:lang w:eastAsia="en-US"/>
        </w:rPr>
        <w:t>Реалізований проект, аналогів якому немає на сьогодні, перший на тере</w:t>
      </w:r>
      <w:r w:rsidR="00E238F0">
        <w:rPr>
          <w:rFonts w:eastAsia="Calibri"/>
          <w:sz w:val="28"/>
          <w:szCs w:val="28"/>
          <w:lang w:eastAsia="en-US"/>
        </w:rPr>
        <w:t>-</w:t>
      </w:r>
      <w:r w:rsidRPr="00660AE1">
        <w:rPr>
          <w:rFonts w:eastAsia="Calibri"/>
          <w:sz w:val="28"/>
          <w:szCs w:val="28"/>
          <w:lang w:eastAsia="en-US"/>
        </w:rPr>
        <w:t>нах України, є не лише яскравим прикладом міжмуніципального співробіт</w:t>
      </w:r>
      <w:r w:rsidR="00E238F0">
        <w:rPr>
          <w:rFonts w:eastAsia="Calibri"/>
          <w:sz w:val="28"/>
          <w:szCs w:val="28"/>
          <w:lang w:eastAsia="en-US"/>
        </w:rPr>
        <w:t>-</w:t>
      </w:r>
      <w:r w:rsidRPr="00660AE1">
        <w:rPr>
          <w:rFonts w:eastAsia="Calibri"/>
          <w:sz w:val="28"/>
          <w:szCs w:val="28"/>
          <w:lang w:eastAsia="en-US"/>
        </w:rPr>
        <w:t>ництва (на час реалізації об’єднав зусилля 4-х об’єднаних територіальних гро</w:t>
      </w:r>
      <w:r w:rsidR="00E238F0">
        <w:rPr>
          <w:rFonts w:eastAsia="Calibri"/>
          <w:sz w:val="28"/>
          <w:szCs w:val="28"/>
          <w:lang w:eastAsia="en-US"/>
        </w:rPr>
        <w:t>-</w:t>
      </w:r>
      <w:r w:rsidRPr="00660AE1">
        <w:rPr>
          <w:rFonts w:eastAsia="Calibri"/>
          <w:sz w:val="28"/>
          <w:szCs w:val="28"/>
          <w:lang w:eastAsia="en-US"/>
        </w:rPr>
        <w:t xml:space="preserve">мад, 1-єї селищної і 4-х сільських </w:t>
      </w:r>
      <w:r w:rsidRPr="00660AE1">
        <w:rPr>
          <w:rFonts w:eastAsia="Calibri"/>
          <w:bCs/>
          <w:sz w:val="28"/>
          <w:szCs w:val="28"/>
          <w:lang w:eastAsia="en-US"/>
        </w:rPr>
        <w:t xml:space="preserve">рад), а й першим проектом з </w:t>
      </w:r>
      <w:r w:rsidRPr="00660AE1">
        <w:rPr>
          <w:rFonts w:eastAsia="Calibri"/>
          <w:sz w:val="28"/>
          <w:szCs w:val="28"/>
          <w:lang w:eastAsia="en-US"/>
        </w:rPr>
        <w:t xml:space="preserve">поліпшення якості муніципальних послуг у сфері безпеки і реалізованим у стислі строки </w:t>
      </w:r>
      <w:r w:rsidRPr="00660AE1">
        <w:rPr>
          <w:rFonts w:eastAsia="Calibri"/>
          <w:sz w:val="28"/>
          <w:szCs w:val="28"/>
          <w:lang w:eastAsia="en-US"/>
        </w:rPr>
        <w:lastRenderedPageBreak/>
        <w:t xml:space="preserve">(менше 5 місяців). В рамках проекту створено 38 добровільних пожежних дружин, що охопили всю територію колишнього Дунаєвецького району. </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bCs/>
          <w:sz w:val="28"/>
          <w:szCs w:val="28"/>
        </w:rPr>
        <w:t xml:space="preserve">Крім того, у 2019 році на території області за підтримки </w:t>
      </w:r>
      <w:r w:rsidRPr="00660AE1">
        <w:rPr>
          <w:rFonts w:ascii="Times New Roman" w:hAnsi="Times New Roman" w:cs="Times New Roman"/>
          <w:sz w:val="28"/>
          <w:szCs w:val="28"/>
        </w:rPr>
        <w:t>Асоціації добро</w:t>
      </w:r>
      <w:r w:rsidR="00E238F0">
        <w:rPr>
          <w:rFonts w:ascii="Times New Roman" w:hAnsi="Times New Roman" w:cs="Times New Roman"/>
          <w:sz w:val="28"/>
          <w:szCs w:val="28"/>
        </w:rPr>
        <w:t>-</w:t>
      </w:r>
      <w:r w:rsidRPr="00660AE1">
        <w:rPr>
          <w:rFonts w:ascii="Times New Roman" w:hAnsi="Times New Roman" w:cs="Times New Roman"/>
          <w:sz w:val="28"/>
          <w:szCs w:val="28"/>
        </w:rPr>
        <w:t>вільних пожежних команд Республіки Польща та Програми «U-LEAD з Євро</w:t>
      </w:r>
      <w:r w:rsidR="00E238F0">
        <w:rPr>
          <w:rFonts w:ascii="Times New Roman" w:hAnsi="Times New Roman" w:cs="Times New Roman"/>
          <w:sz w:val="28"/>
          <w:szCs w:val="28"/>
        </w:rPr>
        <w:t>-</w:t>
      </w:r>
      <w:r w:rsidRPr="00660AE1">
        <w:rPr>
          <w:rFonts w:ascii="Times New Roman" w:hAnsi="Times New Roman" w:cs="Times New Roman"/>
          <w:sz w:val="28"/>
          <w:szCs w:val="28"/>
        </w:rPr>
        <w:t>пою» в рамках проекту «Вдосконалення цивільного захисту в об’єднаних те</w:t>
      </w:r>
      <w:r w:rsidR="00E238F0">
        <w:rPr>
          <w:rFonts w:ascii="Times New Roman" w:hAnsi="Times New Roman" w:cs="Times New Roman"/>
          <w:sz w:val="28"/>
          <w:szCs w:val="28"/>
        </w:rPr>
        <w:t>-</w:t>
      </w:r>
      <w:r w:rsidRPr="00660AE1">
        <w:rPr>
          <w:rFonts w:ascii="Times New Roman" w:hAnsi="Times New Roman" w:cs="Times New Roman"/>
          <w:sz w:val="28"/>
          <w:szCs w:val="28"/>
        </w:rPr>
        <w:t xml:space="preserve">риторіальних громадах України», </w:t>
      </w:r>
      <w:r w:rsidRPr="00660AE1">
        <w:rPr>
          <w:rFonts w:ascii="Times New Roman" w:hAnsi="Times New Roman" w:cs="Times New Roman"/>
          <w:bCs/>
          <w:sz w:val="28"/>
          <w:szCs w:val="28"/>
        </w:rPr>
        <w:t>створено 5 добровільних пожежних дружин (по 12 чоловік у кожній), які забезпечують реагування пліч-о-пліч з працівни</w:t>
      </w:r>
      <w:r w:rsidR="00E238F0">
        <w:rPr>
          <w:rFonts w:ascii="Times New Roman" w:hAnsi="Times New Roman" w:cs="Times New Roman"/>
          <w:bCs/>
          <w:sz w:val="28"/>
          <w:szCs w:val="28"/>
        </w:rPr>
        <w:t>-</w:t>
      </w:r>
      <w:r w:rsidRPr="00660AE1">
        <w:rPr>
          <w:rFonts w:ascii="Times New Roman" w:hAnsi="Times New Roman" w:cs="Times New Roman"/>
          <w:bCs/>
          <w:sz w:val="28"/>
          <w:szCs w:val="28"/>
        </w:rPr>
        <w:t>ками МПО Кам’янець-Подільської, Летичівської, Лісовогринівецької, Новоу</w:t>
      </w:r>
      <w:r w:rsidR="00E238F0">
        <w:rPr>
          <w:rFonts w:ascii="Times New Roman" w:hAnsi="Times New Roman" w:cs="Times New Roman"/>
          <w:bCs/>
          <w:sz w:val="28"/>
          <w:szCs w:val="28"/>
        </w:rPr>
        <w:t>-</w:t>
      </w:r>
      <w:r w:rsidRPr="00660AE1">
        <w:rPr>
          <w:rFonts w:ascii="Times New Roman" w:hAnsi="Times New Roman" w:cs="Times New Roman"/>
          <w:bCs/>
          <w:sz w:val="28"/>
          <w:szCs w:val="28"/>
        </w:rPr>
        <w:t>шицької та Старосинявської територіальних громад.</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Створення добровільних пожежних дружин в громадах сприятиме вико</w:t>
      </w:r>
      <w:r w:rsidR="004356B1">
        <w:rPr>
          <w:rFonts w:ascii="Times New Roman" w:hAnsi="Times New Roman" w:cs="Times New Roman"/>
          <w:sz w:val="28"/>
          <w:szCs w:val="28"/>
        </w:rPr>
        <w:t>-</w:t>
      </w:r>
      <w:r w:rsidRPr="00660AE1">
        <w:rPr>
          <w:rFonts w:ascii="Times New Roman" w:hAnsi="Times New Roman" w:cs="Times New Roman"/>
          <w:sz w:val="28"/>
          <w:szCs w:val="28"/>
        </w:rPr>
        <w:t xml:space="preserve">нанню функцій держави щодо захисту населення і територій на базовому рівні, реагування на виклики, а отже, мінімізації загрози життю людей та наслідків пожеж. </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Водночас, для подальшої реалізації зазначених заходів необхідна консо</w:t>
      </w:r>
      <w:r w:rsidR="004356B1">
        <w:rPr>
          <w:rFonts w:ascii="Times New Roman" w:hAnsi="Times New Roman" w:cs="Times New Roman"/>
          <w:sz w:val="28"/>
          <w:szCs w:val="28"/>
        </w:rPr>
        <w:t>-</w:t>
      </w:r>
      <w:r w:rsidRPr="00660AE1">
        <w:rPr>
          <w:rFonts w:ascii="Times New Roman" w:hAnsi="Times New Roman" w:cs="Times New Roman"/>
          <w:sz w:val="28"/>
          <w:szCs w:val="28"/>
        </w:rPr>
        <w:t>лідація зусиль органів місцевого самоврядування, виконавчої влади, громадсь</w:t>
      </w:r>
      <w:r w:rsidR="004356B1">
        <w:rPr>
          <w:rFonts w:ascii="Times New Roman" w:hAnsi="Times New Roman" w:cs="Times New Roman"/>
          <w:sz w:val="28"/>
          <w:szCs w:val="28"/>
        </w:rPr>
        <w:t>-</w:t>
      </w:r>
      <w:r w:rsidRPr="00660AE1">
        <w:rPr>
          <w:rFonts w:ascii="Times New Roman" w:hAnsi="Times New Roman" w:cs="Times New Roman"/>
          <w:sz w:val="28"/>
          <w:szCs w:val="28"/>
        </w:rPr>
        <w:t xml:space="preserve">кості, а також всебічне їм сприяння, щонайменше на етапі формування в тому числі і депутатського корпусу. </w:t>
      </w:r>
    </w:p>
    <w:p w:rsidR="00660AE1" w:rsidRPr="00660AE1" w:rsidRDefault="00660AE1" w:rsidP="00660AE1">
      <w:pPr>
        <w:ind w:firstLine="567"/>
        <w:jc w:val="both"/>
        <w:rPr>
          <w:rFonts w:ascii="Times New Roman" w:hAnsi="Times New Roman" w:cs="Times New Roman"/>
          <w:sz w:val="28"/>
          <w:szCs w:val="28"/>
        </w:rPr>
      </w:pPr>
      <w:r w:rsidRPr="00660AE1">
        <w:rPr>
          <w:rFonts w:ascii="Times New Roman" w:hAnsi="Times New Roman" w:cs="Times New Roman"/>
          <w:sz w:val="28"/>
          <w:szCs w:val="28"/>
        </w:rPr>
        <w:t>Так, 22 грудня 2021 року, на засіданні Хмельницької обласної ради, зав</w:t>
      </w:r>
      <w:r w:rsidR="004356B1">
        <w:rPr>
          <w:rFonts w:ascii="Times New Roman" w:hAnsi="Times New Roman" w:cs="Times New Roman"/>
          <w:sz w:val="28"/>
          <w:szCs w:val="28"/>
        </w:rPr>
        <w:t>-</w:t>
      </w:r>
      <w:r w:rsidRPr="00660AE1">
        <w:rPr>
          <w:rFonts w:ascii="Times New Roman" w:hAnsi="Times New Roman" w:cs="Times New Roman"/>
          <w:sz w:val="28"/>
          <w:szCs w:val="28"/>
        </w:rPr>
        <w:t>дяки злагодженої дії керівництва Головного управління Державної служби України з надзвичайних ситуацій в Хмельницькій області, Хмельницької об</w:t>
      </w:r>
      <w:r w:rsidR="004356B1">
        <w:rPr>
          <w:rFonts w:ascii="Times New Roman" w:hAnsi="Times New Roman" w:cs="Times New Roman"/>
          <w:sz w:val="28"/>
          <w:szCs w:val="28"/>
        </w:rPr>
        <w:t>-</w:t>
      </w:r>
      <w:r w:rsidRPr="00660AE1">
        <w:rPr>
          <w:rFonts w:ascii="Times New Roman" w:hAnsi="Times New Roman" w:cs="Times New Roman"/>
          <w:sz w:val="28"/>
          <w:szCs w:val="28"/>
        </w:rPr>
        <w:t>ласної державної адміністрації, Хмельницької обласної ради, за підтримки де</w:t>
      </w:r>
      <w:r w:rsidR="004356B1">
        <w:rPr>
          <w:rFonts w:ascii="Times New Roman" w:hAnsi="Times New Roman" w:cs="Times New Roman"/>
          <w:sz w:val="28"/>
          <w:szCs w:val="28"/>
        </w:rPr>
        <w:t>-</w:t>
      </w:r>
      <w:r w:rsidRPr="00660AE1">
        <w:rPr>
          <w:rFonts w:ascii="Times New Roman" w:hAnsi="Times New Roman" w:cs="Times New Roman"/>
          <w:sz w:val="28"/>
          <w:szCs w:val="28"/>
        </w:rPr>
        <w:t>путатів обласної ради, створено депутатську групу з сприяння розвитку добро</w:t>
      </w:r>
      <w:r w:rsidR="004356B1">
        <w:rPr>
          <w:rFonts w:ascii="Times New Roman" w:hAnsi="Times New Roman" w:cs="Times New Roman"/>
          <w:sz w:val="28"/>
          <w:szCs w:val="28"/>
        </w:rPr>
        <w:t>-</w:t>
      </w:r>
      <w:r w:rsidRPr="00660AE1">
        <w:rPr>
          <w:rFonts w:ascii="Times New Roman" w:hAnsi="Times New Roman" w:cs="Times New Roman"/>
          <w:sz w:val="28"/>
          <w:szCs w:val="28"/>
        </w:rPr>
        <w:t>вільного пожежного руху та громадської безпеки в області «За безпечне По</w:t>
      </w:r>
      <w:r w:rsidR="004356B1">
        <w:rPr>
          <w:rFonts w:ascii="Times New Roman" w:hAnsi="Times New Roman" w:cs="Times New Roman"/>
          <w:sz w:val="28"/>
          <w:szCs w:val="28"/>
        </w:rPr>
        <w:t>-</w:t>
      </w:r>
      <w:r w:rsidRPr="00660AE1">
        <w:rPr>
          <w:rFonts w:ascii="Times New Roman" w:hAnsi="Times New Roman" w:cs="Times New Roman"/>
          <w:sz w:val="28"/>
          <w:szCs w:val="28"/>
        </w:rPr>
        <w:t xml:space="preserve">ділля». </w:t>
      </w:r>
    </w:p>
    <w:p w:rsidR="00660AE1" w:rsidRPr="00660AE1" w:rsidRDefault="00660AE1" w:rsidP="002E5157">
      <w:pPr>
        <w:ind w:firstLine="567"/>
        <w:jc w:val="both"/>
        <w:rPr>
          <w:rFonts w:ascii="Times New Roman" w:hAnsi="Times New Roman" w:cs="Times New Roman"/>
          <w:sz w:val="28"/>
          <w:szCs w:val="28"/>
        </w:rPr>
      </w:pPr>
      <w:r w:rsidRPr="00660AE1">
        <w:rPr>
          <w:rFonts w:ascii="Times New Roman" w:hAnsi="Times New Roman" w:cs="Times New Roman"/>
          <w:sz w:val="28"/>
          <w:szCs w:val="28"/>
        </w:rPr>
        <w:t>Враховуючи досвід територіальних громад Хмельниччини щодо створе</w:t>
      </w:r>
      <w:r w:rsidR="00D8088B">
        <w:rPr>
          <w:rFonts w:ascii="Times New Roman" w:hAnsi="Times New Roman" w:cs="Times New Roman"/>
          <w:sz w:val="28"/>
          <w:szCs w:val="28"/>
        </w:rPr>
        <w:t>-</w:t>
      </w:r>
      <w:r w:rsidRPr="00660AE1">
        <w:rPr>
          <w:rFonts w:ascii="Times New Roman" w:hAnsi="Times New Roman" w:cs="Times New Roman"/>
          <w:sz w:val="28"/>
          <w:szCs w:val="28"/>
        </w:rPr>
        <w:t>ння добровільних формувань із залученням міжнародної допомоги та її людсь</w:t>
      </w:r>
      <w:r w:rsidR="00D8088B">
        <w:rPr>
          <w:rFonts w:ascii="Times New Roman" w:hAnsi="Times New Roman" w:cs="Times New Roman"/>
          <w:sz w:val="28"/>
          <w:szCs w:val="28"/>
        </w:rPr>
        <w:t>-</w:t>
      </w:r>
      <w:r w:rsidRPr="00660AE1">
        <w:rPr>
          <w:rFonts w:ascii="Times New Roman" w:hAnsi="Times New Roman" w:cs="Times New Roman"/>
          <w:sz w:val="28"/>
          <w:szCs w:val="28"/>
        </w:rPr>
        <w:t>кий потенціал, ініціативу депутатського корпусу, з метою започаткування та розвитку на території Кам’янець</w:t>
      </w:r>
      <w:r w:rsidR="00D8088B">
        <w:rPr>
          <w:rFonts w:ascii="Times New Roman" w:hAnsi="Times New Roman" w:cs="Times New Roman"/>
          <w:sz w:val="28"/>
          <w:szCs w:val="28"/>
        </w:rPr>
        <w:t>-</w:t>
      </w:r>
      <w:r w:rsidRPr="00660AE1">
        <w:rPr>
          <w:rFonts w:ascii="Times New Roman" w:hAnsi="Times New Roman" w:cs="Times New Roman"/>
          <w:sz w:val="28"/>
          <w:szCs w:val="28"/>
        </w:rPr>
        <w:t>Подільського району добровільного пожеж</w:t>
      </w:r>
      <w:r w:rsidR="00D8088B">
        <w:rPr>
          <w:rFonts w:ascii="Times New Roman" w:hAnsi="Times New Roman" w:cs="Times New Roman"/>
          <w:sz w:val="28"/>
          <w:szCs w:val="28"/>
        </w:rPr>
        <w:t>-</w:t>
      </w:r>
      <w:r w:rsidRPr="00660AE1">
        <w:rPr>
          <w:rFonts w:ascii="Times New Roman" w:hAnsi="Times New Roman" w:cs="Times New Roman"/>
          <w:sz w:val="28"/>
          <w:szCs w:val="28"/>
        </w:rPr>
        <w:t>ного руху, зокрема його стимулювання, Кам’янець</w:t>
      </w:r>
      <w:r w:rsidR="00D8088B">
        <w:rPr>
          <w:rFonts w:ascii="Times New Roman" w:hAnsi="Times New Roman" w:cs="Times New Roman"/>
          <w:sz w:val="28"/>
          <w:szCs w:val="28"/>
        </w:rPr>
        <w:t>-</w:t>
      </w:r>
      <w:r w:rsidRPr="00660AE1">
        <w:rPr>
          <w:rFonts w:ascii="Times New Roman" w:hAnsi="Times New Roman" w:cs="Times New Roman"/>
          <w:sz w:val="28"/>
          <w:szCs w:val="28"/>
        </w:rPr>
        <w:t>Подільським районним управл</w:t>
      </w:r>
      <w:r w:rsidR="00D8088B">
        <w:rPr>
          <w:rFonts w:ascii="Times New Roman" w:hAnsi="Times New Roman" w:cs="Times New Roman"/>
          <w:sz w:val="28"/>
          <w:szCs w:val="28"/>
        </w:rPr>
        <w:t>і</w:t>
      </w:r>
      <w:r w:rsidRPr="00660AE1">
        <w:rPr>
          <w:rFonts w:ascii="Times New Roman" w:hAnsi="Times New Roman" w:cs="Times New Roman"/>
          <w:sz w:val="28"/>
          <w:szCs w:val="28"/>
        </w:rPr>
        <w:t>нням Головного управління Державної служби України з надзвичай</w:t>
      </w:r>
      <w:r w:rsidR="00D8088B">
        <w:rPr>
          <w:rFonts w:ascii="Times New Roman" w:hAnsi="Times New Roman" w:cs="Times New Roman"/>
          <w:sz w:val="28"/>
          <w:szCs w:val="28"/>
        </w:rPr>
        <w:t>-</w:t>
      </w:r>
      <w:r w:rsidRPr="00660AE1">
        <w:rPr>
          <w:rFonts w:ascii="Times New Roman" w:hAnsi="Times New Roman" w:cs="Times New Roman"/>
          <w:sz w:val="28"/>
          <w:szCs w:val="28"/>
        </w:rPr>
        <w:t>них ситуацій в Хмельницькій області підготовлено проект «Програми сприя</w:t>
      </w:r>
      <w:r w:rsidR="00D8088B">
        <w:rPr>
          <w:rFonts w:ascii="Times New Roman" w:hAnsi="Times New Roman" w:cs="Times New Roman"/>
          <w:sz w:val="28"/>
          <w:szCs w:val="28"/>
        </w:rPr>
        <w:t>-</w:t>
      </w:r>
      <w:r w:rsidRPr="00660AE1">
        <w:rPr>
          <w:rFonts w:ascii="Times New Roman" w:hAnsi="Times New Roman" w:cs="Times New Roman"/>
          <w:sz w:val="28"/>
          <w:szCs w:val="28"/>
        </w:rPr>
        <w:t>ння розвитку добровільної пожежної охорони, популяризації добровольчого пожежного руху в населених пунктах Кам’янецьПодільського району на 2022 - 2026 роки». Дана програма вже пройшла усі погодження та винесена на чер</w:t>
      </w:r>
      <w:r w:rsidR="00D8088B">
        <w:rPr>
          <w:rFonts w:ascii="Times New Roman" w:hAnsi="Times New Roman" w:cs="Times New Roman"/>
          <w:sz w:val="28"/>
          <w:szCs w:val="28"/>
        </w:rPr>
        <w:t>-</w:t>
      </w:r>
      <w:r w:rsidRPr="00660AE1">
        <w:rPr>
          <w:rFonts w:ascii="Times New Roman" w:hAnsi="Times New Roman" w:cs="Times New Roman"/>
          <w:sz w:val="28"/>
          <w:szCs w:val="28"/>
        </w:rPr>
        <w:t xml:space="preserve">гову сесію Кам’янець – Подільської районної ради. </w:t>
      </w:r>
    </w:p>
    <w:p w:rsidR="00660AE1" w:rsidRPr="00660AE1" w:rsidRDefault="00660AE1" w:rsidP="00660AE1">
      <w:pPr>
        <w:tabs>
          <w:tab w:val="left" w:pos="0"/>
        </w:tabs>
        <w:jc w:val="center"/>
        <w:rPr>
          <w:rFonts w:ascii="Times New Roman" w:hAnsi="Times New Roman" w:cs="Times New Roman"/>
          <w:b/>
          <w:sz w:val="28"/>
          <w:szCs w:val="28"/>
        </w:rPr>
      </w:pPr>
      <w:r w:rsidRPr="00660AE1">
        <w:rPr>
          <w:rFonts w:ascii="Times New Roman" w:hAnsi="Times New Roman" w:cs="Times New Roman"/>
          <w:b/>
          <w:sz w:val="28"/>
          <w:szCs w:val="28"/>
        </w:rPr>
        <w:t>3. Мета та основні завдання Програми</w:t>
      </w:r>
    </w:p>
    <w:p w:rsidR="00660AE1" w:rsidRPr="00660AE1" w:rsidRDefault="002E5157" w:rsidP="002E5157">
      <w:pPr>
        <w:tabs>
          <w:tab w:val="left" w:pos="709"/>
        </w:tabs>
        <w:jc w:val="both"/>
        <w:rPr>
          <w:rFonts w:ascii="Times New Roman" w:hAnsi="Times New Roman" w:cs="Times New Roman"/>
          <w:sz w:val="28"/>
          <w:szCs w:val="28"/>
        </w:rPr>
      </w:pPr>
      <w:r>
        <w:rPr>
          <w:rFonts w:ascii="Times New Roman" w:hAnsi="Times New Roman" w:cs="Times New Roman"/>
          <w:b/>
          <w:sz w:val="28"/>
          <w:szCs w:val="28"/>
        </w:rPr>
        <w:tab/>
      </w:r>
      <w:r w:rsidR="00660AE1" w:rsidRPr="00660AE1">
        <w:rPr>
          <w:rFonts w:ascii="Times New Roman" w:hAnsi="Times New Roman" w:cs="Times New Roman"/>
          <w:b/>
          <w:sz w:val="28"/>
          <w:szCs w:val="28"/>
        </w:rPr>
        <w:t>Метою Програми</w:t>
      </w:r>
      <w:r w:rsidR="00660AE1" w:rsidRPr="00660AE1">
        <w:rPr>
          <w:rFonts w:ascii="Times New Roman" w:hAnsi="Times New Roman" w:cs="Times New Roman"/>
          <w:sz w:val="28"/>
          <w:szCs w:val="28"/>
        </w:rPr>
        <w:t xml:space="preserve"> є забезпечення захисту населення, об'єктів та тери</w:t>
      </w:r>
      <w:r>
        <w:rPr>
          <w:rFonts w:ascii="Times New Roman" w:hAnsi="Times New Roman" w:cs="Times New Roman"/>
          <w:sz w:val="28"/>
          <w:szCs w:val="28"/>
        </w:rPr>
        <w:t>-</w:t>
      </w:r>
      <w:r w:rsidR="00660AE1" w:rsidRPr="00660AE1">
        <w:rPr>
          <w:rFonts w:ascii="Times New Roman" w:hAnsi="Times New Roman" w:cs="Times New Roman"/>
          <w:sz w:val="28"/>
          <w:szCs w:val="28"/>
        </w:rPr>
        <w:t>торії населених пунктів від пожеж, збереження життя і здоров’я людей, підви</w:t>
      </w:r>
      <w:r>
        <w:rPr>
          <w:rFonts w:ascii="Times New Roman" w:hAnsi="Times New Roman" w:cs="Times New Roman"/>
          <w:sz w:val="28"/>
          <w:szCs w:val="28"/>
        </w:rPr>
        <w:t>-</w:t>
      </w:r>
      <w:r w:rsidR="00660AE1" w:rsidRPr="00660AE1">
        <w:rPr>
          <w:rFonts w:ascii="Times New Roman" w:hAnsi="Times New Roman" w:cs="Times New Roman"/>
          <w:sz w:val="28"/>
          <w:szCs w:val="28"/>
        </w:rPr>
        <w:t xml:space="preserve">щення рівня пожежної безпеки на території району та створення сприятливих </w:t>
      </w:r>
      <w:r w:rsidR="00660AE1" w:rsidRPr="00660AE1">
        <w:rPr>
          <w:rFonts w:ascii="Times New Roman" w:hAnsi="Times New Roman" w:cs="Times New Roman"/>
          <w:sz w:val="28"/>
          <w:szCs w:val="28"/>
        </w:rPr>
        <w:lastRenderedPageBreak/>
        <w:t>умов для розвитку добровільного пожежного руху в Орининській сільській ра</w:t>
      </w:r>
      <w:r>
        <w:rPr>
          <w:rFonts w:ascii="Times New Roman" w:hAnsi="Times New Roman" w:cs="Times New Roman"/>
          <w:sz w:val="28"/>
          <w:szCs w:val="28"/>
        </w:rPr>
        <w:t>-</w:t>
      </w:r>
      <w:r w:rsidR="00660AE1" w:rsidRPr="00660AE1">
        <w:rPr>
          <w:rFonts w:ascii="Times New Roman" w:hAnsi="Times New Roman" w:cs="Times New Roman"/>
          <w:sz w:val="28"/>
          <w:szCs w:val="28"/>
        </w:rPr>
        <w:t>ді.</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Основні завдання, спрямовані на виконання Програми:</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сприяння органам місцевого самоврядування та громадським об’єднан</w:t>
      </w:r>
      <w:r w:rsidR="002E5157">
        <w:rPr>
          <w:rFonts w:ascii="Times New Roman" w:hAnsi="Times New Roman" w:cs="Times New Roman"/>
          <w:sz w:val="28"/>
          <w:szCs w:val="28"/>
        </w:rPr>
        <w:t>-</w:t>
      </w:r>
      <w:r w:rsidRPr="00660AE1">
        <w:rPr>
          <w:rFonts w:ascii="Times New Roman" w:hAnsi="Times New Roman" w:cs="Times New Roman"/>
          <w:sz w:val="28"/>
          <w:szCs w:val="28"/>
        </w:rPr>
        <w:t>ням у питаннях здійснення ними волонтерської (добровольчої) діяльності у сфері пожежної безпеки та гасіння пожеж, зокрема:</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виділення (надання в користування) приміщень для здійснення статутної діяльності;</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надання в користування, передача у володіння та/або виділення коштів з бюджетів усіх рівнів на придбання техніки, обладнання, майна та спорядження для гасіння пожеж;</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 xml:space="preserve">створення добровільних пожежних дружин (команд) для гасіння пожеж; </w:t>
      </w:r>
    </w:p>
    <w:p w:rsidR="00660AE1" w:rsidRPr="00660AE1" w:rsidRDefault="00660AE1" w:rsidP="00660AE1">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навчання членів добровільних пожежних дружин (команд);</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залучення до розвитку добровільного пожежного руху в районні суб’єктів господарювання, що здійснюють господарську діяльність на теренах Ори</w:t>
      </w:r>
      <w:r w:rsidR="002E5157">
        <w:rPr>
          <w:rFonts w:ascii="Times New Roman" w:hAnsi="Times New Roman" w:cs="Times New Roman"/>
          <w:sz w:val="28"/>
          <w:szCs w:val="28"/>
        </w:rPr>
        <w:t>-</w:t>
      </w:r>
      <w:r w:rsidRPr="00660AE1">
        <w:rPr>
          <w:rFonts w:ascii="Times New Roman" w:hAnsi="Times New Roman" w:cs="Times New Roman"/>
          <w:sz w:val="28"/>
          <w:szCs w:val="28"/>
        </w:rPr>
        <w:t xml:space="preserve">нинської сільської ради, в тому числі аграрних підприємств. </w:t>
      </w:r>
    </w:p>
    <w:p w:rsidR="00660AE1" w:rsidRPr="00660AE1" w:rsidRDefault="00660AE1" w:rsidP="00660AE1">
      <w:pPr>
        <w:tabs>
          <w:tab w:val="left" w:pos="709"/>
        </w:tabs>
        <w:spacing w:before="240"/>
        <w:ind w:firstLine="567"/>
        <w:jc w:val="both"/>
        <w:rPr>
          <w:rFonts w:ascii="Times New Roman" w:hAnsi="Times New Roman" w:cs="Times New Roman"/>
          <w:sz w:val="28"/>
          <w:szCs w:val="28"/>
        </w:rPr>
      </w:pPr>
      <w:bookmarkStart w:id="1" w:name="58"/>
      <w:bookmarkEnd w:id="1"/>
      <w:r w:rsidRPr="00660AE1">
        <w:rPr>
          <w:rFonts w:ascii="Times New Roman" w:hAnsi="Times New Roman" w:cs="Times New Roman"/>
          <w:sz w:val="28"/>
          <w:szCs w:val="28"/>
        </w:rPr>
        <w:t>Реалізація Програми повинна забезпечити виконання наступних завдань:</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створення матеріальних, фінансових та організаційних умов для забезпе</w:t>
      </w:r>
      <w:r w:rsidR="002E5157">
        <w:rPr>
          <w:rFonts w:ascii="Times New Roman" w:hAnsi="Times New Roman" w:cs="Times New Roman"/>
          <w:sz w:val="28"/>
          <w:szCs w:val="28"/>
        </w:rPr>
        <w:t>-</w:t>
      </w:r>
      <w:r w:rsidRPr="00660AE1">
        <w:rPr>
          <w:rFonts w:ascii="Times New Roman" w:hAnsi="Times New Roman" w:cs="Times New Roman"/>
          <w:sz w:val="28"/>
          <w:szCs w:val="28"/>
        </w:rPr>
        <w:t xml:space="preserve">чення здійснення громадянами прав та обов’язків у сфері цивільного захисту визначених законодавством, зокрема права участі у роботах із запобігання та ліквідації наслідків надзвичайних ситуацій у складі добровільних формувань цивільного захисту та </w:t>
      </w:r>
      <w:bookmarkStart w:id="2" w:name="n406"/>
      <w:bookmarkEnd w:id="2"/>
      <w:r w:rsidRPr="00660AE1">
        <w:rPr>
          <w:rFonts w:ascii="Times New Roman" w:hAnsi="Times New Roman" w:cs="Times New Roman"/>
          <w:sz w:val="28"/>
          <w:szCs w:val="28"/>
        </w:rPr>
        <w:t>обов’язку вживати заходів для рятування населення і майна</w:t>
      </w:r>
      <w:bookmarkStart w:id="3" w:name="n411"/>
      <w:bookmarkStart w:id="4" w:name="n409"/>
      <w:bookmarkStart w:id="5" w:name="n407"/>
      <w:bookmarkEnd w:id="3"/>
      <w:bookmarkEnd w:id="4"/>
      <w:bookmarkEnd w:id="5"/>
      <w:r w:rsidRPr="00660AE1">
        <w:rPr>
          <w:rFonts w:ascii="Times New Roman" w:hAnsi="Times New Roman" w:cs="Times New Roman"/>
          <w:sz w:val="28"/>
          <w:szCs w:val="28"/>
        </w:rPr>
        <w:t xml:space="preserve"> у разі виникнення надзвичайної ситуації до прибуття аварійно-ряту</w:t>
      </w:r>
      <w:r w:rsidR="002E5157">
        <w:rPr>
          <w:rFonts w:ascii="Times New Roman" w:hAnsi="Times New Roman" w:cs="Times New Roman"/>
          <w:sz w:val="28"/>
          <w:szCs w:val="28"/>
        </w:rPr>
        <w:t>-</w:t>
      </w:r>
      <w:r w:rsidRPr="00660AE1">
        <w:rPr>
          <w:rFonts w:ascii="Times New Roman" w:hAnsi="Times New Roman" w:cs="Times New Roman"/>
          <w:sz w:val="28"/>
          <w:szCs w:val="28"/>
        </w:rPr>
        <w:t>вальних підрозділів;</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формування світогляду та громадської позиції населення, в тому числі підростаючого покоління, у сфері безпеки життєдіяльності та пожежної безпе</w:t>
      </w:r>
      <w:r w:rsidR="002E5157">
        <w:rPr>
          <w:rFonts w:ascii="Times New Roman" w:hAnsi="Times New Roman" w:cs="Times New Roman"/>
          <w:sz w:val="28"/>
          <w:szCs w:val="28"/>
        </w:rPr>
        <w:t>-</w:t>
      </w:r>
      <w:r w:rsidRPr="00660AE1">
        <w:rPr>
          <w:rFonts w:ascii="Times New Roman" w:hAnsi="Times New Roman" w:cs="Times New Roman"/>
          <w:sz w:val="28"/>
          <w:szCs w:val="28"/>
        </w:rPr>
        <w:t xml:space="preserve">ки зокрема; </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формування культури безпечного поводження з вогнем, залучення до дій, спрямованих на попередження пожеж, навчання діям при їх виникненні;</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створення і підтримка повноцінного безпекового життєвого середовища для громадян як складової громадської безпеки;</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підвищення особистої відповідальності кожного жителя за дотримання вимог пожежної безпеки в побуті;</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ефективне забезпечення протипожежного захисту житлового фонду насе</w:t>
      </w:r>
      <w:r w:rsidR="002E5157">
        <w:rPr>
          <w:rFonts w:ascii="Times New Roman" w:hAnsi="Times New Roman" w:cs="Times New Roman"/>
          <w:sz w:val="28"/>
          <w:szCs w:val="28"/>
        </w:rPr>
        <w:t>-</w:t>
      </w:r>
      <w:r w:rsidRPr="00660AE1">
        <w:rPr>
          <w:rFonts w:ascii="Times New Roman" w:hAnsi="Times New Roman" w:cs="Times New Roman"/>
          <w:sz w:val="28"/>
          <w:szCs w:val="28"/>
        </w:rPr>
        <w:t>лених пунктів та об’єктів незалежно від форм власності;</w:t>
      </w:r>
    </w:p>
    <w:p w:rsidR="00660AE1" w:rsidRPr="00660AE1" w:rsidRDefault="00660AE1" w:rsidP="002E5157">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lastRenderedPageBreak/>
        <w:t>попередження та зменшення кількості пожеж від необережного повод</w:t>
      </w:r>
      <w:r w:rsidR="002E5157">
        <w:rPr>
          <w:rFonts w:ascii="Times New Roman" w:hAnsi="Times New Roman" w:cs="Times New Roman"/>
          <w:sz w:val="28"/>
          <w:szCs w:val="28"/>
        </w:rPr>
        <w:t>-ження з вогнем.</w:t>
      </w:r>
    </w:p>
    <w:p w:rsidR="00660AE1" w:rsidRPr="002E5157" w:rsidRDefault="00660AE1" w:rsidP="002E5157">
      <w:pPr>
        <w:jc w:val="center"/>
        <w:rPr>
          <w:rFonts w:ascii="Times New Roman" w:hAnsi="Times New Roman" w:cs="Times New Roman"/>
          <w:b/>
          <w:sz w:val="28"/>
          <w:szCs w:val="28"/>
        </w:rPr>
      </w:pPr>
      <w:r w:rsidRPr="00660AE1">
        <w:rPr>
          <w:rFonts w:ascii="Times New Roman" w:hAnsi="Times New Roman" w:cs="Times New Roman"/>
          <w:b/>
          <w:sz w:val="28"/>
          <w:szCs w:val="28"/>
        </w:rPr>
        <w:t>4. Фінансове забезпечення</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Фінансування заходів Програми здійснюється за рахунок коштів місце</w:t>
      </w:r>
      <w:r w:rsidR="002E5157">
        <w:rPr>
          <w:rFonts w:ascii="Times New Roman" w:hAnsi="Times New Roman" w:cs="Times New Roman"/>
          <w:sz w:val="28"/>
          <w:szCs w:val="28"/>
        </w:rPr>
        <w:t>-</w:t>
      </w:r>
      <w:r w:rsidRPr="00660AE1">
        <w:rPr>
          <w:rFonts w:ascii="Times New Roman" w:hAnsi="Times New Roman" w:cs="Times New Roman"/>
          <w:sz w:val="28"/>
          <w:szCs w:val="28"/>
        </w:rPr>
        <w:t xml:space="preserve">вого бюджету, </w:t>
      </w:r>
      <w:r w:rsidRPr="00660AE1">
        <w:rPr>
          <w:rFonts w:ascii="Times New Roman" w:hAnsi="Times New Roman" w:cs="Times New Roman"/>
          <w:iCs/>
          <w:sz w:val="28"/>
          <w:szCs w:val="28"/>
        </w:rPr>
        <w:t>суб’єктів господарювання, підприємств, установ та організацій, громадських об’єднань</w:t>
      </w:r>
      <w:r w:rsidRPr="00660AE1">
        <w:rPr>
          <w:rFonts w:ascii="Times New Roman" w:hAnsi="Times New Roman" w:cs="Times New Roman"/>
          <w:sz w:val="28"/>
          <w:szCs w:val="28"/>
        </w:rPr>
        <w:t xml:space="preserve"> та інших джерел, не заборонених законодавством. Обсяги фінансових ресурсів сільського бюджету та напрями їх використання визначаються в залежності від потреби, фінансових можливостей бюджету та з дотриманням вимог Бюджетного кодексу України. </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Видатки, спрямовані на виконання заходів Програми протягом року, здій</w:t>
      </w:r>
      <w:r w:rsidR="002E5157">
        <w:rPr>
          <w:rFonts w:ascii="Times New Roman" w:hAnsi="Times New Roman" w:cs="Times New Roman"/>
          <w:sz w:val="28"/>
          <w:szCs w:val="28"/>
        </w:rPr>
        <w:t>-</w:t>
      </w:r>
      <w:r w:rsidRPr="00660AE1">
        <w:rPr>
          <w:rFonts w:ascii="Times New Roman" w:hAnsi="Times New Roman" w:cs="Times New Roman"/>
          <w:sz w:val="28"/>
          <w:szCs w:val="28"/>
        </w:rPr>
        <w:t>снюються у межах орієнтовного обсягу фінансування, передбаченого Програ</w:t>
      </w:r>
      <w:r w:rsidR="002E5157">
        <w:rPr>
          <w:rFonts w:ascii="Times New Roman" w:hAnsi="Times New Roman" w:cs="Times New Roman"/>
          <w:sz w:val="28"/>
          <w:szCs w:val="28"/>
        </w:rPr>
        <w:t>-</w:t>
      </w:r>
      <w:r w:rsidRPr="00660AE1">
        <w:rPr>
          <w:rFonts w:ascii="Times New Roman" w:hAnsi="Times New Roman" w:cs="Times New Roman"/>
          <w:sz w:val="28"/>
          <w:szCs w:val="28"/>
        </w:rPr>
        <w:t>мою.</w:t>
      </w:r>
    </w:p>
    <w:p w:rsidR="00660AE1" w:rsidRPr="00F66D12" w:rsidRDefault="00660AE1" w:rsidP="00F66D12">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Обсяги видатків на реалізацію заходів, визначених Програмою, можуть щорічно коригуватись відповідно до затверджених показників на</w:t>
      </w:r>
      <w:r w:rsidR="00F66D12">
        <w:rPr>
          <w:rFonts w:ascii="Times New Roman" w:hAnsi="Times New Roman" w:cs="Times New Roman"/>
          <w:sz w:val="28"/>
          <w:szCs w:val="28"/>
        </w:rPr>
        <w:t xml:space="preserve"> відповідний рік.</w:t>
      </w:r>
    </w:p>
    <w:p w:rsidR="00660AE1" w:rsidRPr="00660AE1" w:rsidRDefault="00660AE1" w:rsidP="00660AE1">
      <w:pPr>
        <w:ind w:left="567"/>
        <w:jc w:val="center"/>
        <w:rPr>
          <w:rFonts w:ascii="Times New Roman" w:hAnsi="Times New Roman" w:cs="Times New Roman"/>
          <w:b/>
          <w:sz w:val="28"/>
          <w:szCs w:val="28"/>
        </w:rPr>
      </w:pPr>
      <w:r w:rsidRPr="00660AE1">
        <w:rPr>
          <w:rFonts w:ascii="Times New Roman" w:hAnsi="Times New Roman" w:cs="Times New Roman"/>
          <w:b/>
          <w:sz w:val="28"/>
          <w:szCs w:val="28"/>
        </w:rPr>
        <w:t>5. Очікувані результати</w:t>
      </w:r>
    </w:p>
    <w:p w:rsidR="00660AE1" w:rsidRPr="00660AE1" w:rsidRDefault="00660AE1" w:rsidP="00F66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F66D12">
        <w:rPr>
          <w:rFonts w:ascii="Times New Roman" w:hAnsi="Times New Roman" w:cs="Times New Roman"/>
          <w:sz w:val="28"/>
          <w:szCs w:val="28"/>
        </w:rPr>
        <w:t xml:space="preserve">Результатом виконання комплексу завдань, передбачених Програмою, спрямованих на забезпечення протипожежного захисту об'єктів та населених пунктів, є: </w:t>
      </w:r>
    </w:p>
    <w:p w:rsidR="00660AE1" w:rsidRPr="00660AE1" w:rsidRDefault="00660AE1" w:rsidP="00660AE1">
      <w:pPr>
        <w:tabs>
          <w:tab w:val="left" w:pos="709"/>
        </w:tabs>
        <w:ind w:firstLine="567"/>
        <w:jc w:val="both"/>
        <w:rPr>
          <w:rFonts w:ascii="Times New Roman" w:hAnsi="Times New Roman" w:cs="Times New Roman"/>
          <w:sz w:val="28"/>
          <w:szCs w:val="28"/>
        </w:rPr>
      </w:pPr>
      <w:bookmarkStart w:id="6" w:name="61"/>
      <w:bookmarkEnd w:id="6"/>
      <w:r w:rsidRPr="00660AE1">
        <w:rPr>
          <w:rFonts w:ascii="Times New Roman" w:hAnsi="Times New Roman" w:cs="Times New Roman"/>
          <w:sz w:val="28"/>
          <w:szCs w:val="28"/>
        </w:rPr>
        <w:t>підвищення рівня громадської безпеки;</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 xml:space="preserve">підготовка впродовж 5 років щонайменше 50 волонтерів (добровольців) для забезпечення реагування на пожежі в населених пунктах; </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660AE1">
        <w:rPr>
          <w:rFonts w:ascii="Times New Roman" w:hAnsi="Times New Roman" w:cs="Times New Roman"/>
          <w:sz w:val="28"/>
          <w:szCs w:val="28"/>
        </w:rPr>
        <w:t>створення 3 опорних пунктів з питань безпеки життєдіяльності, пожежної охорони, клубів за інтересами на базі підрозділів державної, відомчої та міс</w:t>
      </w:r>
      <w:r w:rsidR="00C03329">
        <w:rPr>
          <w:rFonts w:ascii="Times New Roman" w:hAnsi="Times New Roman" w:cs="Times New Roman"/>
          <w:sz w:val="28"/>
          <w:szCs w:val="28"/>
        </w:rPr>
        <w:t>-</w:t>
      </w:r>
      <w:r w:rsidRPr="00660AE1">
        <w:rPr>
          <w:rFonts w:ascii="Times New Roman" w:hAnsi="Times New Roman" w:cs="Times New Roman"/>
          <w:sz w:val="28"/>
          <w:szCs w:val="28"/>
        </w:rPr>
        <w:t>цевої пожежної охорони;</w:t>
      </w:r>
    </w:p>
    <w:p w:rsidR="00660AE1" w:rsidRPr="00660AE1" w:rsidRDefault="00660AE1" w:rsidP="0066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rvts19"/>
          <w:rFonts w:ascii="Times New Roman" w:hAnsi="Times New Roman" w:cs="Times New Roman"/>
          <w:sz w:val="28"/>
          <w:szCs w:val="28"/>
        </w:rPr>
      </w:pPr>
      <w:r w:rsidRPr="00660AE1">
        <w:rPr>
          <w:rFonts w:ascii="Times New Roman" w:hAnsi="Times New Roman" w:cs="Times New Roman"/>
          <w:sz w:val="28"/>
          <w:szCs w:val="28"/>
        </w:rPr>
        <w:t>зниження ризиків виникнення пожеж та загроз, пов'язаних із пожежами, небезпечними для життя і здоров'я громадян, та створення сприятливих со</w:t>
      </w:r>
      <w:r w:rsidR="00C03329">
        <w:rPr>
          <w:rFonts w:ascii="Times New Roman" w:hAnsi="Times New Roman" w:cs="Times New Roman"/>
          <w:sz w:val="28"/>
          <w:szCs w:val="28"/>
        </w:rPr>
        <w:t>-</w:t>
      </w:r>
      <w:r w:rsidRPr="00660AE1">
        <w:rPr>
          <w:rFonts w:ascii="Times New Roman" w:hAnsi="Times New Roman" w:cs="Times New Roman"/>
          <w:sz w:val="28"/>
          <w:szCs w:val="28"/>
        </w:rPr>
        <w:t>ціальних умов життєдіяльності населення, зменшення впливу негативних фак</w:t>
      </w:r>
      <w:r w:rsidR="00C03329">
        <w:rPr>
          <w:rFonts w:ascii="Times New Roman" w:hAnsi="Times New Roman" w:cs="Times New Roman"/>
          <w:sz w:val="28"/>
          <w:szCs w:val="28"/>
        </w:rPr>
        <w:t>-</w:t>
      </w:r>
      <w:r w:rsidRPr="00660AE1">
        <w:rPr>
          <w:rFonts w:ascii="Times New Roman" w:hAnsi="Times New Roman" w:cs="Times New Roman"/>
          <w:sz w:val="28"/>
          <w:szCs w:val="28"/>
        </w:rPr>
        <w:t xml:space="preserve">торів пожеж на навколишнє природне середовище; </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Style w:val="rvts19"/>
          <w:rFonts w:ascii="Times New Roman" w:hAnsi="Times New Roman" w:cs="Times New Roman"/>
          <w:sz w:val="28"/>
          <w:szCs w:val="28"/>
        </w:rPr>
        <w:t>сприяння забезпеченню доступності та якості публічних послуг у сфері пожежної допомоги та гасіння пожеж;</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зменшення кількості пожеж у населених пунктах на об’єктах різних форм власності, особливо на об’єктах з масовим перебуванням людей;</w:t>
      </w:r>
    </w:p>
    <w:p w:rsidR="00660AE1" w:rsidRPr="00660AE1" w:rsidRDefault="00660AE1" w:rsidP="00660AE1">
      <w:pPr>
        <w:tabs>
          <w:tab w:val="left" w:pos="709"/>
        </w:tabs>
        <w:ind w:firstLine="567"/>
        <w:jc w:val="both"/>
        <w:rPr>
          <w:rStyle w:val="rvts0"/>
          <w:rFonts w:ascii="Times New Roman" w:hAnsi="Times New Roman" w:cs="Times New Roman"/>
          <w:sz w:val="28"/>
          <w:szCs w:val="28"/>
        </w:rPr>
      </w:pPr>
      <w:r w:rsidRPr="00660AE1">
        <w:rPr>
          <w:rFonts w:ascii="Times New Roman" w:hAnsi="Times New Roman" w:cs="Times New Roman"/>
          <w:sz w:val="28"/>
          <w:szCs w:val="28"/>
        </w:rPr>
        <w:t>зменшення кількості випадків травмування та загибелі людей на поже</w:t>
      </w:r>
      <w:r w:rsidR="00C03329">
        <w:rPr>
          <w:rFonts w:ascii="Times New Roman" w:hAnsi="Times New Roman" w:cs="Times New Roman"/>
          <w:sz w:val="28"/>
          <w:szCs w:val="28"/>
        </w:rPr>
        <w:t>-</w:t>
      </w:r>
      <w:r w:rsidRPr="00660AE1">
        <w:rPr>
          <w:rFonts w:ascii="Times New Roman" w:hAnsi="Times New Roman" w:cs="Times New Roman"/>
          <w:sz w:val="28"/>
          <w:szCs w:val="28"/>
        </w:rPr>
        <w:t>жах;</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Style w:val="rvts0"/>
          <w:rFonts w:ascii="Times New Roman" w:hAnsi="Times New Roman" w:cs="Times New Roman"/>
          <w:sz w:val="28"/>
          <w:szCs w:val="28"/>
        </w:rPr>
        <w:lastRenderedPageBreak/>
        <w:t>залучення населення до прийняття управлінських рішень</w:t>
      </w:r>
      <w:r w:rsidRPr="00660AE1">
        <w:rPr>
          <w:rFonts w:ascii="Times New Roman" w:hAnsi="Times New Roman" w:cs="Times New Roman"/>
          <w:sz w:val="28"/>
          <w:szCs w:val="28"/>
        </w:rPr>
        <w:t xml:space="preserve"> на місцевому рівні, шляхом реалізації та популяризації заходів пожежної безпеки на тери</w:t>
      </w:r>
      <w:r w:rsidR="00C03329">
        <w:rPr>
          <w:rFonts w:ascii="Times New Roman" w:hAnsi="Times New Roman" w:cs="Times New Roman"/>
          <w:sz w:val="28"/>
          <w:szCs w:val="28"/>
        </w:rPr>
        <w:t>-</w:t>
      </w:r>
      <w:r w:rsidRPr="00660AE1">
        <w:rPr>
          <w:rFonts w:ascii="Times New Roman" w:hAnsi="Times New Roman" w:cs="Times New Roman"/>
          <w:sz w:val="28"/>
          <w:szCs w:val="28"/>
        </w:rPr>
        <w:t>торії громади;</w:t>
      </w:r>
    </w:p>
    <w:p w:rsidR="00660AE1" w:rsidRPr="00660AE1" w:rsidRDefault="00660AE1" w:rsidP="00155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8"/>
          <w:szCs w:val="28"/>
        </w:rPr>
      </w:pPr>
      <w:bookmarkStart w:id="7" w:name="65"/>
      <w:bookmarkStart w:id="8" w:name="64"/>
      <w:bookmarkStart w:id="9" w:name="63"/>
      <w:bookmarkStart w:id="10" w:name="62"/>
      <w:bookmarkEnd w:id="7"/>
      <w:bookmarkEnd w:id="8"/>
      <w:bookmarkEnd w:id="9"/>
      <w:bookmarkEnd w:id="10"/>
      <w:r w:rsidRPr="00660AE1">
        <w:rPr>
          <w:rFonts w:ascii="Times New Roman" w:hAnsi="Times New Roman" w:cs="Times New Roman"/>
          <w:sz w:val="28"/>
          <w:szCs w:val="28"/>
        </w:rPr>
        <w:t>зменшення часу прибуття пожежно-рятувальних підрозділів для надання пожежної допомоги за рахунок розвитку мережі місцевих та добровільних підрозділів пожежної охорони Орининської сільської ради.</w:t>
      </w:r>
      <w:bookmarkStart w:id="11" w:name="67"/>
      <w:bookmarkStart w:id="12" w:name="66"/>
      <w:bookmarkEnd w:id="11"/>
      <w:bookmarkEnd w:id="12"/>
    </w:p>
    <w:p w:rsidR="00660AE1" w:rsidRPr="00660AE1" w:rsidRDefault="00660AE1" w:rsidP="00155DA6">
      <w:pPr>
        <w:ind w:firstLine="567"/>
        <w:jc w:val="center"/>
        <w:rPr>
          <w:rFonts w:ascii="Times New Roman" w:hAnsi="Times New Roman" w:cs="Times New Roman"/>
          <w:sz w:val="28"/>
          <w:szCs w:val="28"/>
        </w:rPr>
      </w:pPr>
      <w:r w:rsidRPr="00660AE1">
        <w:rPr>
          <w:rFonts w:ascii="Times New Roman" w:hAnsi="Times New Roman" w:cs="Times New Roman"/>
          <w:b/>
          <w:sz w:val="28"/>
          <w:szCs w:val="28"/>
        </w:rPr>
        <w:t>6. Координація та контроль за ходом виконання Програми</w:t>
      </w:r>
    </w:p>
    <w:p w:rsidR="00660AE1" w:rsidRPr="00660AE1" w:rsidRDefault="00660AE1" w:rsidP="00660AE1">
      <w:pPr>
        <w:tabs>
          <w:tab w:val="left" w:pos="709"/>
        </w:tabs>
        <w:ind w:firstLine="567"/>
        <w:jc w:val="both"/>
        <w:rPr>
          <w:rFonts w:ascii="Times New Roman" w:hAnsi="Times New Roman" w:cs="Times New Roman"/>
          <w:sz w:val="28"/>
          <w:szCs w:val="28"/>
        </w:rPr>
      </w:pPr>
      <w:r w:rsidRPr="00660AE1">
        <w:rPr>
          <w:rFonts w:ascii="Times New Roman" w:hAnsi="Times New Roman" w:cs="Times New Roman"/>
          <w:sz w:val="28"/>
          <w:szCs w:val="28"/>
        </w:rPr>
        <w:t>Координація заходів, передбачених Програмою покладається на Кам’я</w:t>
      </w:r>
      <w:r w:rsidR="00155DA6">
        <w:rPr>
          <w:rFonts w:ascii="Times New Roman" w:hAnsi="Times New Roman" w:cs="Times New Roman"/>
          <w:sz w:val="28"/>
          <w:szCs w:val="28"/>
        </w:rPr>
        <w:t>-</w:t>
      </w:r>
      <w:r w:rsidRPr="00660AE1">
        <w:rPr>
          <w:rFonts w:ascii="Times New Roman" w:hAnsi="Times New Roman" w:cs="Times New Roman"/>
          <w:sz w:val="28"/>
          <w:szCs w:val="28"/>
        </w:rPr>
        <w:t>нець</w:t>
      </w:r>
      <w:r w:rsidR="00155DA6">
        <w:rPr>
          <w:rFonts w:ascii="Times New Roman" w:hAnsi="Times New Roman" w:cs="Times New Roman"/>
          <w:sz w:val="28"/>
          <w:szCs w:val="28"/>
        </w:rPr>
        <w:t>-</w:t>
      </w:r>
      <w:r w:rsidRPr="00660AE1">
        <w:rPr>
          <w:rFonts w:ascii="Times New Roman" w:hAnsi="Times New Roman" w:cs="Times New Roman"/>
          <w:sz w:val="28"/>
          <w:szCs w:val="28"/>
        </w:rPr>
        <w:t>Подільське районне управління Головного управління Державної служ</w:t>
      </w:r>
      <w:r w:rsidR="00155DA6">
        <w:rPr>
          <w:rFonts w:ascii="Times New Roman" w:hAnsi="Times New Roman" w:cs="Times New Roman"/>
          <w:sz w:val="28"/>
          <w:szCs w:val="28"/>
        </w:rPr>
        <w:t>-</w:t>
      </w:r>
      <w:r w:rsidRPr="00660AE1">
        <w:rPr>
          <w:rFonts w:ascii="Times New Roman" w:hAnsi="Times New Roman" w:cs="Times New Roman"/>
          <w:sz w:val="28"/>
          <w:szCs w:val="28"/>
        </w:rPr>
        <w:t>би України з надзвичайних ситуацій у Хмельницькій області.</w:t>
      </w:r>
    </w:p>
    <w:p w:rsidR="00660AE1" w:rsidRPr="00660AE1" w:rsidRDefault="00660AE1" w:rsidP="00660AE1">
      <w:pPr>
        <w:tabs>
          <w:tab w:val="left" w:pos="709"/>
        </w:tabs>
        <w:ind w:firstLine="567"/>
        <w:jc w:val="both"/>
        <w:rPr>
          <w:rFonts w:ascii="Times New Roman" w:hAnsi="Times New Roman" w:cs="Times New Roman"/>
          <w:sz w:val="28"/>
          <w:szCs w:val="28"/>
          <w:highlight w:val="yellow"/>
        </w:rPr>
      </w:pPr>
      <w:r w:rsidRPr="00660AE1">
        <w:rPr>
          <w:rFonts w:ascii="Times New Roman" w:hAnsi="Times New Roman" w:cs="Times New Roman"/>
          <w:sz w:val="28"/>
          <w:szCs w:val="28"/>
        </w:rPr>
        <w:t>Контроль за реалізацією заходів, передбачених Програмою, здійснюва</w:t>
      </w:r>
      <w:r w:rsidR="00155DA6">
        <w:rPr>
          <w:rFonts w:ascii="Times New Roman" w:hAnsi="Times New Roman" w:cs="Times New Roman"/>
          <w:sz w:val="28"/>
          <w:szCs w:val="28"/>
        </w:rPr>
        <w:t>-</w:t>
      </w:r>
      <w:r w:rsidRPr="00660AE1">
        <w:rPr>
          <w:rFonts w:ascii="Times New Roman" w:hAnsi="Times New Roman" w:cs="Times New Roman"/>
          <w:sz w:val="28"/>
          <w:szCs w:val="28"/>
        </w:rPr>
        <w:t>тиме у межах компетенції Кам’янець – Подільська районна державна адміні</w:t>
      </w:r>
      <w:r w:rsidR="00155DA6">
        <w:rPr>
          <w:rFonts w:ascii="Times New Roman" w:hAnsi="Times New Roman" w:cs="Times New Roman"/>
          <w:sz w:val="28"/>
          <w:szCs w:val="28"/>
        </w:rPr>
        <w:t>-</w:t>
      </w:r>
      <w:r w:rsidRPr="00660AE1">
        <w:rPr>
          <w:rFonts w:ascii="Times New Roman" w:hAnsi="Times New Roman" w:cs="Times New Roman"/>
          <w:sz w:val="28"/>
          <w:szCs w:val="28"/>
        </w:rPr>
        <w:t>страція.</w:t>
      </w:r>
    </w:p>
    <w:p w:rsidR="00660AE1" w:rsidRPr="00660AE1" w:rsidRDefault="00660AE1" w:rsidP="00660AE1">
      <w:pPr>
        <w:jc w:val="both"/>
        <w:rPr>
          <w:rFonts w:ascii="Times New Roman" w:hAnsi="Times New Roman" w:cs="Times New Roman"/>
          <w:sz w:val="28"/>
          <w:szCs w:val="28"/>
          <w:highlight w:val="yellow"/>
        </w:rPr>
      </w:pPr>
    </w:p>
    <w:p w:rsidR="00660AE1" w:rsidRPr="00660AE1" w:rsidRDefault="00660AE1" w:rsidP="00660AE1">
      <w:pPr>
        <w:jc w:val="both"/>
        <w:rPr>
          <w:rFonts w:ascii="Times New Roman" w:hAnsi="Times New Roman" w:cs="Times New Roman"/>
          <w:sz w:val="28"/>
          <w:szCs w:val="28"/>
          <w:highlight w:val="yellow"/>
        </w:rPr>
      </w:pPr>
    </w:p>
    <w:p w:rsidR="00660AE1" w:rsidRPr="00660AE1" w:rsidRDefault="00660AE1" w:rsidP="00155DA6">
      <w:pPr>
        <w:tabs>
          <w:tab w:val="left" w:pos="10773"/>
        </w:tabs>
        <w:spacing w:after="120" w:line="240" w:lineRule="auto"/>
        <w:jc w:val="both"/>
        <w:rPr>
          <w:rFonts w:ascii="Times New Roman" w:hAnsi="Times New Roman" w:cs="Times New Roman"/>
          <w:sz w:val="28"/>
          <w:szCs w:val="28"/>
        </w:rPr>
      </w:pPr>
      <w:r w:rsidRPr="00660AE1">
        <w:rPr>
          <w:rFonts w:ascii="Times New Roman" w:hAnsi="Times New Roman" w:cs="Times New Roman"/>
          <w:sz w:val="28"/>
          <w:szCs w:val="28"/>
        </w:rPr>
        <w:t>Т.В.О начальника</w:t>
      </w:r>
    </w:p>
    <w:p w:rsidR="00660AE1" w:rsidRPr="00660AE1" w:rsidRDefault="00660AE1" w:rsidP="00155DA6">
      <w:pPr>
        <w:tabs>
          <w:tab w:val="left" w:pos="10773"/>
        </w:tabs>
        <w:spacing w:after="120" w:line="240" w:lineRule="auto"/>
        <w:jc w:val="both"/>
        <w:rPr>
          <w:rFonts w:ascii="Times New Roman" w:hAnsi="Times New Roman" w:cs="Times New Roman"/>
          <w:sz w:val="28"/>
          <w:szCs w:val="28"/>
        </w:rPr>
      </w:pPr>
      <w:r w:rsidRPr="00660AE1">
        <w:rPr>
          <w:rFonts w:ascii="Times New Roman" w:hAnsi="Times New Roman" w:cs="Times New Roman"/>
          <w:sz w:val="28"/>
          <w:szCs w:val="28"/>
        </w:rPr>
        <w:t>Кам’янець – Подільського районного управління</w:t>
      </w:r>
    </w:p>
    <w:p w:rsidR="00660AE1" w:rsidRPr="00660AE1" w:rsidRDefault="00660AE1" w:rsidP="00155DA6">
      <w:pPr>
        <w:tabs>
          <w:tab w:val="left" w:pos="10773"/>
        </w:tabs>
        <w:spacing w:after="120" w:line="240" w:lineRule="auto"/>
        <w:jc w:val="both"/>
        <w:rPr>
          <w:rFonts w:ascii="Times New Roman" w:hAnsi="Times New Roman" w:cs="Times New Roman"/>
          <w:sz w:val="28"/>
          <w:szCs w:val="28"/>
        </w:rPr>
      </w:pPr>
      <w:r w:rsidRPr="00660AE1">
        <w:rPr>
          <w:rFonts w:ascii="Times New Roman" w:hAnsi="Times New Roman" w:cs="Times New Roman"/>
          <w:sz w:val="28"/>
          <w:szCs w:val="28"/>
        </w:rPr>
        <w:t>Головного управління ДСНС України</w:t>
      </w:r>
    </w:p>
    <w:p w:rsidR="00660AE1" w:rsidRPr="00660AE1" w:rsidRDefault="00660AE1" w:rsidP="00155DA6">
      <w:pPr>
        <w:tabs>
          <w:tab w:val="left" w:pos="10773"/>
        </w:tabs>
        <w:spacing w:after="120" w:line="240" w:lineRule="auto"/>
        <w:jc w:val="both"/>
        <w:rPr>
          <w:rFonts w:ascii="Times New Roman" w:hAnsi="Times New Roman" w:cs="Times New Roman"/>
          <w:sz w:val="28"/>
          <w:szCs w:val="28"/>
        </w:rPr>
      </w:pPr>
      <w:r w:rsidRPr="00660AE1">
        <w:rPr>
          <w:rFonts w:ascii="Times New Roman" w:hAnsi="Times New Roman" w:cs="Times New Roman"/>
          <w:sz w:val="28"/>
          <w:szCs w:val="28"/>
        </w:rPr>
        <w:t xml:space="preserve"> у Хмельницькій області                     </w:t>
      </w:r>
      <w:r w:rsidRPr="00660AE1">
        <w:rPr>
          <w:rFonts w:ascii="Times New Roman" w:hAnsi="Times New Roman" w:cs="Times New Roman"/>
          <w:sz w:val="28"/>
          <w:szCs w:val="28"/>
          <w:lang w:val="ru-RU"/>
        </w:rPr>
        <w:t xml:space="preserve">            </w:t>
      </w:r>
      <w:r w:rsidRPr="00660AE1">
        <w:rPr>
          <w:rFonts w:ascii="Times New Roman" w:hAnsi="Times New Roman" w:cs="Times New Roman"/>
          <w:sz w:val="28"/>
          <w:szCs w:val="28"/>
        </w:rPr>
        <w:t xml:space="preserve">         </w:t>
      </w:r>
      <w:r w:rsidR="00155DA6">
        <w:rPr>
          <w:rFonts w:ascii="Times New Roman" w:hAnsi="Times New Roman" w:cs="Times New Roman"/>
          <w:sz w:val="28"/>
          <w:szCs w:val="28"/>
        </w:rPr>
        <w:t xml:space="preserve">     </w:t>
      </w:r>
      <w:r w:rsidRPr="00660AE1">
        <w:rPr>
          <w:rFonts w:ascii="Times New Roman" w:hAnsi="Times New Roman" w:cs="Times New Roman"/>
          <w:sz w:val="28"/>
          <w:szCs w:val="28"/>
        </w:rPr>
        <w:t>Олексій СТРЕМІНСЬКИЙ</w:t>
      </w:r>
    </w:p>
    <w:p w:rsidR="005A552F" w:rsidRPr="00853F73" w:rsidRDefault="005A552F" w:rsidP="005A552F">
      <w:pPr>
        <w:spacing w:after="80" w:line="240" w:lineRule="auto"/>
        <w:jc w:val="both"/>
        <w:rPr>
          <w:rFonts w:ascii="Times New Roman" w:hAnsi="Times New Roman" w:cs="Times New Roman"/>
          <w:bCs/>
          <w:color w:val="1D1D1B"/>
          <w:sz w:val="28"/>
          <w:szCs w:val="28"/>
          <w:bdr w:val="none" w:sz="0" w:space="0" w:color="auto" w:frame="1"/>
          <w:shd w:val="clear" w:color="auto" w:fill="FFFFFF"/>
        </w:rPr>
      </w:pPr>
    </w:p>
    <w:p w:rsidR="00AA49FF" w:rsidRPr="00C92032" w:rsidRDefault="00AA49FF" w:rsidP="00C92032">
      <w:pPr>
        <w:tabs>
          <w:tab w:val="left" w:pos="2364"/>
        </w:tabs>
        <w:rPr>
          <w:rFonts w:ascii="Times New Roman" w:hAnsi="Times New Roman" w:cs="Times New Roman"/>
          <w:sz w:val="6"/>
          <w:szCs w:val="6"/>
        </w:rPr>
      </w:pPr>
    </w:p>
    <w:sectPr w:rsidR="00AA49FF" w:rsidRPr="00C92032" w:rsidSect="00DE6332">
      <w:pgSz w:w="11906" w:h="16838"/>
      <w:pgMar w:top="850" w:right="707" w:bottom="113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B24" w:rsidRDefault="00191B24" w:rsidP="00830C20">
      <w:pPr>
        <w:spacing w:after="0" w:line="240" w:lineRule="auto"/>
      </w:pPr>
      <w:r>
        <w:separator/>
      </w:r>
    </w:p>
  </w:endnote>
  <w:endnote w:type="continuationSeparator" w:id="0">
    <w:p w:rsidR="00191B24" w:rsidRDefault="00191B24" w:rsidP="00830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B24" w:rsidRDefault="00191B24" w:rsidP="00830C20">
      <w:pPr>
        <w:spacing w:after="0" w:line="240" w:lineRule="auto"/>
      </w:pPr>
      <w:r>
        <w:separator/>
      </w:r>
    </w:p>
  </w:footnote>
  <w:footnote w:type="continuationSeparator" w:id="0">
    <w:p w:rsidR="00191B24" w:rsidRDefault="00191B24" w:rsidP="00830C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C4F8F28A"/>
    <w:name w:val="WW8Num4"/>
    <w:lvl w:ilvl="0">
      <w:start w:val="1"/>
      <w:numFmt w:val="decimal"/>
      <w:lvlText w:val="%1."/>
      <w:lvlJc w:val="left"/>
      <w:pPr>
        <w:tabs>
          <w:tab w:val="num" w:pos="0"/>
        </w:tabs>
        <w:ind w:left="720" w:hanging="360"/>
      </w:pPr>
      <w:rPr>
        <w:rFonts w:hint="default"/>
        <w:color w:val="auto"/>
      </w:rPr>
    </w:lvl>
  </w:abstractNum>
  <w:abstractNum w:abstractNumId="2" w15:restartNumberingAfterBreak="0">
    <w:nsid w:val="210F7595"/>
    <w:multiLevelType w:val="hybridMultilevel"/>
    <w:tmpl w:val="AC2C999C"/>
    <w:lvl w:ilvl="0" w:tplc="0422000F">
      <w:start w:val="1"/>
      <w:numFmt w:val="decimal"/>
      <w:pStyle w:val="1"/>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pStyle w:val="3"/>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53D2760"/>
    <w:multiLevelType w:val="multilevel"/>
    <w:tmpl w:val="3F725A64"/>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4" w15:restartNumberingAfterBreak="0">
    <w:nsid w:val="4A962E0B"/>
    <w:multiLevelType w:val="hybridMultilevel"/>
    <w:tmpl w:val="08C0F9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4A2"/>
    <w:rsid w:val="00013C81"/>
    <w:rsid w:val="0002120E"/>
    <w:rsid w:val="00026466"/>
    <w:rsid w:val="0002706D"/>
    <w:rsid w:val="000316DE"/>
    <w:rsid w:val="0003216D"/>
    <w:rsid w:val="00032E77"/>
    <w:rsid w:val="00034220"/>
    <w:rsid w:val="00034AE7"/>
    <w:rsid w:val="00036FA5"/>
    <w:rsid w:val="00042DD5"/>
    <w:rsid w:val="000462C2"/>
    <w:rsid w:val="00051019"/>
    <w:rsid w:val="0007171E"/>
    <w:rsid w:val="00072536"/>
    <w:rsid w:val="00081BA1"/>
    <w:rsid w:val="000A32CB"/>
    <w:rsid w:val="000A519B"/>
    <w:rsid w:val="000B5708"/>
    <w:rsid w:val="000E7EAA"/>
    <w:rsid w:val="00101024"/>
    <w:rsid w:val="00116A0E"/>
    <w:rsid w:val="00120BC5"/>
    <w:rsid w:val="001344B9"/>
    <w:rsid w:val="00155DA6"/>
    <w:rsid w:val="00163870"/>
    <w:rsid w:val="00171A93"/>
    <w:rsid w:val="00191B24"/>
    <w:rsid w:val="001B53F1"/>
    <w:rsid w:val="001C5BED"/>
    <w:rsid w:val="001D6E62"/>
    <w:rsid w:val="001E524C"/>
    <w:rsid w:val="001F104B"/>
    <w:rsid w:val="00204E8C"/>
    <w:rsid w:val="002103AE"/>
    <w:rsid w:val="002171B2"/>
    <w:rsid w:val="00226722"/>
    <w:rsid w:val="00233C55"/>
    <w:rsid w:val="00235334"/>
    <w:rsid w:val="00240AA9"/>
    <w:rsid w:val="00262415"/>
    <w:rsid w:val="00264FE9"/>
    <w:rsid w:val="00265BD6"/>
    <w:rsid w:val="00277FD0"/>
    <w:rsid w:val="00282CCD"/>
    <w:rsid w:val="00294FA2"/>
    <w:rsid w:val="002A1666"/>
    <w:rsid w:val="002E5157"/>
    <w:rsid w:val="002F76FE"/>
    <w:rsid w:val="00336C66"/>
    <w:rsid w:val="003372DE"/>
    <w:rsid w:val="0034005D"/>
    <w:rsid w:val="003622C5"/>
    <w:rsid w:val="00364902"/>
    <w:rsid w:val="00385BC8"/>
    <w:rsid w:val="003950FF"/>
    <w:rsid w:val="003B60A3"/>
    <w:rsid w:val="003D0690"/>
    <w:rsid w:val="003F44A2"/>
    <w:rsid w:val="00410D23"/>
    <w:rsid w:val="004218C8"/>
    <w:rsid w:val="00424DA5"/>
    <w:rsid w:val="004356B1"/>
    <w:rsid w:val="004428F1"/>
    <w:rsid w:val="00454E6F"/>
    <w:rsid w:val="00460840"/>
    <w:rsid w:val="00461F85"/>
    <w:rsid w:val="00474172"/>
    <w:rsid w:val="00481D7D"/>
    <w:rsid w:val="00485F13"/>
    <w:rsid w:val="00486858"/>
    <w:rsid w:val="00491CB1"/>
    <w:rsid w:val="0049212A"/>
    <w:rsid w:val="00493D5F"/>
    <w:rsid w:val="004A1786"/>
    <w:rsid w:val="004B2ED2"/>
    <w:rsid w:val="004C72E0"/>
    <w:rsid w:val="004D0AE4"/>
    <w:rsid w:val="004E3015"/>
    <w:rsid w:val="005120A0"/>
    <w:rsid w:val="00513E00"/>
    <w:rsid w:val="00524F9C"/>
    <w:rsid w:val="0053666F"/>
    <w:rsid w:val="00537090"/>
    <w:rsid w:val="00541BE8"/>
    <w:rsid w:val="00541C2D"/>
    <w:rsid w:val="00552118"/>
    <w:rsid w:val="00567614"/>
    <w:rsid w:val="00573457"/>
    <w:rsid w:val="00580308"/>
    <w:rsid w:val="005864AF"/>
    <w:rsid w:val="005A552F"/>
    <w:rsid w:val="005A6490"/>
    <w:rsid w:val="005D53A1"/>
    <w:rsid w:val="005D5B9D"/>
    <w:rsid w:val="00605856"/>
    <w:rsid w:val="006135D2"/>
    <w:rsid w:val="006366E4"/>
    <w:rsid w:val="006511A6"/>
    <w:rsid w:val="00660AE1"/>
    <w:rsid w:val="00673BEC"/>
    <w:rsid w:val="006835EC"/>
    <w:rsid w:val="006D44D8"/>
    <w:rsid w:val="00725A19"/>
    <w:rsid w:val="007306A3"/>
    <w:rsid w:val="007506F7"/>
    <w:rsid w:val="0075406A"/>
    <w:rsid w:val="00766B92"/>
    <w:rsid w:val="00783610"/>
    <w:rsid w:val="00794625"/>
    <w:rsid w:val="007B4CF5"/>
    <w:rsid w:val="007D1303"/>
    <w:rsid w:val="007D1751"/>
    <w:rsid w:val="007D289F"/>
    <w:rsid w:val="007D7749"/>
    <w:rsid w:val="007E3FC6"/>
    <w:rsid w:val="007F66E9"/>
    <w:rsid w:val="0080518B"/>
    <w:rsid w:val="008243BD"/>
    <w:rsid w:val="00830C20"/>
    <w:rsid w:val="00835954"/>
    <w:rsid w:val="008423C5"/>
    <w:rsid w:val="008456C7"/>
    <w:rsid w:val="0084677A"/>
    <w:rsid w:val="00853F73"/>
    <w:rsid w:val="008924E3"/>
    <w:rsid w:val="0089483D"/>
    <w:rsid w:val="008B653E"/>
    <w:rsid w:val="008F287F"/>
    <w:rsid w:val="00957893"/>
    <w:rsid w:val="00994716"/>
    <w:rsid w:val="00996F3A"/>
    <w:rsid w:val="009A68AE"/>
    <w:rsid w:val="009C609D"/>
    <w:rsid w:val="009D4EB0"/>
    <w:rsid w:val="00A26A69"/>
    <w:rsid w:val="00A27BE0"/>
    <w:rsid w:val="00A508C1"/>
    <w:rsid w:val="00A539EB"/>
    <w:rsid w:val="00A5709D"/>
    <w:rsid w:val="00A662AC"/>
    <w:rsid w:val="00AA49FF"/>
    <w:rsid w:val="00AA7D5A"/>
    <w:rsid w:val="00AD6CEE"/>
    <w:rsid w:val="00AD7EDC"/>
    <w:rsid w:val="00AE3F01"/>
    <w:rsid w:val="00AE4507"/>
    <w:rsid w:val="00AF0FE6"/>
    <w:rsid w:val="00AF2565"/>
    <w:rsid w:val="00AF3777"/>
    <w:rsid w:val="00B06AF0"/>
    <w:rsid w:val="00B147BD"/>
    <w:rsid w:val="00B256E1"/>
    <w:rsid w:val="00B433F8"/>
    <w:rsid w:val="00B47E26"/>
    <w:rsid w:val="00B5210F"/>
    <w:rsid w:val="00B56B62"/>
    <w:rsid w:val="00B67DE9"/>
    <w:rsid w:val="00B8350D"/>
    <w:rsid w:val="00BA52FC"/>
    <w:rsid w:val="00BB0F9F"/>
    <w:rsid w:val="00BB1D79"/>
    <w:rsid w:val="00BB5205"/>
    <w:rsid w:val="00BC2340"/>
    <w:rsid w:val="00BD1E93"/>
    <w:rsid w:val="00BD431F"/>
    <w:rsid w:val="00BD4DCA"/>
    <w:rsid w:val="00BE36D0"/>
    <w:rsid w:val="00C03329"/>
    <w:rsid w:val="00C10284"/>
    <w:rsid w:val="00C20AE3"/>
    <w:rsid w:val="00C22DD3"/>
    <w:rsid w:val="00C240CD"/>
    <w:rsid w:val="00C2607E"/>
    <w:rsid w:val="00C26F6E"/>
    <w:rsid w:val="00C324A5"/>
    <w:rsid w:val="00C33CB1"/>
    <w:rsid w:val="00C56BE4"/>
    <w:rsid w:val="00C61309"/>
    <w:rsid w:val="00C62936"/>
    <w:rsid w:val="00C676F4"/>
    <w:rsid w:val="00C832F9"/>
    <w:rsid w:val="00C92032"/>
    <w:rsid w:val="00CA16E7"/>
    <w:rsid w:val="00CC7AF7"/>
    <w:rsid w:val="00CD38D7"/>
    <w:rsid w:val="00CD4EC7"/>
    <w:rsid w:val="00CD5D75"/>
    <w:rsid w:val="00CF020C"/>
    <w:rsid w:val="00CF0C7C"/>
    <w:rsid w:val="00CF5AE0"/>
    <w:rsid w:val="00D229CC"/>
    <w:rsid w:val="00D46155"/>
    <w:rsid w:val="00D55219"/>
    <w:rsid w:val="00D55C27"/>
    <w:rsid w:val="00D57BB4"/>
    <w:rsid w:val="00D603B2"/>
    <w:rsid w:val="00D62662"/>
    <w:rsid w:val="00D8088B"/>
    <w:rsid w:val="00D80AE3"/>
    <w:rsid w:val="00D87D6E"/>
    <w:rsid w:val="00D92AEA"/>
    <w:rsid w:val="00D95333"/>
    <w:rsid w:val="00DA4E55"/>
    <w:rsid w:val="00DC72F7"/>
    <w:rsid w:val="00DE6332"/>
    <w:rsid w:val="00DF3A4D"/>
    <w:rsid w:val="00E12B10"/>
    <w:rsid w:val="00E20E84"/>
    <w:rsid w:val="00E238F0"/>
    <w:rsid w:val="00E34ADF"/>
    <w:rsid w:val="00E358A7"/>
    <w:rsid w:val="00E465F9"/>
    <w:rsid w:val="00E53D73"/>
    <w:rsid w:val="00E84D88"/>
    <w:rsid w:val="00E85CCD"/>
    <w:rsid w:val="00EA4961"/>
    <w:rsid w:val="00EB3AAC"/>
    <w:rsid w:val="00EC3243"/>
    <w:rsid w:val="00EC372E"/>
    <w:rsid w:val="00ED4F6B"/>
    <w:rsid w:val="00EF11CE"/>
    <w:rsid w:val="00EF257C"/>
    <w:rsid w:val="00F056C8"/>
    <w:rsid w:val="00F106FD"/>
    <w:rsid w:val="00F66D12"/>
    <w:rsid w:val="00F70445"/>
    <w:rsid w:val="00F749FE"/>
    <w:rsid w:val="00F7657D"/>
    <w:rsid w:val="00F866AE"/>
    <w:rsid w:val="00FB1EE5"/>
    <w:rsid w:val="00FC00B5"/>
    <w:rsid w:val="00FC0986"/>
    <w:rsid w:val="00FD6813"/>
    <w:rsid w:val="00FE0A9E"/>
    <w:rsid w:val="00FE75E1"/>
    <w:rsid w:val="00FE7D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D0F866-9370-45AB-905B-C7E6001D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60AE1"/>
    <w:pPr>
      <w:keepNext/>
      <w:numPr>
        <w:numId w:val="1"/>
      </w:numPr>
      <w:suppressAutoHyphens/>
      <w:spacing w:after="0" w:line="240" w:lineRule="auto"/>
      <w:outlineLvl w:val="0"/>
    </w:pPr>
    <w:rPr>
      <w:rFonts w:ascii="Times New Roman" w:eastAsia="MS Mincho" w:hAnsi="Times New Roman" w:cs="Times New Roman"/>
      <w:sz w:val="28"/>
      <w:szCs w:val="24"/>
      <w:lang w:eastAsia="zh-CN"/>
    </w:rPr>
  </w:style>
  <w:style w:type="paragraph" w:styleId="3">
    <w:name w:val="heading 3"/>
    <w:basedOn w:val="a"/>
    <w:next w:val="a"/>
    <w:link w:val="30"/>
    <w:qFormat/>
    <w:rsid w:val="00660AE1"/>
    <w:pPr>
      <w:keepNext/>
      <w:numPr>
        <w:ilvl w:val="2"/>
        <w:numId w:val="1"/>
      </w:numPr>
      <w:suppressAutoHyphens/>
      <w:spacing w:after="0" w:line="240" w:lineRule="auto"/>
      <w:jc w:val="center"/>
      <w:outlineLvl w:val="2"/>
    </w:pPr>
    <w:rPr>
      <w:rFonts w:ascii="Times New Roman" w:eastAsia="MS Mincho" w:hAnsi="Times New Roman" w:cs="Times New Roman"/>
      <w:b/>
      <w:bCs/>
      <w:spacing w:val="60"/>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9FF"/>
    <w:pPr>
      <w:ind w:left="720"/>
      <w:contextualSpacing/>
    </w:pPr>
  </w:style>
  <w:style w:type="table" w:styleId="a4">
    <w:name w:val="Table Grid"/>
    <w:basedOn w:val="a1"/>
    <w:uiPriority w:val="39"/>
    <w:rsid w:val="00AA4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Знак"/>
    <w:basedOn w:val="a"/>
    <w:link w:val="a6"/>
    <w:unhideWhenUsed/>
    <w:rsid w:val="00830C20"/>
    <w:pPr>
      <w:tabs>
        <w:tab w:val="center" w:pos="4819"/>
        <w:tab w:val="right" w:pos="9639"/>
      </w:tabs>
      <w:spacing w:after="0" w:line="240" w:lineRule="auto"/>
    </w:pPr>
  </w:style>
  <w:style w:type="character" w:customStyle="1" w:styleId="a6">
    <w:name w:val="Верхній колонтитул Знак"/>
    <w:aliases w:val="Знак Знак"/>
    <w:basedOn w:val="a0"/>
    <w:link w:val="a5"/>
    <w:rsid w:val="00830C20"/>
  </w:style>
  <w:style w:type="paragraph" w:styleId="a7">
    <w:name w:val="footer"/>
    <w:basedOn w:val="a"/>
    <w:link w:val="a8"/>
    <w:uiPriority w:val="99"/>
    <w:unhideWhenUsed/>
    <w:rsid w:val="00830C20"/>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30C20"/>
  </w:style>
  <w:style w:type="paragraph" w:styleId="a9">
    <w:name w:val="Body Text"/>
    <w:basedOn w:val="a"/>
    <w:link w:val="aa"/>
    <w:unhideWhenUsed/>
    <w:rsid w:val="007D1303"/>
    <w:pPr>
      <w:suppressAutoHyphens/>
      <w:spacing w:after="120" w:line="276" w:lineRule="auto"/>
    </w:pPr>
    <w:rPr>
      <w:rFonts w:ascii="Calibri" w:eastAsia="Times New Roman" w:hAnsi="Calibri" w:cs="Times New Roman"/>
      <w:kern w:val="2"/>
      <w:lang w:val="ru-RU" w:eastAsia="ar-SA"/>
    </w:rPr>
  </w:style>
  <w:style w:type="character" w:customStyle="1" w:styleId="aa">
    <w:name w:val="Основний текст Знак"/>
    <w:basedOn w:val="a0"/>
    <w:link w:val="a9"/>
    <w:rsid w:val="007D1303"/>
    <w:rPr>
      <w:rFonts w:ascii="Calibri" w:eastAsia="Times New Roman" w:hAnsi="Calibri" w:cs="Times New Roman"/>
      <w:kern w:val="2"/>
      <w:lang w:val="ru-RU" w:eastAsia="ar-SA"/>
    </w:rPr>
  </w:style>
  <w:style w:type="paragraph" w:styleId="ab">
    <w:name w:val="Normal (Web)"/>
    <w:basedOn w:val="a"/>
    <w:unhideWhenUsed/>
    <w:rsid w:val="008F287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Balloon Text"/>
    <w:basedOn w:val="a"/>
    <w:link w:val="ad"/>
    <w:uiPriority w:val="99"/>
    <w:semiHidden/>
    <w:unhideWhenUsed/>
    <w:rsid w:val="0056761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567614"/>
    <w:rPr>
      <w:rFonts w:ascii="Segoe UI" w:hAnsi="Segoe UI" w:cs="Segoe UI"/>
      <w:sz w:val="18"/>
      <w:szCs w:val="18"/>
    </w:rPr>
  </w:style>
  <w:style w:type="character" w:styleId="ae">
    <w:name w:val="Hyperlink"/>
    <w:basedOn w:val="a0"/>
    <w:uiPriority w:val="99"/>
    <w:semiHidden/>
    <w:unhideWhenUsed/>
    <w:rsid w:val="006511A6"/>
    <w:rPr>
      <w:color w:val="0000FF"/>
      <w:u w:val="single"/>
    </w:rPr>
  </w:style>
  <w:style w:type="character" w:styleId="af">
    <w:name w:val="annotation reference"/>
    <w:basedOn w:val="a0"/>
    <w:uiPriority w:val="99"/>
    <w:semiHidden/>
    <w:unhideWhenUsed/>
    <w:rsid w:val="00294FA2"/>
    <w:rPr>
      <w:sz w:val="16"/>
      <w:szCs w:val="16"/>
    </w:rPr>
  </w:style>
  <w:style w:type="paragraph" w:styleId="af0">
    <w:name w:val="annotation text"/>
    <w:basedOn w:val="a"/>
    <w:link w:val="af1"/>
    <w:uiPriority w:val="99"/>
    <w:semiHidden/>
    <w:unhideWhenUsed/>
    <w:rsid w:val="00294FA2"/>
    <w:pPr>
      <w:spacing w:line="240" w:lineRule="auto"/>
    </w:pPr>
    <w:rPr>
      <w:sz w:val="20"/>
      <w:szCs w:val="20"/>
    </w:rPr>
  </w:style>
  <w:style w:type="character" w:customStyle="1" w:styleId="af1">
    <w:name w:val="Текст примітки Знак"/>
    <w:basedOn w:val="a0"/>
    <w:link w:val="af0"/>
    <w:uiPriority w:val="99"/>
    <w:semiHidden/>
    <w:rsid w:val="00294FA2"/>
    <w:rPr>
      <w:sz w:val="20"/>
      <w:szCs w:val="20"/>
    </w:rPr>
  </w:style>
  <w:style w:type="paragraph" w:styleId="af2">
    <w:name w:val="annotation subject"/>
    <w:basedOn w:val="af0"/>
    <w:next w:val="af0"/>
    <w:link w:val="af3"/>
    <w:uiPriority w:val="99"/>
    <w:semiHidden/>
    <w:unhideWhenUsed/>
    <w:rsid w:val="00294FA2"/>
    <w:rPr>
      <w:b/>
      <w:bCs/>
    </w:rPr>
  </w:style>
  <w:style w:type="character" w:customStyle="1" w:styleId="af3">
    <w:name w:val="Тема примітки Знак"/>
    <w:basedOn w:val="af1"/>
    <w:link w:val="af2"/>
    <w:uiPriority w:val="99"/>
    <w:semiHidden/>
    <w:rsid w:val="00294FA2"/>
    <w:rPr>
      <w:b/>
      <w:bCs/>
      <w:sz w:val="20"/>
      <w:szCs w:val="20"/>
    </w:rPr>
  </w:style>
  <w:style w:type="character" w:customStyle="1" w:styleId="10">
    <w:name w:val="Заголовок 1 Знак"/>
    <w:basedOn w:val="a0"/>
    <w:link w:val="1"/>
    <w:rsid w:val="00660AE1"/>
    <w:rPr>
      <w:rFonts w:ascii="Times New Roman" w:eastAsia="MS Mincho" w:hAnsi="Times New Roman" w:cs="Times New Roman"/>
      <w:sz w:val="28"/>
      <w:szCs w:val="24"/>
      <w:lang w:eastAsia="zh-CN"/>
    </w:rPr>
  </w:style>
  <w:style w:type="character" w:customStyle="1" w:styleId="30">
    <w:name w:val="Заголовок 3 Знак"/>
    <w:basedOn w:val="a0"/>
    <w:link w:val="3"/>
    <w:rsid w:val="00660AE1"/>
    <w:rPr>
      <w:rFonts w:ascii="Times New Roman" w:eastAsia="MS Mincho" w:hAnsi="Times New Roman" w:cs="Times New Roman"/>
      <w:b/>
      <w:bCs/>
      <w:spacing w:val="60"/>
      <w:sz w:val="28"/>
      <w:szCs w:val="24"/>
      <w:lang w:eastAsia="zh-CN"/>
    </w:rPr>
  </w:style>
  <w:style w:type="character" w:customStyle="1" w:styleId="rvts0">
    <w:name w:val="rvts0"/>
    <w:basedOn w:val="a0"/>
    <w:rsid w:val="00660AE1"/>
  </w:style>
  <w:style w:type="character" w:customStyle="1" w:styleId="rvts19">
    <w:name w:val="rvts19"/>
    <w:basedOn w:val="a0"/>
    <w:rsid w:val="00660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0763">
      <w:bodyDiv w:val="1"/>
      <w:marLeft w:val="0"/>
      <w:marRight w:val="0"/>
      <w:marTop w:val="0"/>
      <w:marBottom w:val="0"/>
      <w:divBdr>
        <w:top w:val="none" w:sz="0" w:space="0" w:color="auto"/>
        <w:left w:val="none" w:sz="0" w:space="0" w:color="auto"/>
        <w:bottom w:val="none" w:sz="0" w:space="0" w:color="auto"/>
        <w:right w:val="none" w:sz="0" w:space="0" w:color="auto"/>
      </w:divBdr>
    </w:div>
    <w:div w:id="87311344">
      <w:bodyDiv w:val="1"/>
      <w:marLeft w:val="0"/>
      <w:marRight w:val="0"/>
      <w:marTop w:val="0"/>
      <w:marBottom w:val="0"/>
      <w:divBdr>
        <w:top w:val="none" w:sz="0" w:space="0" w:color="auto"/>
        <w:left w:val="none" w:sz="0" w:space="0" w:color="auto"/>
        <w:bottom w:val="none" w:sz="0" w:space="0" w:color="auto"/>
        <w:right w:val="none" w:sz="0" w:space="0" w:color="auto"/>
      </w:divBdr>
    </w:div>
    <w:div w:id="413287073">
      <w:bodyDiv w:val="1"/>
      <w:marLeft w:val="0"/>
      <w:marRight w:val="0"/>
      <w:marTop w:val="0"/>
      <w:marBottom w:val="0"/>
      <w:divBdr>
        <w:top w:val="none" w:sz="0" w:space="0" w:color="auto"/>
        <w:left w:val="none" w:sz="0" w:space="0" w:color="auto"/>
        <w:bottom w:val="none" w:sz="0" w:space="0" w:color="auto"/>
        <w:right w:val="none" w:sz="0" w:space="0" w:color="auto"/>
      </w:divBdr>
    </w:div>
    <w:div w:id="467666776">
      <w:bodyDiv w:val="1"/>
      <w:marLeft w:val="0"/>
      <w:marRight w:val="0"/>
      <w:marTop w:val="0"/>
      <w:marBottom w:val="0"/>
      <w:divBdr>
        <w:top w:val="none" w:sz="0" w:space="0" w:color="auto"/>
        <w:left w:val="none" w:sz="0" w:space="0" w:color="auto"/>
        <w:bottom w:val="none" w:sz="0" w:space="0" w:color="auto"/>
        <w:right w:val="none" w:sz="0" w:space="0" w:color="auto"/>
      </w:divBdr>
    </w:div>
    <w:div w:id="752553372">
      <w:bodyDiv w:val="1"/>
      <w:marLeft w:val="0"/>
      <w:marRight w:val="0"/>
      <w:marTop w:val="0"/>
      <w:marBottom w:val="0"/>
      <w:divBdr>
        <w:top w:val="none" w:sz="0" w:space="0" w:color="auto"/>
        <w:left w:val="none" w:sz="0" w:space="0" w:color="auto"/>
        <w:bottom w:val="none" w:sz="0" w:space="0" w:color="auto"/>
        <w:right w:val="none" w:sz="0" w:space="0" w:color="auto"/>
      </w:divBdr>
    </w:div>
    <w:div w:id="967012075">
      <w:bodyDiv w:val="1"/>
      <w:marLeft w:val="0"/>
      <w:marRight w:val="0"/>
      <w:marTop w:val="0"/>
      <w:marBottom w:val="0"/>
      <w:divBdr>
        <w:top w:val="none" w:sz="0" w:space="0" w:color="auto"/>
        <w:left w:val="none" w:sz="0" w:space="0" w:color="auto"/>
        <w:bottom w:val="none" w:sz="0" w:space="0" w:color="auto"/>
        <w:right w:val="none" w:sz="0" w:space="0" w:color="auto"/>
      </w:divBdr>
    </w:div>
    <w:div w:id="1216042726">
      <w:bodyDiv w:val="1"/>
      <w:marLeft w:val="0"/>
      <w:marRight w:val="0"/>
      <w:marTop w:val="0"/>
      <w:marBottom w:val="0"/>
      <w:divBdr>
        <w:top w:val="none" w:sz="0" w:space="0" w:color="auto"/>
        <w:left w:val="none" w:sz="0" w:space="0" w:color="auto"/>
        <w:bottom w:val="none" w:sz="0" w:space="0" w:color="auto"/>
        <w:right w:val="none" w:sz="0" w:space="0" w:color="auto"/>
      </w:divBdr>
    </w:div>
    <w:div w:id="1434858504">
      <w:bodyDiv w:val="1"/>
      <w:marLeft w:val="0"/>
      <w:marRight w:val="0"/>
      <w:marTop w:val="0"/>
      <w:marBottom w:val="0"/>
      <w:divBdr>
        <w:top w:val="none" w:sz="0" w:space="0" w:color="auto"/>
        <w:left w:val="none" w:sz="0" w:space="0" w:color="auto"/>
        <w:bottom w:val="none" w:sz="0" w:space="0" w:color="auto"/>
        <w:right w:val="none" w:sz="0" w:space="0" w:color="auto"/>
      </w:divBdr>
    </w:div>
    <w:div w:id="1466653437">
      <w:bodyDiv w:val="1"/>
      <w:marLeft w:val="0"/>
      <w:marRight w:val="0"/>
      <w:marTop w:val="0"/>
      <w:marBottom w:val="0"/>
      <w:divBdr>
        <w:top w:val="none" w:sz="0" w:space="0" w:color="auto"/>
        <w:left w:val="none" w:sz="0" w:space="0" w:color="auto"/>
        <w:bottom w:val="none" w:sz="0" w:space="0" w:color="auto"/>
        <w:right w:val="none" w:sz="0" w:space="0" w:color="auto"/>
      </w:divBdr>
    </w:div>
    <w:div w:id="1743792590">
      <w:bodyDiv w:val="1"/>
      <w:marLeft w:val="0"/>
      <w:marRight w:val="0"/>
      <w:marTop w:val="0"/>
      <w:marBottom w:val="0"/>
      <w:divBdr>
        <w:top w:val="none" w:sz="0" w:space="0" w:color="auto"/>
        <w:left w:val="none" w:sz="0" w:space="0" w:color="auto"/>
        <w:bottom w:val="none" w:sz="0" w:space="0" w:color="auto"/>
        <w:right w:val="none" w:sz="0" w:space="0" w:color="auto"/>
      </w:divBdr>
    </w:div>
    <w:div w:id="1829590130">
      <w:bodyDiv w:val="1"/>
      <w:marLeft w:val="0"/>
      <w:marRight w:val="0"/>
      <w:marTop w:val="0"/>
      <w:marBottom w:val="0"/>
      <w:divBdr>
        <w:top w:val="none" w:sz="0" w:space="0" w:color="auto"/>
        <w:left w:val="none" w:sz="0" w:space="0" w:color="auto"/>
        <w:bottom w:val="none" w:sz="0" w:space="0" w:color="auto"/>
        <w:right w:val="none" w:sz="0" w:space="0" w:color="auto"/>
      </w:divBdr>
    </w:div>
    <w:div w:id="1999842127">
      <w:bodyDiv w:val="1"/>
      <w:marLeft w:val="0"/>
      <w:marRight w:val="0"/>
      <w:marTop w:val="0"/>
      <w:marBottom w:val="0"/>
      <w:divBdr>
        <w:top w:val="none" w:sz="0" w:space="0" w:color="auto"/>
        <w:left w:val="none" w:sz="0" w:space="0" w:color="auto"/>
        <w:bottom w:val="none" w:sz="0" w:space="0" w:color="auto"/>
        <w:right w:val="none" w:sz="0" w:space="0" w:color="auto"/>
      </w:divBdr>
    </w:div>
    <w:div w:id="20698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616</TotalTime>
  <Pages>10</Pages>
  <Words>12003</Words>
  <Characters>6843</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254</cp:revision>
  <cp:lastPrinted>2022-02-08T07:38:00Z</cp:lastPrinted>
  <dcterms:created xsi:type="dcterms:W3CDTF">2021-05-17T10:18:00Z</dcterms:created>
  <dcterms:modified xsi:type="dcterms:W3CDTF">2022-02-08T07:38:00Z</dcterms:modified>
</cp:coreProperties>
</file>