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85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5"/>
      </w:tblGrid>
      <w:tr w:rsidR="00CD525D" w:rsidRPr="00930EB7" w:rsidTr="003F69C8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D525D" w:rsidRPr="002368F2" w:rsidRDefault="00CD525D" w:rsidP="00B41624">
            <w:pPr>
              <w:pStyle w:val="1"/>
              <w:keepNext w:val="0"/>
              <w:widowControl w:val="0"/>
              <w:rPr>
                <w:szCs w:val="28"/>
              </w:rPr>
            </w:pPr>
            <w:r w:rsidRPr="002368F2">
              <w:rPr>
                <w:szCs w:val="28"/>
              </w:rPr>
              <w:t>Дод</w:t>
            </w:r>
            <w:r w:rsidRPr="002368F2">
              <w:rPr>
                <w:szCs w:val="28"/>
                <w:bdr w:val="none" w:sz="0" w:space="0" w:color="auto" w:frame="1"/>
              </w:rPr>
              <w:t>аток</w:t>
            </w:r>
          </w:p>
          <w:p w:rsidR="003F69C8" w:rsidRDefault="003F69C8" w:rsidP="003F69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до рішення виконавчого комітету</w:t>
            </w:r>
          </w:p>
          <w:p w:rsidR="00CD525D" w:rsidRPr="002368F2" w:rsidRDefault="00CD525D" w:rsidP="00B416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bookmarkStart w:id="0" w:name="_GoBack"/>
            <w:bookmarkEnd w:id="0"/>
            <w:r w:rsidRPr="002368F2">
              <w:rPr>
                <w:rFonts w:ascii="Times New Roman" w:hAnsi="Times New Roman" w:cs="Times New Roman"/>
                <w:sz w:val="28"/>
                <w:lang w:val="uk-UA"/>
              </w:rPr>
              <w:t>______2021 № _____</w:t>
            </w:r>
          </w:p>
          <w:p w:rsidR="00CD525D" w:rsidRPr="00930EB7" w:rsidRDefault="00CD525D" w:rsidP="00B41624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525D" w:rsidRDefault="00CD525D" w:rsidP="00CD525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991140" w:rsidRPr="002368F2" w:rsidRDefault="00991140" w:rsidP="0099114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lang w:val="uk-UA"/>
        </w:rPr>
        <w:t>ПОЛОЖЕННЯ</w:t>
      </w:r>
    </w:p>
    <w:p w:rsidR="00991140" w:rsidRPr="002368F2" w:rsidRDefault="00991140" w:rsidP="00991140">
      <w:pPr>
        <w:shd w:val="clear" w:color="auto" w:fill="FFFFFF" w:themeFill="background1"/>
        <w:spacing w:before="36" w:line="276" w:lineRule="auto"/>
        <w:ind w:left="1108" w:right="567" w:hanging="144"/>
        <w:jc w:val="center"/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</w:pPr>
      <w:r w:rsidRPr="002368F2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про відділ </w:t>
      </w:r>
      <w:r w:rsidRP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земельних ресурсів, екології та </w:t>
      </w:r>
      <w:r w:rsid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природокористу-вання</w:t>
      </w:r>
      <w:r w:rsidR="002368F2" w:rsidRP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виконавчого комітету</w:t>
      </w:r>
      <w:r w:rsidRPr="002368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68F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Орининської сільської ради</w:t>
      </w:r>
      <w:r w:rsidRPr="002368F2">
        <w:rPr>
          <w:rFonts w:ascii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991140" w:rsidRPr="00991140" w:rsidRDefault="00991140" w:rsidP="002368F2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  <w:sz w:val="28"/>
          <w:szCs w:val="28"/>
          <w:lang w:val="uk-UA"/>
        </w:rPr>
      </w:pPr>
      <w:r w:rsidRPr="0099114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1.Загальні положення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земельних ресурсів, кадастру та охорони навколишнього при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-родного середовища є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структурним підрозділом виконавчого коміте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ту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Ори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нинської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сільської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(далі відділ), який забезпечує роботу щодо вирішення питань у галузі земельних відносин,здійснення виконавчих функцій і повно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важень в сфері охорони навколишнього природного середовища  і раціо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нального природокористування.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Відповідно до Закону України 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місцеве самоврядування в Україні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відділ утворюється Орининською сільською радою, яка затверджує 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структу-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ру, чисельність працівників та положення про відділ.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Працівники відділу повинні мати освіту відповідного напрямку підго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товки за освітньо-кваліфікаційним рівнем бакалавра, спеціаліста. Стаж робо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ти у державній службі не менше 3-х років, або робота за фахом у галузі земельних відносин не менше 5-ти років.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підзвітний сільській раді та підконтрольний виконавчому комі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-тету т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сільському голові.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Відділ у своїй діяльності керується даним Положенням, Конституцією України, Земельним кодексом України, законами України 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оренду зем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лі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землеустрій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місцеве самоврядування України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 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охоро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ну навколишнього природного середовища України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постановами Кабінету Міністрів України, Указами Президента України, рішеннями ради громади та її виконавчого комітету, розпорядженнями голови громади, та іншими нор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мативними та підзаконними актами, що застосовуються у галузі земельних відносин, екології та раціонального природокористування.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2.</w:t>
      </w:r>
      <w:r w:rsid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Завдання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У сфері дотримання земельного законодавства: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рганізація роботи щодо забезпечення конституційних та законних прав громадян та юридичних осіб на землю відповідно до Земельного ко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дексу України та інших законних нормативних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іднормативних актів України;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о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рганізація роботи розгляду звер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нень громадян та юридичних осіб;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несення пропозицій до відповідних інстанцій, при формуванні та під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готовці проектів нормативно-правових актів галузі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регулювання земельних відносин;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дійснення самоврядного контролю за використанням та охороною земель, надходження орендної плати за землю, контроль за складанням землевпорядної до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кументації, надання пропозицій 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раді громади при вирі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шенні питань у галузі земельних відносин, виконання Законів України, актів та доручень Президента України, постанов Кабінету Міністрів України, актів центральних о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рганів виконавчої влади та інше;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адання методичної допомоги управлінням, відділам, службам ради та іншим структурам при розгляді питань щодо земельних ресурсів н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аселених пунктів сільської ради;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ідготовка проектів рішень ради громади, що належать до компетенції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У сфері дотримання екологічного та природоохоронного законо</w:t>
      </w:r>
      <w:r w:rsidR="002368F2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давства: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дійснює контроль за дотриманням природоохоронного законодавства, використанням і охороною природних ресурсів загальнодержавного та міс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-цевого значення;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отує і подає на затвердження виконавчому комітету ради громади проекти місцевих програм охорони довкілля, бере участь у підготовці загаль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нодержавних і регіон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альних програм охорони довкілля;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отує і вносить на розгляд ради громади пропозиції щодо прийняття рішень про організацію територій і об'єктів природно-заповідного фонду міс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-цевого значення;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абезпечує систематичне і оперативне інформування підприємств, уста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нов, організацій і населення міста про стан навколишнього природного се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-редовища;</w:t>
      </w:r>
    </w:p>
    <w:p w:rsidR="00991140" w:rsidRPr="002368F2" w:rsidRDefault="002368F2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991140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рганізовує екологічну освіту та екологічне виховання громадян.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3.</w:t>
      </w:r>
      <w:r w:rsid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Функції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Надає якісні адміністративні послуги мешканцям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Здійснює прийом громадян та юридичних осіб. Надає роз’яснення щодо відведення та оформлення земельних ділянок в оренду для будь-якого цільового призначення передбачених законом, передачі земельних ділянок безоплатно у власність, викупу земельних ділянок, припинення користування земельними ділянками, вилучення земельних ділянок для суспільних потреб. Вирішення інших питань передбачених Земельним кодексом та іншими зако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нами України у сфері земельних відносин.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Проводить розгляд заяв з повним пакетом документів необхідних для вирішення питання по суті.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Готує проекти рішень ради громади у галузі земельних відносин та проводить їх погодження відповідно до регламенту ради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Співпрацює з органами виконавчої влади у галузі земельних відносин.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Приймає участь в розробці необхідних заходів щодо ліквідації наслід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ків екологічних катастроф, стихійного лиха, інших надзвичайних ситуацій.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Приймає участь у формуванні і використанні фонду громади з охорони навколишнього природного середовища відпов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ідно до рішень сільської  ради.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Контролює роботу комунальних підприємств, організацій, установ та промислових підприємств по збору, утилізації і захороненні промислових, побутових та інших відходів на своїй території та в індивідуальному секторі.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Вносить пропозиції виконавчому комітету ради щодо погодження поточних та перспективних планів роботи підприємств, установ та органі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зацій з питань охорони навколишнього природного середовища і викорис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тання природних ресурсів.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Виконує доручення сільського голови та його заступник</w:t>
      </w:r>
      <w:r w:rsidR="002368F2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межах посадової інструкції.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Здійснює самоврядний контроль за використанням та охороною земель на території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Виносить на розгляд ради пропозиції щодо раціонального використа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ння та охорони земель у н</w:t>
      </w:r>
      <w:r w:rsidR="00A34953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аселених пунктах Орининської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Вносить позиції щодо визначення в установленому порядку розмір від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шкодування підприємствами, установами та організаціями незалежно від форми власності за забруднення довкілля та інші екологічні збитки, крім віднесених до компетенції інспекції по контролю за благоустроєм та сані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тарним станом населених пунктів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Готує пропозиції щодо організації в разі необхідності проведення еко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логічної експертизи.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Готує матеріали про факти порушень природоохоронного зак</w:t>
      </w:r>
      <w:r w:rsidR="00A34953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онодав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A34953"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ства на території Орининської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 сільської ради.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Вносить пропозиції голові громади для подання на розгляд ради щодо надання дозволів на: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відведення на території громади місць чи об'єктів для зберігання та захоронення відходів;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будівництво або реконструкцію об'єктів поводження з відходами;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на експлуатацію об'єктів поводження з небезпечними відходами.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Готує матеріали до висновків щодо надання або вилучення в установ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леному законом порядку земельних ділянок.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Вдосконалює форми і методи роботи з документами із врахуванням застосування оргтехніки та засобів обчислювальної техніки. Сприяє підви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щенню кваліфікації працівників.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4.</w:t>
      </w:r>
      <w:r w:rsid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Права та обов’язки начальника та працівників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Вивчати стан законодавчої бази у галузі земельних відносин.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Одержувати від структурних підрозділів виконавчого комітету, сільсь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кої ради письмові та усні пояснення з питань,що виникають під час погод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ження документів при розгляді питань в галузі земельних відносин, кадастру, екології та раціонального природокористування. Брати участь у розробленні програм щодо використання та охорони земель,проведення інвентаризації земель у населених пунктах, розмежування земель державної та комунальної власності, визначення меж прибудинкових територій багатоповерхових бу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динків та інших програм, пов’язаних із земельними ресурсами громади та інших нормативних актів, що розробляються з метою врегулювання земель</w:t>
      </w:r>
      <w:r w:rsid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них відносин в Україні.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Виносити на розгляд ради громади рішення з питань, що віднесені до компетенції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Начальник та працівники відділу мають право одержувати необхідну інформацію, а в разі потреби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відповідні документи від інших структурних підрозділів ради, виконавчого комітету та інших установ та організацій, пов’язаних з роботою в галузі земельних відносин, екології та раціонального природокористування при розгляді питань, що відносяться до компетенції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Брати участь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засіданнях постійної комісії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ради з питань містобуду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вання, будівництва, земельних відносин та охорони навколишнього приро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дного середовища.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в процесі виконання покладених на нього завдань взаємодіє зі структурними підрозділами ради, відділами виконавчого комітету, а також з підприємствами, установами, організаціями та об’єднаннями громадян.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Вносити пропозиції щодо заохочення або притягнення до відповідаль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ності керівників структурних підрозділів та інших посадових осіб у разі вияв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лення відповідних порушень при розгляді питань пов’язаних з роботою від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Використовувати систему зв’язку і комунікацій, що існують у сільській раді.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Надавати пропозиції голові громади щодо організації роботи відділу та вдосконалення роботи відповідних управлінь та відділів при співпраці з ними при розгляді питань, що відносяться до компетенції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Вносити пропозиції по залученню спеціалізованих установ і організа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цій, висококваліфікованих фахівців та наукових працівників для організації науково-технічного обґрунтування місцевих екологічних програм.</w:t>
      </w:r>
    </w:p>
    <w:p w:rsidR="00991140" w:rsidRPr="002368F2" w:rsidRDefault="00991140" w:rsidP="00797AD9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Начальник відділу здійснює прийом представників підприємств та ор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ганізацій, фізичних осіб-підприємців (юридичні особи), громадян та надає їм консультації щодо вирішення земельних питань, кадастру питань екології та раціонального природокористування.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5.</w:t>
      </w:r>
      <w:r w:rsidR="00797AD9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Організація роботи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виконавчого комітету ради громади очолює начальник. На пе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ріод відпустки або на час відсутності начальника відділу його обов’язки ви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конує працівник відділу відповідно до розпорядження голови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Начальник відділу та його працівники призначаються на посаду та звіль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няється з посади розпорядженням сільського голови.</w:t>
      </w:r>
    </w:p>
    <w:p w:rsidR="00991140" w:rsidRPr="002368F2" w:rsidRDefault="00991140" w:rsidP="00797AD9">
      <w:pPr>
        <w:pStyle w:val="a3"/>
        <w:shd w:val="clear" w:color="auto" w:fill="FFFFFF"/>
        <w:spacing w:before="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Службові обов’язки працівників визначаються посадовими інструкція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ми, що затверджуються головою громади, а також внутрішнім розподілом обов’язків у відділі.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Порядок планування роботи відділу здійснюється начальником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взаємодіє із іншими відділами ради громади, виконавчого комі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тету,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використовує у своїй роботі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підготовлені ними статистичні та опера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тивні відомості, підтверджені відповідним чином.</w:t>
      </w:r>
    </w:p>
    <w:p w:rsidR="00991140" w:rsidRPr="002368F2" w:rsidRDefault="00991140" w:rsidP="00797AD9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Інформації, відомості, що не передбачені офіційною статистичною звітністю, запитуються відділом у структурних підрозділів лише з дозволу керуючої справами виконавчого комітету.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6.</w:t>
      </w:r>
      <w:r w:rsidR="00797AD9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Організаційно-правовий статус начальника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Здійснює свою діяльність у межах наданих повноважень відповідно до Положення про відділ, несе персональну відповідальність за виконання пок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ладених на відділ завдань, організовує, очолює та забезпечує їх виконання.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Повинен знати Конституцію України, нормативно-правові акти, що стосуються державної служби, служби в органах місцевого самоврядування, закон України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місцеве самоврядування України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Земельний кодекс України, Закони України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оренду землі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землеустрій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охо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рону навколишнього природного середовища України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Постанови Кабінету Міністрів України, Укази Президента України, рішення сільської ради та її виконавчого комітету, розпорядження сільського голови, та інші 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під норма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тивні акти, що застосовуються у галузі земельних відносин, правила поведін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ки посадової особи органу місцевого самоврядування, правила та норми охо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рони праці і протипожежного захисту, основні принципи роботи на комп’ю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тері та відповідні програмні засоби.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своїй діяльності керується даним Положенням, Конституцією Украї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ни, законом України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місцеве самоврядування України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Земельним ко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дексом України, Законами України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оренду землі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”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землеустрій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“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охорону навколишнього природного середовища України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”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поста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новами Кабінету Міністрів України, указами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Президента України, рішеннями ради громади та її виконавчого комітету, розпорядженнями сільського голо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ви, та іншими нормативними та піднормативними актами, що застосовуються у галузі земельних відносин.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Вно</w:t>
      </w:r>
      <w:r w:rsid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сить на розгляд голови громади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пропозиції щодо оптимальної структури та штатного розпису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Розробляє і вносить на затвердження голові громади посадові інструк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ції працівників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Забезпечує виконання плану роботи ради громади та виконавчого комітету з питань, що стосуються відділу, доручень керівництва, плану ро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боти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Подає письмові пропозиції щодо планів навчань та підвищення ква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ліфікації посадових осіб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Звітує один раз на рік про проведену роботу відділу перед виконавчим комітетом на плановій нараді голови громади, організовує передачу досвіду, про що зазначає у своїх планах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установленому порядку вносить подання про заохочення працівників відділу та накладання дисциплінарних стягнень. Представляє відділ у дер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жавних органах та громадських установах при вирішенні питань пов’язаних з діяльністю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Розробляє і здійснює заходи щодо поліпшення організації та підви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щення ефективності роботи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Координує взаємодію відділу з іншими структурними підрозділами ради громади.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Бере участь у засіданнях ради громади, нарадах голови громади у разі розгляду питань, які стосуються компетенції відділу.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Підписує та візує документи в межах своєї компетенції.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Бере участь у розробленні нормативно-правових актів.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Представляє відділ у державних установах та громадських організаціях з питань, віднесених до його компетенції.</w:t>
      </w:r>
    </w:p>
    <w:p w:rsidR="00991140" w:rsidRPr="00797AD9" w:rsidRDefault="00991140" w:rsidP="00797AD9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Вживає заходи, щодо своєчасного розгляду відділом заяв та скарг громадян.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rPr>
          <w:sz w:val="28"/>
          <w:szCs w:val="28"/>
          <w:lang w:val="uk-UA"/>
        </w:rPr>
      </w:pP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7.</w:t>
      </w:r>
      <w:r w:rsidR="00797AD9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 w:rsidRPr="002368F2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Відповідальність начальника та працівників відділу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Начальник відділу несе персональну відповідальність за несвоєчасне і неякісне виконання завдань, функцій покладених на відділ, передбачених цим положенням та посадовими інструкціями.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Працівники відділу несуть відповідальність за недотримання Поло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ження про відділ, бездіяльність або невиконання наданих прав; порушення правил внутрішнього розпорядку та трудової дисципліни, норм етики, по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ведінки посадової особи органів місцевого самоврядування та обмежень, пов’язаних з прийняттям на службу в органи місцевого самоврядування та її проходженням.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 разі неналежного виконання своїх обов’язків несуть матеріальну, ад</w:t>
      </w:r>
      <w:r w:rsidR="00797AD9" w:rsidRPr="00797AD9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міністративну відповідальність відповідно до Закону України “Про службу в органах місцевого самоврядування ”.</w:t>
      </w:r>
    </w:p>
    <w:p w:rsidR="00991140" w:rsidRPr="002368F2" w:rsidRDefault="00991140" w:rsidP="002368F2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368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Несуть відповідальність за збереження документів, які надійшли у відділ.</w:t>
      </w:r>
    </w:p>
    <w:p w:rsidR="00835297" w:rsidRDefault="003F69C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7AD9" w:rsidRPr="00797AD9" w:rsidRDefault="00797AD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D525D" w:rsidRPr="00D57E08" w:rsidRDefault="00CD525D" w:rsidP="00CD525D">
      <w:pPr>
        <w:pStyle w:val="2"/>
        <w:widowControl w:val="0"/>
        <w:spacing w:after="120"/>
        <w:ind w:left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>
        <w:rPr>
          <w:rFonts w:eastAsia="Arial Unicode MS"/>
          <w:bCs/>
          <w:sz w:val="28"/>
          <w:szCs w:val="28"/>
          <w:lang w:val="ru-RU"/>
        </w:rPr>
        <w:tab/>
      </w:r>
      <w:r w:rsidR="00797AD9" w:rsidRPr="008B5CD9">
        <w:rPr>
          <w:rFonts w:eastAsia="Arial Unicode MS"/>
          <w:bCs/>
          <w:sz w:val="28"/>
          <w:szCs w:val="28"/>
          <w:lang w:val="ru-RU"/>
        </w:rPr>
        <w:t xml:space="preserve">      </w:t>
      </w:r>
      <w:r>
        <w:rPr>
          <w:rFonts w:eastAsia="Arial Unicode MS"/>
          <w:bCs/>
          <w:sz w:val="28"/>
          <w:szCs w:val="28"/>
          <w:lang w:val="ru-RU"/>
        </w:rPr>
        <w:t xml:space="preserve">     Аліна КОХАНКО</w:t>
      </w:r>
    </w:p>
    <w:p w:rsidR="00CD525D" w:rsidRPr="00991140" w:rsidRDefault="00CD525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D525D" w:rsidRPr="00991140" w:rsidSect="0095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CCC"/>
    <w:rsid w:val="002368F2"/>
    <w:rsid w:val="003F69C8"/>
    <w:rsid w:val="006658FC"/>
    <w:rsid w:val="00797AD9"/>
    <w:rsid w:val="00873CCC"/>
    <w:rsid w:val="008B5CD9"/>
    <w:rsid w:val="00956D1D"/>
    <w:rsid w:val="00991140"/>
    <w:rsid w:val="009B12AD"/>
    <w:rsid w:val="00A34953"/>
    <w:rsid w:val="00CD5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1D"/>
  </w:style>
  <w:style w:type="paragraph" w:styleId="1">
    <w:name w:val="heading 1"/>
    <w:basedOn w:val="a"/>
    <w:next w:val="a"/>
    <w:link w:val="10"/>
    <w:qFormat/>
    <w:rsid w:val="00CD525D"/>
    <w:pPr>
      <w:keepNext/>
      <w:suppressAutoHyphens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525D"/>
    <w:rPr>
      <w:rFonts w:ascii="Times New Roman" w:eastAsia="Calibri" w:hAnsi="Times New Roman" w:cs="Times New Roman"/>
      <w:sz w:val="28"/>
      <w:szCs w:val="20"/>
      <w:lang w:val="uk-UA" w:eastAsia="ar-SA"/>
    </w:rPr>
  </w:style>
  <w:style w:type="paragraph" w:styleId="2">
    <w:name w:val="Body Text Indent 2"/>
    <w:basedOn w:val="a"/>
    <w:link w:val="20"/>
    <w:rsid w:val="00CD525D"/>
    <w:pPr>
      <w:spacing w:after="0" w:line="240" w:lineRule="auto"/>
      <w:ind w:left="63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D525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XTreme.ws</cp:lastModifiedBy>
  <cp:revision>9</cp:revision>
  <dcterms:created xsi:type="dcterms:W3CDTF">2021-03-29T18:51:00Z</dcterms:created>
  <dcterms:modified xsi:type="dcterms:W3CDTF">2021-04-02T06:18:00Z</dcterms:modified>
</cp:coreProperties>
</file>