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860" w:rsidRDefault="00C75860" w:rsidP="00C75860">
      <w:pPr>
        <w:tabs>
          <w:tab w:val="left" w:pos="0"/>
          <w:tab w:val="center" w:pos="4153"/>
          <w:tab w:val="right" w:pos="8306"/>
        </w:tabs>
        <w:spacing w:after="0" w:line="240" w:lineRule="auto"/>
        <w:rPr>
          <w:rFonts w:ascii="Calibri" w:eastAsia="Calibri" w:hAnsi="Calibri" w:cs="Times New Roman"/>
          <w:sz w:val="24"/>
          <w:szCs w:val="28"/>
        </w:rPr>
      </w:pPr>
      <w:r>
        <w:rPr>
          <w:rFonts w:eastAsiaTheme="minorHAnsi"/>
          <w:lang w:eastAsia="en-U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8" type="#_x0000_t75" style="position:absolute;margin-left:223.5pt;margin-top:12pt;width:36pt;height:48pt;z-index:251659264;mso-position-horizontal-relative:text;mso-position-vertical-relative:text" fillcolor="window">
            <v:imagedata r:id="rId4" o:title="" gain="66873f"/>
            <w10:wrap type="square" side="right"/>
          </v:shape>
          <o:OLEObject Type="Embed" ProgID="Word.Picture.8" ShapeID="_x0000_s1058" DrawAspect="Content" ObjectID="_1695104588" r:id="rId5"/>
        </w:object>
      </w:r>
      <w:r>
        <w:rPr>
          <w:rFonts w:ascii="Calibri" w:eastAsia="Calibri" w:hAnsi="Calibri" w:cs="Times New Roman"/>
          <w:sz w:val="24"/>
          <w:szCs w:val="28"/>
        </w:rPr>
        <w:tab/>
      </w:r>
      <w:proofErr w:type="spellStart"/>
      <w:r>
        <w:rPr>
          <w:rFonts w:ascii="Calibri" w:eastAsia="Calibri" w:hAnsi="Calibri" w:cs="Times New Roman"/>
          <w:sz w:val="24"/>
          <w:szCs w:val="28"/>
        </w:rPr>
        <w:t>проєкт</w:t>
      </w:r>
      <w:proofErr w:type="spellEnd"/>
      <w:r>
        <w:rPr>
          <w:rFonts w:ascii="Calibri" w:eastAsia="Calibri" w:hAnsi="Calibri" w:cs="Times New Roman"/>
          <w:sz w:val="24"/>
          <w:szCs w:val="28"/>
        </w:rPr>
        <w:br w:type="textWrapping" w:clear="all"/>
      </w:r>
      <w:bookmarkStart w:id="0" w:name="_GoBack"/>
      <w:bookmarkEnd w:id="0"/>
    </w:p>
    <w:p w:rsidR="00C75860" w:rsidRDefault="00C75860" w:rsidP="00C75860">
      <w:pPr>
        <w:tabs>
          <w:tab w:val="left" w:pos="708"/>
          <w:tab w:val="center" w:pos="4536"/>
          <w:tab w:val="right" w:pos="8306"/>
        </w:tabs>
        <w:spacing w:after="0" w:line="240" w:lineRule="auto"/>
        <w:jc w:val="center"/>
        <w:outlineLvl w:val="0"/>
        <w:rPr>
          <w:rFonts w:ascii="Calibri" w:eastAsia="Calibri" w:hAnsi="Calibri" w:cs="Times New Roman"/>
          <w:sz w:val="24"/>
          <w:szCs w:val="28"/>
        </w:rPr>
      </w:pPr>
    </w:p>
    <w:p w:rsidR="00C75860" w:rsidRDefault="00C75860" w:rsidP="00C75860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</w:rPr>
      </w:pPr>
      <w:r>
        <w:rPr>
          <w:rFonts w:ascii="Times New Roman" w:eastAsia="Calibri" w:hAnsi="Times New Roman" w:cs="Times New Roman"/>
          <w:b/>
          <w:caps/>
          <w:sz w:val="30"/>
          <w:szCs w:val="30"/>
        </w:rPr>
        <w:t>ОРИНИНСЬКА СІЛЬСЬКА РАДА</w:t>
      </w:r>
    </w:p>
    <w:p w:rsidR="00C75860" w:rsidRDefault="00C75860" w:rsidP="00C75860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</w:rPr>
      </w:pPr>
      <w:r>
        <w:rPr>
          <w:rFonts w:ascii="Times New Roman" w:eastAsia="Calibri" w:hAnsi="Times New Roman" w:cs="Times New Roman"/>
          <w:b/>
          <w:caps/>
          <w:sz w:val="30"/>
          <w:szCs w:val="30"/>
        </w:rPr>
        <w:t>КАМ’ЯНЕЦЬ-ПОДІЛЬСЬКОГО РАЙОНУ</w:t>
      </w:r>
    </w:p>
    <w:p w:rsidR="00C75860" w:rsidRDefault="00C75860" w:rsidP="00C75860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</w:rPr>
      </w:pPr>
      <w:r>
        <w:rPr>
          <w:rFonts w:ascii="Times New Roman" w:eastAsia="Calibri" w:hAnsi="Times New Roman" w:cs="Times New Roman"/>
          <w:b/>
          <w:caps/>
          <w:sz w:val="30"/>
          <w:szCs w:val="30"/>
        </w:rPr>
        <w:t>Хмельницької області</w:t>
      </w:r>
    </w:p>
    <w:p w:rsidR="00C75860" w:rsidRDefault="00C75860" w:rsidP="00C7586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VIIІ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скликання</w:t>
      </w:r>
      <w:proofErr w:type="spellEnd"/>
    </w:p>
    <w:p w:rsidR="00C75860" w:rsidRDefault="00C75860" w:rsidP="00C75860">
      <w:pPr>
        <w:widowControl w:val="0"/>
        <w:tabs>
          <w:tab w:val="left" w:pos="708"/>
          <w:tab w:val="center" w:pos="4153"/>
          <w:tab w:val="right" w:pos="8306"/>
        </w:tabs>
        <w:spacing w:before="60" w:after="0" w:line="240" w:lineRule="auto"/>
        <w:outlineLvl w:val="0"/>
        <w:rPr>
          <w:rFonts w:ascii="Times New Roman" w:eastAsia="Calibri" w:hAnsi="Times New Roman" w:cs="Times New Roman"/>
          <w:b/>
          <w:caps/>
          <w:sz w:val="26"/>
          <w:szCs w:val="26"/>
        </w:rPr>
      </w:pPr>
    </w:p>
    <w:p w:rsidR="00C75860" w:rsidRDefault="00C75860" w:rsidP="00C75860">
      <w:pPr>
        <w:widowControl w:val="0"/>
        <w:tabs>
          <w:tab w:val="left" w:pos="708"/>
          <w:tab w:val="center" w:pos="4153"/>
          <w:tab w:val="right" w:pos="8306"/>
        </w:tabs>
        <w:spacing w:before="60" w:line="240" w:lineRule="auto"/>
        <w:jc w:val="center"/>
        <w:outlineLvl w:val="0"/>
        <w:rPr>
          <w:rFonts w:ascii="Times New Roman" w:eastAsia="Calibri" w:hAnsi="Times New Roman" w:cs="Times New Roman"/>
          <w:b/>
          <w:caps/>
          <w:sz w:val="32"/>
          <w:szCs w:val="32"/>
        </w:rPr>
      </w:pPr>
      <w:r>
        <w:rPr>
          <w:rFonts w:ascii="Times New Roman" w:eastAsia="Calibri" w:hAnsi="Times New Roman" w:cs="Times New Roman"/>
          <w:b/>
          <w:caps/>
          <w:sz w:val="32"/>
          <w:szCs w:val="32"/>
        </w:rPr>
        <w:t>РІШЕННЯ</w:t>
      </w:r>
    </w:p>
    <w:p w:rsidR="00C75860" w:rsidRDefault="00C75860" w:rsidP="00C75860">
      <w:pPr>
        <w:widowControl w:val="0"/>
        <w:spacing w:before="60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одинадцятої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сесії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сільської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ради</w:t>
      </w:r>
    </w:p>
    <w:p w:rsidR="00C75860" w:rsidRDefault="00C75860" w:rsidP="00C75860">
      <w:pPr>
        <w:widowControl w:val="0"/>
        <w:spacing w:before="60" w:after="0" w:line="240" w:lineRule="auto"/>
        <w:jc w:val="center"/>
        <w:rPr>
          <w:rFonts w:ascii="Times New Roman" w:eastAsia="Times New Roman" w:hAnsi="Times New Roman" w:cs="Times New Roman"/>
          <w:color w:val="000000"/>
          <w:sz w:val="14"/>
          <w:szCs w:val="14"/>
        </w:rPr>
      </w:pPr>
    </w:p>
    <w:p w:rsidR="00C75860" w:rsidRDefault="00C75860" w:rsidP="00C75860">
      <w:pPr>
        <w:widowControl w:val="0"/>
        <w:spacing w:after="0" w:line="240" w:lineRule="auto"/>
        <w:ind w:right="5639"/>
        <w:jc w:val="both"/>
        <w:outlineLvl w:val="0"/>
        <w:rPr>
          <w:rFonts w:ascii="Calibri" w:eastAsia="Times New Roman" w:hAnsi="Calibri" w:cs="Times New Roman"/>
          <w:b/>
          <w:spacing w:val="-9"/>
          <w:sz w:val="4"/>
          <w:szCs w:val="4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C75860" w:rsidTr="00C75860">
        <w:trPr>
          <w:trHeight w:val="419"/>
        </w:trPr>
        <w:tc>
          <w:tcPr>
            <w:tcW w:w="3082" w:type="dxa"/>
            <w:hideMark/>
          </w:tcPr>
          <w:p w:rsidR="00C75860" w:rsidRDefault="00C75860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spacing w:after="0" w:line="254" w:lineRule="auto"/>
              <w:outlineLvl w:val="0"/>
              <w:rPr>
                <w:rFonts w:ascii="Times New Roman" w:eastAsia="Calibri" w:hAnsi="Times New Roman" w:cs="Times New Roman"/>
                <w:b/>
                <w:caps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08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жовтня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C75860" w:rsidRDefault="00C75860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spacing w:after="0" w:line="254" w:lineRule="auto"/>
              <w:jc w:val="center"/>
              <w:outlineLvl w:val="0"/>
              <w:rPr>
                <w:rFonts w:ascii="Times New Roman" w:eastAsia="Calibri" w:hAnsi="Times New Roman" w:cs="Times New Roman"/>
                <w:cap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Оринин</w:t>
            </w:r>
          </w:p>
        </w:tc>
        <w:tc>
          <w:tcPr>
            <w:tcW w:w="2908" w:type="dxa"/>
            <w:hideMark/>
          </w:tcPr>
          <w:p w:rsidR="00C75860" w:rsidRDefault="00C75860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spacing w:after="0" w:line="254" w:lineRule="auto"/>
              <w:jc w:val="right"/>
              <w:outlineLvl w:val="0"/>
              <w:rPr>
                <w:rFonts w:ascii="Times New Roman" w:eastAsia="Calibri" w:hAnsi="Times New Roman" w:cs="Times New Roman"/>
                <w:b/>
                <w:caps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№ </w:t>
            </w:r>
          </w:p>
        </w:tc>
      </w:tr>
    </w:tbl>
    <w:p w:rsidR="00AD2122" w:rsidRPr="00345393" w:rsidRDefault="00AD2122" w:rsidP="00AD2122">
      <w:pPr>
        <w:spacing w:after="0" w:line="240" w:lineRule="atLeast"/>
        <w:jc w:val="right"/>
        <w:rPr>
          <w:rFonts w:ascii="Times New Roman" w:hAnsi="Times New Roman" w:cs="Times New Roman"/>
          <w:b/>
          <w:bCs/>
          <w:color w:val="1A1A1A" w:themeColor="background1" w:themeShade="1A"/>
          <w:sz w:val="28"/>
          <w:szCs w:val="28"/>
          <w:lang w:val="uk-UA"/>
        </w:rPr>
      </w:pPr>
    </w:p>
    <w:p w:rsidR="00AD2122" w:rsidRPr="00D04F48" w:rsidRDefault="00AD2122" w:rsidP="00AD2122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705405" w:rsidRPr="00D04F48" w:rsidRDefault="00AD2122" w:rsidP="00AD2122">
      <w:pPr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</w:pPr>
      <w:r w:rsidRPr="00D04F48">
        <w:rPr>
          <w:rFonts w:ascii="Times New Roman" w:hAnsi="Times New Roman" w:cs="Times New Roman"/>
          <w:color w:val="1A1A1A" w:themeColor="background1" w:themeShade="1A"/>
          <w:sz w:val="26"/>
          <w:szCs w:val="26"/>
        </w:rPr>
        <w:t xml:space="preserve">Про передачу </w:t>
      </w:r>
      <w:r w:rsidRPr="00D04F48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>нежитлов</w:t>
      </w:r>
      <w:r w:rsidR="00705405" w:rsidRPr="00D04F48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>их</w:t>
      </w:r>
      <w:r w:rsidRPr="00D04F48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 xml:space="preserve"> будів</w:t>
      </w:r>
      <w:r w:rsidR="00705405" w:rsidRPr="00D04F48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 xml:space="preserve">ель </w:t>
      </w:r>
      <w:r w:rsidRPr="00D04F48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>у комунальну</w:t>
      </w:r>
    </w:p>
    <w:p w:rsidR="00AD2122" w:rsidRPr="00D04F48" w:rsidRDefault="00AD2122" w:rsidP="00AD2122">
      <w:pPr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</w:pPr>
      <w:r w:rsidRPr="00D04F48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 xml:space="preserve">власність Орининської сільської ради </w:t>
      </w:r>
    </w:p>
    <w:p w:rsidR="00AD2122" w:rsidRPr="00705405" w:rsidRDefault="00AD2122" w:rsidP="00AD2122">
      <w:pPr>
        <w:spacing w:after="0" w:line="240" w:lineRule="atLeast"/>
        <w:ind w:firstLine="708"/>
        <w:jc w:val="both"/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</w:pPr>
    </w:p>
    <w:p w:rsidR="00AD2122" w:rsidRPr="00705405" w:rsidRDefault="00AD2122" w:rsidP="00AD2122">
      <w:pPr>
        <w:spacing w:after="0" w:line="240" w:lineRule="atLeast"/>
        <w:ind w:firstLine="708"/>
        <w:jc w:val="both"/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</w:pPr>
      <w:r w:rsidRPr="00705405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 xml:space="preserve">Відповідно до </w:t>
      </w:r>
      <w:r w:rsidRPr="00705405">
        <w:rPr>
          <w:rFonts w:ascii="Times New Roman" w:eastAsia="Calibri" w:hAnsi="Times New Roman" w:cs="Times New Roman"/>
          <w:color w:val="1A1A1A" w:themeColor="background1" w:themeShade="1A"/>
          <w:sz w:val="26"/>
          <w:szCs w:val="26"/>
          <w:lang w:val="uk-UA" w:eastAsia="en-US"/>
        </w:rPr>
        <w:t xml:space="preserve">пункту </w:t>
      </w:r>
      <w:r w:rsidRPr="00743CD4">
        <w:rPr>
          <w:rFonts w:ascii="Times New Roman" w:eastAsia="Calibri" w:hAnsi="Times New Roman" w:cs="Times New Roman"/>
          <w:color w:val="1A1A1A" w:themeColor="background1" w:themeShade="1A"/>
          <w:sz w:val="26"/>
          <w:szCs w:val="26"/>
          <w:lang w:val="uk-UA" w:eastAsia="en-US"/>
        </w:rPr>
        <w:t>30</w:t>
      </w:r>
      <w:r w:rsidRPr="00705405">
        <w:rPr>
          <w:rFonts w:ascii="Times New Roman" w:eastAsia="Calibri" w:hAnsi="Times New Roman" w:cs="Times New Roman"/>
          <w:color w:val="1A1A1A" w:themeColor="background1" w:themeShade="1A"/>
          <w:sz w:val="26"/>
          <w:szCs w:val="26"/>
          <w:lang w:val="uk-UA" w:eastAsia="en-US"/>
        </w:rPr>
        <w:t xml:space="preserve"> </w:t>
      </w:r>
      <w:r w:rsidR="00705405">
        <w:rPr>
          <w:rFonts w:ascii="Times New Roman" w:eastAsia="Calibri" w:hAnsi="Times New Roman" w:cs="Times New Roman"/>
          <w:color w:val="1A1A1A" w:themeColor="background1" w:themeShade="1A"/>
          <w:sz w:val="26"/>
          <w:szCs w:val="26"/>
          <w:lang w:val="uk-UA" w:eastAsia="en-US"/>
        </w:rPr>
        <w:t xml:space="preserve">ч. 1 </w:t>
      </w:r>
      <w:r w:rsidRPr="00705405">
        <w:rPr>
          <w:rFonts w:ascii="Times New Roman" w:eastAsia="Calibri" w:hAnsi="Times New Roman" w:cs="Times New Roman"/>
          <w:color w:val="1A1A1A" w:themeColor="background1" w:themeShade="1A"/>
          <w:sz w:val="26"/>
          <w:szCs w:val="26"/>
          <w:lang w:val="uk-UA" w:eastAsia="en-US"/>
        </w:rPr>
        <w:t xml:space="preserve">статті </w:t>
      </w:r>
      <w:r w:rsidRPr="00743CD4">
        <w:rPr>
          <w:rFonts w:ascii="Times New Roman" w:eastAsia="Calibri" w:hAnsi="Times New Roman" w:cs="Times New Roman"/>
          <w:color w:val="1A1A1A" w:themeColor="background1" w:themeShade="1A"/>
          <w:sz w:val="26"/>
          <w:szCs w:val="26"/>
          <w:lang w:val="uk-UA" w:eastAsia="en-US"/>
        </w:rPr>
        <w:t>26</w:t>
      </w:r>
      <w:r w:rsidRPr="00705405">
        <w:rPr>
          <w:rFonts w:ascii="Times New Roman" w:eastAsia="Calibri" w:hAnsi="Times New Roman" w:cs="Times New Roman"/>
          <w:color w:val="1A1A1A" w:themeColor="background1" w:themeShade="1A"/>
          <w:sz w:val="26"/>
          <w:szCs w:val="26"/>
          <w:lang w:val="uk-UA" w:eastAsia="en-US"/>
        </w:rPr>
        <w:t xml:space="preserve">, </w:t>
      </w:r>
      <w:r w:rsidRPr="00743CD4">
        <w:rPr>
          <w:rFonts w:ascii="Times New Roman" w:eastAsia="Calibri" w:hAnsi="Times New Roman" w:cs="Times New Roman"/>
          <w:color w:val="1A1A1A" w:themeColor="background1" w:themeShade="1A"/>
          <w:sz w:val="26"/>
          <w:szCs w:val="26"/>
          <w:lang w:val="uk-UA" w:eastAsia="en-US"/>
        </w:rPr>
        <w:t xml:space="preserve">частини 2 та частини 9 </w:t>
      </w:r>
      <w:r w:rsidRPr="00705405">
        <w:rPr>
          <w:rFonts w:ascii="Times New Roman" w:eastAsia="Calibri" w:hAnsi="Times New Roman" w:cs="Times New Roman"/>
          <w:color w:val="1A1A1A" w:themeColor="background1" w:themeShade="1A"/>
          <w:sz w:val="26"/>
          <w:szCs w:val="26"/>
          <w:lang w:val="uk-UA" w:eastAsia="en-US"/>
        </w:rPr>
        <w:t>статті 60 Закону України «Про місцеве самоврядування в Україні»</w:t>
      </w:r>
      <w:r w:rsidRPr="00705405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 xml:space="preserve">, </w:t>
      </w:r>
      <w:r w:rsidRPr="00705405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Закон</w:t>
      </w:r>
      <w:r w:rsidRPr="00743CD4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у</w:t>
      </w:r>
      <w:r w:rsidRPr="00705405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 України «Про передачу об’єктів права державної та комунальної власності»</w:t>
      </w:r>
      <w:r w:rsidRPr="00743CD4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 xml:space="preserve">, сільська </w:t>
      </w:r>
      <w:r w:rsidRPr="00705405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>рада</w:t>
      </w:r>
    </w:p>
    <w:p w:rsidR="00AD2122" w:rsidRPr="00705405" w:rsidRDefault="00AD2122" w:rsidP="00705405">
      <w:pPr>
        <w:spacing w:after="0" w:line="240" w:lineRule="atLeast"/>
        <w:jc w:val="center"/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</w:pPr>
    </w:p>
    <w:p w:rsidR="00AD2122" w:rsidRPr="00D04F48" w:rsidRDefault="00AD2122" w:rsidP="00D04F48">
      <w:pPr>
        <w:spacing w:after="0" w:line="240" w:lineRule="atLeast"/>
        <w:rPr>
          <w:rFonts w:ascii="Times New Roman" w:hAnsi="Times New Roman" w:cs="Times New Roman"/>
          <w:bCs/>
          <w:color w:val="1A1A1A" w:themeColor="background1" w:themeShade="1A"/>
          <w:sz w:val="26"/>
          <w:szCs w:val="26"/>
          <w:lang w:val="uk-UA"/>
        </w:rPr>
      </w:pPr>
      <w:r w:rsidRPr="00D04F48">
        <w:rPr>
          <w:rFonts w:ascii="Times New Roman" w:hAnsi="Times New Roman" w:cs="Times New Roman"/>
          <w:bCs/>
          <w:color w:val="1A1A1A" w:themeColor="background1" w:themeShade="1A"/>
          <w:sz w:val="26"/>
          <w:szCs w:val="26"/>
          <w:lang w:val="uk-UA"/>
        </w:rPr>
        <w:t>ВИРІШИЛА:</w:t>
      </w:r>
    </w:p>
    <w:p w:rsidR="00AD2122" w:rsidRPr="00705405" w:rsidRDefault="00AD2122" w:rsidP="00AD2122">
      <w:pPr>
        <w:spacing w:after="0" w:line="240" w:lineRule="atLeast"/>
        <w:jc w:val="both"/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</w:pPr>
    </w:p>
    <w:p w:rsidR="00AD2122" w:rsidRPr="00743CD4" w:rsidRDefault="00AD2122" w:rsidP="00AD2122">
      <w:pPr>
        <w:autoSpaceDE w:val="0"/>
        <w:autoSpaceDN w:val="0"/>
        <w:adjustRightInd w:val="0"/>
        <w:spacing w:after="0" w:line="240" w:lineRule="atLeast"/>
        <w:ind w:firstLine="708"/>
        <w:jc w:val="both"/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</w:pPr>
      <w:r w:rsidRPr="00705405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>1. К</w:t>
      </w:r>
      <w:r w:rsidRPr="00743CD4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>лопотати перед Кам’янець-Подільською районною радою про безоплатну передачу зі спільної власності територіальних громад сіл</w:t>
      </w:r>
      <w:r w:rsidR="00705405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 xml:space="preserve">, селищ, міст </w:t>
      </w:r>
      <w:r w:rsidRPr="00743CD4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>Кам'янець-Подільського району</w:t>
      </w:r>
      <w:r w:rsidR="00705405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 xml:space="preserve"> Хмельницької області</w:t>
      </w:r>
      <w:r w:rsidRPr="00743CD4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 xml:space="preserve"> у комунальну власність Орининської сільської ради </w:t>
      </w:r>
      <w:r w:rsidR="00B3590C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>Кам’</w:t>
      </w:r>
      <w:r w:rsidR="00B3590C" w:rsidRPr="00B3590C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 xml:space="preserve">янець-Подільського району Хмельницької області </w:t>
      </w:r>
      <w:r w:rsidR="00B3590C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>м</w:t>
      </w:r>
      <w:r w:rsidR="00B3590C" w:rsidRPr="00B3590C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 xml:space="preserve">айнового комплексу </w:t>
      </w:r>
      <w:proofErr w:type="spellStart"/>
      <w:r w:rsidR="00B3590C" w:rsidRPr="00B3590C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>Підпилип’янської</w:t>
      </w:r>
      <w:proofErr w:type="spellEnd"/>
      <w:r w:rsidR="00B3590C" w:rsidRPr="00B3590C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 xml:space="preserve"> початкової школи, в т</w:t>
      </w:r>
      <w:r w:rsidR="00B3590C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>о</w:t>
      </w:r>
      <w:r w:rsidR="00B3590C" w:rsidRPr="00B3590C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>м</w:t>
      </w:r>
      <w:r w:rsidR="00B3590C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>у</w:t>
      </w:r>
      <w:r w:rsidR="00B3590C" w:rsidRPr="00B3590C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 xml:space="preserve"> числі: будівлі школи, будівлі майстерні, господарської буд</w:t>
      </w:r>
      <w:r w:rsidR="0077164A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>і</w:t>
      </w:r>
      <w:r w:rsidR="00B3590C" w:rsidRPr="00B3590C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 xml:space="preserve">влі, </w:t>
      </w:r>
      <w:r w:rsidR="0077164A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>вбиральні</w:t>
      </w:r>
      <w:r w:rsidR="00B3590C" w:rsidRPr="00B3590C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 xml:space="preserve"> дерев’яно</w:t>
      </w:r>
      <w:r w:rsidR="0077164A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>ї</w:t>
      </w:r>
      <w:r w:rsidR="00B3590C" w:rsidRPr="00B3590C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 xml:space="preserve">, </w:t>
      </w:r>
      <w:r w:rsidR="0077164A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>вбиральні</w:t>
      </w:r>
      <w:r w:rsidR="00B3590C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>, що знаходиться за адресою: вул. 40-річчя Перемоги</w:t>
      </w:r>
      <w:r w:rsidR="0077164A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>, буд.</w:t>
      </w:r>
      <w:r w:rsidR="00B3590C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 xml:space="preserve"> 10 «б», с. </w:t>
      </w:r>
      <w:proofErr w:type="spellStart"/>
      <w:r w:rsidR="00B3590C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>Підпилип’</w:t>
      </w:r>
      <w:r w:rsidR="00D04F48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>я</w:t>
      </w:r>
      <w:proofErr w:type="spellEnd"/>
      <w:r w:rsidR="00B3590C" w:rsidRPr="00B3590C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 xml:space="preserve"> </w:t>
      </w:r>
      <w:r w:rsidR="00B3590C" w:rsidRPr="00743CD4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>Кам'янець-Подільсько</w:t>
      </w:r>
      <w:r w:rsidR="00D04F48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>го району</w:t>
      </w:r>
      <w:r w:rsidR="00B3590C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 xml:space="preserve"> Хмельницької області, а також майнового комплекс</w:t>
      </w:r>
      <w:r w:rsidR="00D04F48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 xml:space="preserve">у </w:t>
      </w:r>
      <w:proofErr w:type="spellStart"/>
      <w:r w:rsidR="00D04F48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>Ріпи</w:t>
      </w:r>
      <w:r w:rsidR="00B3590C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>нецької</w:t>
      </w:r>
      <w:proofErr w:type="spellEnd"/>
      <w:r w:rsidR="00B3590C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 xml:space="preserve"> школи, в тому числі: будівлі школи, господарської будівлі, </w:t>
      </w:r>
      <w:r w:rsidR="0077164A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>вбиральні</w:t>
      </w:r>
      <w:r w:rsidR="00B3590C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>, криниці</w:t>
      </w:r>
      <w:r w:rsidR="0077164A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 xml:space="preserve">, </w:t>
      </w:r>
      <w:r w:rsidRPr="00743CD4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 xml:space="preserve">що знаходиться за адресою: вул. </w:t>
      </w:r>
      <w:r w:rsidR="0077164A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>Богдана Хмельницького,</w:t>
      </w:r>
      <w:r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 xml:space="preserve"> б</w:t>
      </w:r>
      <w:r w:rsidR="0077164A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>уд</w:t>
      </w:r>
      <w:r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>.</w:t>
      </w:r>
      <w:r w:rsidR="0077164A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 xml:space="preserve"> </w:t>
      </w:r>
      <w:r w:rsidR="005429D3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>45</w:t>
      </w:r>
      <w:r w:rsidRPr="00743CD4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 xml:space="preserve">, с. </w:t>
      </w:r>
      <w:proofErr w:type="spellStart"/>
      <w:r w:rsidR="00D04F48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>Ріпи</w:t>
      </w:r>
      <w:r w:rsidR="0077164A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>нці</w:t>
      </w:r>
      <w:proofErr w:type="spellEnd"/>
      <w:r w:rsidR="00D04F48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 xml:space="preserve"> Кам'янець-Подільського району</w:t>
      </w:r>
      <w:r w:rsidRPr="00743CD4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 xml:space="preserve"> Хмельницької області.</w:t>
      </w:r>
    </w:p>
    <w:p w:rsidR="00AD2122" w:rsidRPr="00743CD4" w:rsidRDefault="00AD2122" w:rsidP="00AD2122">
      <w:pPr>
        <w:autoSpaceDE w:val="0"/>
        <w:autoSpaceDN w:val="0"/>
        <w:adjustRightInd w:val="0"/>
        <w:spacing w:after="0" w:line="240" w:lineRule="atLeast"/>
        <w:ind w:firstLine="708"/>
        <w:jc w:val="both"/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</w:pPr>
    </w:p>
    <w:p w:rsidR="00AD2122" w:rsidRPr="00743CD4" w:rsidRDefault="00AD2122" w:rsidP="00AD2122">
      <w:pPr>
        <w:pStyle w:val="Default"/>
        <w:spacing w:line="240" w:lineRule="atLeast"/>
        <w:ind w:firstLine="708"/>
        <w:jc w:val="both"/>
        <w:rPr>
          <w:color w:val="1A1A1A" w:themeColor="background1" w:themeShade="1A"/>
          <w:sz w:val="26"/>
          <w:szCs w:val="26"/>
          <w:lang w:val="uk-UA"/>
        </w:rPr>
      </w:pPr>
      <w:r w:rsidRPr="00743CD4">
        <w:rPr>
          <w:color w:val="1A1A1A" w:themeColor="background1" w:themeShade="1A"/>
          <w:sz w:val="26"/>
          <w:szCs w:val="26"/>
          <w:lang w:val="uk-UA"/>
        </w:rPr>
        <w:t>2. Контроль за виконанням цього рішення залишаю за собою</w:t>
      </w:r>
    </w:p>
    <w:p w:rsidR="00AD2122" w:rsidRPr="00743CD4" w:rsidRDefault="00AD2122" w:rsidP="00AD2122">
      <w:pPr>
        <w:spacing w:after="0" w:line="240" w:lineRule="atLeast"/>
        <w:ind w:left="360"/>
        <w:jc w:val="both"/>
        <w:rPr>
          <w:rFonts w:ascii="Times New Roman" w:hAnsi="Times New Roman" w:cs="Times New Roman"/>
          <w:color w:val="1A1A1A" w:themeColor="background1" w:themeShade="1A"/>
          <w:sz w:val="26"/>
          <w:szCs w:val="26"/>
        </w:rPr>
      </w:pPr>
    </w:p>
    <w:p w:rsidR="00AD2122" w:rsidRPr="00D04F48" w:rsidRDefault="00AD2122" w:rsidP="00AD2122">
      <w:pPr>
        <w:spacing w:after="0" w:line="240" w:lineRule="atLeast"/>
        <w:ind w:left="360"/>
        <w:jc w:val="both"/>
        <w:rPr>
          <w:rFonts w:ascii="Times New Roman" w:hAnsi="Times New Roman" w:cs="Times New Roman"/>
          <w:color w:val="1A1A1A" w:themeColor="background1" w:themeShade="1A"/>
          <w:sz w:val="26"/>
          <w:szCs w:val="26"/>
        </w:rPr>
      </w:pPr>
      <w:r w:rsidRPr="00D04F48">
        <w:rPr>
          <w:rFonts w:ascii="Times New Roman" w:hAnsi="Times New Roman" w:cs="Times New Roman"/>
          <w:color w:val="1A1A1A" w:themeColor="background1" w:themeShade="1A"/>
          <w:sz w:val="26"/>
          <w:szCs w:val="26"/>
        </w:rPr>
        <w:t xml:space="preserve"> </w:t>
      </w:r>
    </w:p>
    <w:p w:rsidR="00AD2122" w:rsidRPr="00D04F48" w:rsidRDefault="00D04F48" w:rsidP="00AD2122">
      <w:pPr>
        <w:spacing w:after="0" w:line="240" w:lineRule="atLeast"/>
        <w:jc w:val="both"/>
        <w:rPr>
          <w:rFonts w:ascii="Times New Roman" w:hAnsi="Times New Roman" w:cs="Times New Roman"/>
          <w:color w:val="1A1A1A" w:themeColor="background1" w:themeShade="1A"/>
          <w:sz w:val="26"/>
          <w:szCs w:val="26"/>
        </w:rPr>
      </w:pPr>
      <w:r w:rsidRPr="00D04F48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>Сільський голова</w:t>
      </w:r>
      <w:r w:rsidRPr="00D04F48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ab/>
      </w:r>
      <w:r w:rsidRPr="00D04F48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ab/>
      </w:r>
      <w:r w:rsidRPr="00D04F48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ab/>
      </w:r>
      <w:r w:rsidRPr="00D04F48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ab/>
      </w:r>
      <w:r w:rsidRPr="00D04F48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ab/>
      </w:r>
      <w:r w:rsidRPr="00D04F48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ab/>
      </w:r>
      <w:r w:rsidRPr="00D04F48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ab/>
      </w:r>
      <w:r w:rsidRPr="00D04F48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ab/>
        <w:t>Іван РОМАНЧУК</w:t>
      </w:r>
    </w:p>
    <w:p w:rsidR="00F2613E" w:rsidRDefault="00F2613E"/>
    <w:sectPr w:rsidR="00F2613E" w:rsidSect="0047238C">
      <w:pgSz w:w="11906" w:h="16838" w:code="9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D2122"/>
    <w:rsid w:val="001402A0"/>
    <w:rsid w:val="005429D3"/>
    <w:rsid w:val="00705405"/>
    <w:rsid w:val="0077164A"/>
    <w:rsid w:val="00AD2122"/>
    <w:rsid w:val="00B3590C"/>
    <w:rsid w:val="00C24CE6"/>
    <w:rsid w:val="00C40CE0"/>
    <w:rsid w:val="00C75860"/>
    <w:rsid w:val="00D04F48"/>
    <w:rsid w:val="00F26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</o:shapelayout>
  </w:shapeDefaults>
  <w:decimalSymbol w:val=","/>
  <w:listSeparator w:val=";"/>
  <w14:docId w14:val="630C47B8"/>
  <w15:docId w15:val="{550C6680-FA5B-4817-8755-D9132E632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212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D21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625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2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909</Words>
  <Characters>519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OSR2021U5</cp:lastModifiedBy>
  <cp:revision>8</cp:revision>
  <dcterms:created xsi:type="dcterms:W3CDTF">2021-10-04T08:38:00Z</dcterms:created>
  <dcterms:modified xsi:type="dcterms:W3CDTF">2021-10-07T06:37:00Z</dcterms:modified>
</cp:coreProperties>
</file>