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CD8" w:rsidRDefault="00D31CD8" w:rsidP="00D31CD8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D31CD8" w:rsidRDefault="00D31CD8" w:rsidP="00D31CD8">
      <w:pPr>
        <w:pStyle w:val="a4"/>
        <w:tabs>
          <w:tab w:val="left" w:pos="0"/>
        </w:tabs>
        <w:jc w:val="center"/>
        <w:rPr>
          <w:lang w:val="uk-UA"/>
        </w:rPr>
      </w:pPr>
      <w:r w:rsidRPr="002958AF">
        <w:rPr>
          <w:rFonts w:eastAsiaTheme="minorEastAsia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815026" r:id="rId5"/>
        </w:object>
      </w:r>
    </w:p>
    <w:p w:rsidR="00D31CD8" w:rsidRDefault="00D31CD8" w:rsidP="00D31CD8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D31CD8" w:rsidRDefault="00D31CD8" w:rsidP="00D31CD8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31CD8" w:rsidRDefault="00D31CD8" w:rsidP="00D31CD8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31CD8" w:rsidRDefault="00D31CD8" w:rsidP="00D31CD8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D31CD8" w:rsidRPr="000A72A6" w:rsidRDefault="00D31CD8" w:rsidP="000A72A6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A72A6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D31CD8" w:rsidRPr="000A72A6" w:rsidRDefault="00D31CD8" w:rsidP="00D31CD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A72A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31CD8" w:rsidRPr="000A72A6" w:rsidRDefault="00D31CD8" w:rsidP="00D31CD8">
      <w:pPr>
        <w:widowControl w:val="0"/>
        <w:spacing w:before="60" w:after="1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0A72A6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D31CD8" w:rsidRPr="000A72A6" w:rsidRDefault="00D31CD8" w:rsidP="00D31CD8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D31CD8" w:rsidRPr="000A72A6" w:rsidTr="00D31CD8">
        <w:trPr>
          <w:trHeight w:val="419"/>
        </w:trPr>
        <w:tc>
          <w:tcPr>
            <w:tcW w:w="3082" w:type="dxa"/>
            <w:hideMark/>
          </w:tcPr>
          <w:p w:rsidR="00D31CD8" w:rsidRPr="000A72A6" w:rsidRDefault="000A72A6">
            <w:pPr>
              <w:pStyle w:val="a4"/>
              <w:widowControl w:val="0"/>
              <w:tabs>
                <w:tab w:val="left" w:pos="708"/>
              </w:tabs>
              <w:spacing w:line="276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D31CD8" w:rsidRPr="000A72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D31CD8" w:rsidRPr="000A72A6" w:rsidRDefault="00D31CD8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 w:eastAsia="ru-RU"/>
              </w:rPr>
            </w:pPr>
            <w:r w:rsidRPr="000A72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31CD8" w:rsidRPr="000A72A6" w:rsidRDefault="00D31CD8" w:rsidP="000A72A6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0A72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0A72A6" w:rsidRPr="000A72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3228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</w:tbl>
    <w:p w:rsidR="00D31CD8" w:rsidRPr="000A72A6" w:rsidRDefault="00D31CD8" w:rsidP="00D31CD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7"/>
      </w:tblGrid>
      <w:tr w:rsidR="00D31CD8" w:rsidRPr="000A72A6" w:rsidTr="00D31CD8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31CD8" w:rsidRPr="000A72A6" w:rsidRDefault="0032286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надання дозволу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розроб-</w:t>
            </w:r>
            <w:proofErr w:type="spellEnd"/>
          </w:p>
          <w:p w:rsidR="00D31CD8" w:rsidRPr="000A72A6" w:rsidRDefault="00D31CD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72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Pr="000A72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проекту землеустрою </w:t>
            </w:r>
            <w:r w:rsidR="003228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щодо</w:t>
            </w:r>
          </w:p>
          <w:p w:rsidR="00D31CD8" w:rsidRPr="000A72A6" w:rsidRDefault="0032286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відведення земельної ділянки</w:t>
            </w:r>
          </w:p>
          <w:p w:rsidR="00D31CD8" w:rsidRPr="000A72A6" w:rsidRDefault="0032286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СТзОВ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«Гарант» для ведення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то-</w:t>
            </w:r>
            <w:proofErr w:type="spellEnd"/>
          </w:p>
          <w:p w:rsidR="00D31CD8" w:rsidRPr="000A72A6" w:rsidRDefault="00322866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варного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сільськогосподарського</w:t>
            </w:r>
          </w:p>
          <w:p w:rsidR="00D31CD8" w:rsidRPr="000A72A6" w:rsidRDefault="00D31CD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72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виробництва з метою</w:t>
            </w:r>
            <w:r w:rsidR="003228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подальшої</w:t>
            </w:r>
          </w:p>
          <w:p w:rsidR="00D31CD8" w:rsidRPr="000A72A6" w:rsidRDefault="00D31CD8" w:rsidP="00322866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72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передачі в оренду</w:t>
            </w:r>
          </w:p>
        </w:tc>
      </w:tr>
    </w:tbl>
    <w:p w:rsidR="00D31CD8" w:rsidRPr="000A72A6" w:rsidRDefault="00D31CD8" w:rsidP="00D31CD8">
      <w:pPr>
        <w:spacing w:after="0" w:line="240" w:lineRule="auto"/>
        <w:ind w:right="282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:rsidR="008041FC" w:rsidRPr="000A72A6" w:rsidRDefault="008041FC" w:rsidP="008041FC">
      <w:pPr>
        <w:spacing w:after="0" w:line="240" w:lineRule="auto"/>
        <w:ind w:right="282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:rsidR="008041FC" w:rsidRPr="000A72A6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A72A6"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 Сільськогосподарського Товариства з Обмеженою Відповідальністю «Гарант»  про надання дозволу на розроблення проекту  землеустрою щодо відведення земельної ділянки для ведення товарного сільськогосподарського виробниц</w:t>
      </w:r>
      <w:r w:rsidR="00D31CD8" w:rsidRPr="000A72A6">
        <w:rPr>
          <w:rFonts w:ascii="Times New Roman" w:hAnsi="Times New Roman" w:cs="Times New Roman"/>
          <w:sz w:val="26"/>
          <w:szCs w:val="26"/>
          <w:lang w:val="uk-UA"/>
        </w:rPr>
        <w:t>тва, керуючись Законом  Украї</w:t>
      </w:r>
      <w:r w:rsidR="00A03AC8" w:rsidRPr="000A72A6">
        <w:rPr>
          <w:rFonts w:ascii="Times New Roman" w:hAnsi="Times New Roman" w:cs="Times New Roman"/>
          <w:sz w:val="26"/>
          <w:szCs w:val="26"/>
          <w:lang w:val="uk-UA"/>
        </w:rPr>
        <w:t>ни</w:t>
      </w:r>
      <w:r w:rsidR="00D31CD8"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A72A6">
        <w:rPr>
          <w:rFonts w:ascii="Times New Roman" w:hAnsi="Times New Roman" w:cs="Times New Roman"/>
          <w:sz w:val="26"/>
          <w:szCs w:val="26"/>
          <w:lang w:val="uk-UA"/>
        </w:rPr>
        <w:t>«Про місцеві органи самоврядування в Україні», «Про землеустрій», «Про державний земельний кадастр», «</w:t>
      </w:r>
      <w:r w:rsidRPr="000A72A6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0A72A6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рейдерству</w:t>
      </w:r>
      <w:proofErr w:type="spellEnd"/>
      <w:r w:rsidRPr="000A72A6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 та стимулювання зрошення в Україні», п. 21 Перехідних положень, </w:t>
      </w:r>
      <w:r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ст. 22, 122, 123, Земельного Кодексу України, </w:t>
      </w:r>
      <w:r w:rsidR="000A72A6">
        <w:rPr>
          <w:rFonts w:ascii="Times New Roman" w:hAnsi="Times New Roman" w:cs="Times New Roman"/>
          <w:sz w:val="26"/>
          <w:szCs w:val="26"/>
          <w:lang w:val="uk-UA"/>
        </w:rPr>
        <w:t>сільська рада</w:t>
      </w:r>
    </w:p>
    <w:p w:rsidR="008041FC" w:rsidRPr="000A72A6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041FC" w:rsidRPr="000A72A6" w:rsidRDefault="000A72A6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</w:p>
    <w:p w:rsidR="008041FC" w:rsidRPr="000A72A6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41FC" w:rsidRPr="000A72A6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1. Надати </w:t>
      </w:r>
      <w:proofErr w:type="spellStart"/>
      <w:r w:rsidRPr="000A72A6">
        <w:rPr>
          <w:rFonts w:ascii="Times New Roman" w:hAnsi="Times New Roman" w:cs="Times New Roman"/>
          <w:sz w:val="26"/>
          <w:szCs w:val="26"/>
          <w:lang w:val="uk-UA"/>
        </w:rPr>
        <w:t>СТзОВ</w:t>
      </w:r>
      <w:proofErr w:type="spellEnd"/>
      <w:r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 «Гарант» дозвіл на розроблення проекту землеустрою щодо відведення земельної ділянки за рахунок земель </w:t>
      </w:r>
      <w:r w:rsidR="00C132BA"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комунальної форми власності, із категорії земель сільськогосподарського призначення </w:t>
      </w:r>
      <w:bookmarkStart w:id="0" w:name="_GoBack"/>
      <w:bookmarkEnd w:id="0"/>
      <w:r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(землі колишньої колективної власності СС «Колос») </w:t>
      </w:r>
      <w:r w:rsidRPr="000A72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для ведення товарного сільськогосподарського виробництва,</w:t>
      </w:r>
      <w:r w:rsidR="00A03AC8"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 орієнт</w:t>
      </w:r>
      <w:r w:rsidR="00FD049C" w:rsidRPr="000A72A6">
        <w:rPr>
          <w:rFonts w:ascii="Times New Roman" w:hAnsi="Times New Roman" w:cs="Times New Roman"/>
          <w:sz w:val="26"/>
          <w:szCs w:val="26"/>
          <w:lang w:val="uk-UA"/>
        </w:rPr>
        <w:t>овною площею 1,7100</w:t>
      </w:r>
      <w:r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 га, що знаходиться на терито</w:t>
      </w:r>
      <w:r w:rsidR="00FD049C"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рії </w:t>
      </w:r>
      <w:proofErr w:type="spellStart"/>
      <w:r w:rsidR="00FD049C" w:rsidRPr="000A72A6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="00FD049C"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за межами</w:t>
      </w:r>
      <w:r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 населеного пункту села Орин</w:t>
      </w:r>
      <w:r w:rsidR="00FD049C"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ин </w:t>
      </w:r>
      <w:r w:rsidRPr="000A72A6">
        <w:rPr>
          <w:rFonts w:ascii="Times New Roman" w:hAnsi="Times New Roman" w:cs="Times New Roman"/>
          <w:sz w:val="26"/>
          <w:szCs w:val="26"/>
          <w:lang w:val="uk-UA"/>
        </w:rPr>
        <w:t>, з метою подальшої передачі її в оренду.</w:t>
      </w:r>
    </w:p>
    <w:p w:rsidR="008041FC" w:rsidRPr="000A72A6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A72A6">
        <w:rPr>
          <w:rFonts w:ascii="Times New Roman" w:hAnsi="Times New Roman" w:cs="Times New Roman"/>
          <w:sz w:val="26"/>
          <w:szCs w:val="26"/>
          <w:lang w:val="uk-UA"/>
        </w:rPr>
        <w:t xml:space="preserve">2. Подати проект землеустрою на розгляд та затвердження сесією сільської ради в порядку, передбаченому чинним законодавством. </w:t>
      </w:r>
    </w:p>
    <w:p w:rsidR="008041FC" w:rsidRPr="000A72A6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A72A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даного рі</w:t>
      </w:r>
      <w:r w:rsidR="00322866">
        <w:rPr>
          <w:rFonts w:ascii="Times New Roman" w:hAnsi="Times New Roman" w:cs="Times New Roman"/>
          <w:sz w:val="26"/>
          <w:szCs w:val="26"/>
          <w:lang w:val="uk-UA"/>
        </w:rPr>
        <w:t>шення покласти на постійну комі</w:t>
      </w:r>
      <w:r w:rsidRPr="000A72A6">
        <w:rPr>
          <w:rFonts w:ascii="Times New Roman" w:hAnsi="Times New Roman" w:cs="Times New Roman"/>
          <w:sz w:val="26"/>
          <w:szCs w:val="26"/>
          <w:lang w:val="uk-UA"/>
        </w:rPr>
        <w:t>сію сільської ради з аграрних питань, зем</w:t>
      </w:r>
      <w:r w:rsidR="00D31CD8" w:rsidRPr="000A72A6">
        <w:rPr>
          <w:rFonts w:ascii="Times New Roman" w:hAnsi="Times New Roman" w:cs="Times New Roman"/>
          <w:sz w:val="26"/>
          <w:szCs w:val="26"/>
          <w:lang w:val="uk-UA"/>
        </w:rPr>
        <w:t>ельних відносин, природокористу</w:t>
      </w:r>
      <w:r w:rsidRPr="000A72A6">
        <w:rPr>
          <w:rFonts w:ascii="Times New Roman" w:hAnsi="Times New Roman" w:cs="Times New Roman"/>
          <w:sz w:val="26"/>
          <w:szCs w:val="26"/>
          <w:lang w:val="uk-UA"/>
        </w:rPr>
        <w:t>вання та екологічної безпеки.</w:t>
      </w:r>
    </w:p>
    <w:p w:rsidR="004C0F03" w:rsidRPr="000A72A6" w:rsidRDefault="008041FC" w:rsidP="000A72A6">
      <w:pPr>
        <w:spacing w:after="120"/>
        <w:ind w:right="282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A72A6">
        <w:rPr>
          <w:rFonts w:ascii="Times New Roman" w:hAnsi="Times New Roman" w:cs="Times New Roman"/>
          <w:sz w:val="26"/>
          <w:szCs w:val="26"/>
          <w:lang w:val="uk-UA"/>
        </w:rPr>
        <w:t>Сільськи</w:t>
      </w:r>
      <w:r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>й голова</w:t>
      </w:r>
      <w:r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0A72A6">
        <w:rPr>
          <w:rFonts w:ascii="Times New Roman" w:hAnsi="Times New Roman" w:cs="Times New Roman"/>
          <w:color w:val="000000"/>
          <w:sz w:val="26"/>
          <w:szCs w:val="26"/>
          <w:lang w:val="uk-UA"/>
        </w:rPr>
        <w:t>Іван РОМАНЧУК</w:t>
      </w:r>
    </w:p>
    <w:sectPr w:rsidR="004C0F03" w:rsidRPr="000A72A6" w:rsidSect="000A72A6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41FC"/>
    <w:rsid w:val="00016CD9"/>
    <w:rsid w:val="000A72A6"/>
    <w:rsid w:val="002958AF"/>
    <w:rsid w:val="00322866"/>
    <w:rsid w:val="004C0F03"/>
    <w:rsid w:val="005F3792"/>
    <w:rsid w:val="008041FC"/>
    <w:rsid w:val="00A03AC8"/>
    <w:rsid w:val="00C132BA"/>
    <w:rsid w:val="00D31CD8"/>
    <w:rsid w:val="00FD0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1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8041FC"/>
  </w:style>
  <w:style w:type="paragraph" w:styleId="a4">
    <w:name w:val="header"/>
    <w:aliases w:val="Знак"/>
    <w:basedOn w:val="a"/>
    <w:link w:val="a3"/>
    <w:unhideWhenUsed/>
    <w:rsid w:val="008041F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8041F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2021-04-02T05:49:00Z</dcterms:created>
  <dcterms:modified xsi:type="dcterms:W3CDTF">2021-04-13T07:31:00Z</dcterms:modified>
</cp:coreProperties>
</file>