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2B" w:rsidRPr="00953D26" w:rsidRDefault="00BD3F2B" w:rsidP="00BD3F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BD3F2B" w:rsidRPr="00953D26" w:rsidRDefault="00BD3F2B" w:rsidP="00BD3F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D3F2B" w:rsidRDefault="00BD3F2B" w:rsidP="00BD3F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3F2B" w:rsidRPr="00BD5A83" w:rsidRDefault="00BD3F2B" w:rsidP="00BD3F2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затвердження порядку денного»</w:t>
      </w:r>
    </w:p>
    <w:p w:rsidR="00BD3F2B" w:rsidRPr="00FB57BD" w:rsidRDefault="00BD3F2B" w:rsidP="00BD3F2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4B58" w:rsidRDefault="00BE4B58"/>
    <w:p w:rsidR="00BD3F2B" w:rsidRDefault="00BD3F2B"/>
    <w:p w:rsidR="00BD3F2B" w:rsidRDefault="00BD3F2B"/>
    <w:p w:rsidR="00BD3F2B" w:rsidRDefault="00BD3F2B"/>
    <w:p w:rsidR="00BD3F2B" w:rsidRDefault="00BD3F2B"/>
    <w:p w:rsidR="00BD3F2B" w:rsidRDefault="00BD3F2B"/>
    <w:p w:rsidR="00BD3F2B" w:rsidRDefault="00BD3F2B"/>
    <w:p w:rsidR="00BD3F2B" w:rsidRDefault="00BD3F2B"/>
    <w:p w:rsidR="00BD3F2B" w:rsidRDefault="00BD3F2B"/>
    <w:p w:rsidR="00BD3F2B" w:rsidRDefault="00BD3F2B"/>
    <w:p w:rsidR="00BD3F2B" w:rsidRPr="00953D26" w:rsidRDefault="00BD3F2B" w:rsidP="00BD3F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BD3F2B" w:rsidRPr="00953D26" w:rsidRDefault="00BD3F2B" w:rsidP="00BD3F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BD3F2B" w:rsidRDefault="00BD3F2B" w:rsidP="00BD3F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3F2B" w:rsidRPr="00BD5A83" w:rsidRDefault="00BD3F2B" w:rsidP="00BD3F2B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1F6707">
        <w:rPr>
          <w:rFonts w:ascii="Times New Roman" w:hAnsi="Times New Roman" w:cs="Times New Roman"/>
          <w:sz w:val="28"/>
          <w:szCs w:val="28"/>
          <w:u w:val="single"/>
          <w:lang w:val="uk-UA"/>
        </w:rPr>
        <w:t>Про</w:t>
      </w:r>
      <w:r w:rsidR="00253C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депутатський запит </w:t>
      </w:r>
      <w:proofErr w:type="spellStart"/>
      <w:r w:rsidR="00253CCE">
        <w:rPr>
          <w:rFonts w:ascii="Times New Roman" w:hAnsi="Times New Roman" w:cs="Times New Roman"/>
          <w:sz w:val="28"/>
          <w:szCs w:val="28"/>
          <w:u w:val="single"/>
          <w:lang w:val="uk-UA"/>
        </w:rPr>
        <w:t>Григораша</w:t>
      </w:r>
      <w:proofErr w:type="spellEnd"/>
      <w:r w:rsidR="00253C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Олега Володимировича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BD3F2B" w:rsidRPr="00FB57BD" w:rsidRDefault="00BD3F2B" w:rsidP="00BD3F2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3F2B" w:rsidRPr="00246568" w:rsidTr="001F6707">
        <w:tc>
          <w:tcPr>
            <w:tcW w:w="86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BD3F2B" w:rsidRPr="00246568" w:rsidRDefault="00BD3F2B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D3F2B" w:rsidRDefault="00BD3F2B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Pr="00953D26" w:rsidRDefault="001F6707" w:rsidP="001F67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F6707" w:rsidRPr="00953D26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F6707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6707" w:rsidRPr="00BD5A83" w:rsidRDefault="001F6707" w:rsidP="001F670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д</w:t>
      </w:r>
      <w:r w:rsidR="00253CCE">
        <w:rPr>
          <w:rFonts w:ascii="Times New Roman" w:hAnsi="Times New Roman" w:cs="Times New Roman"/>
          <w:sz w:val="28"/>
          <w:szCs w:val="28"/>
          <w:u w:val="single"/>
          <w:lang w:val="uk-UA"/>
        </w:rPr>
        <w:t>епутатський запит Федорченка Олега Миколайовича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1F6707" w:rsidRPr="00FB57BD" w:rsidRDefault="001F6707" w:rsidP="001F670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Pr="00953D26" w:rsidRDefault="001F6707" w:rsidP="001F67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F6707" w:rsidRPr="00953D26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F6707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6707" w:rsidRPr="00BD5A83" w:rsidRDefault="001F6707" w:rsidP="001F670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Плану роботи Орининської сільської ради та її виконавчого комітету на ІІ півріччя 2021 року</w:t>
      </w:r>
      <w:r w:rsidRPr="00BD5A83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253CCE" w:rsidTr="00253CCE">
        <w:tc>
          <w:tcPr>
            <w:tcW w:w="861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  <w:hideMark/>
          </w:tcPr>
          <w:p w:rsidR="00253CCE" w:rsidRDefault="00253CCE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  <w:hideMark/>
          </w:tcPr>
          <w:p w:rsidR="00253CCE" w:rsidRDefault="00253CCE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253CCE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1F6707" w:rsidRDefault="001F6707"/>
    <w:p w:rsidR="00253CCE" w:rsidRDefault="00253CCE">
      <w:bookmarkStart w:id="0" w:name="_GoBack"/>
      <w:bookmarkEnd w:id="0"/>
    </w:p>
    <w:p w:rsidR="001F6707" w:rsidRDefault="001F6707"/>
    <w:p w:rsidR="001F6707" w:rsidRPr="00953D26" w:rsidRDefault="001F6707" w:rsidP="001F67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1F6707" w:rsidRPr="00953D26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1F6707" w:rsidRDefault="001F6707" w:rsidP="001F670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6707" w:rsidRPr="00FA659F" w:rsidRDefault="001F6707" w:rsidP="001F670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FA659F" w:rsidRPr="00FA659F">
        <w:rPr>
          <w:rFonts w:ascii="Times New Roman" w:hAnsi="Times New Roman" w:cs="Times New Roman"/>
          <w:color w:val="1A1A1A" w:themeColor="background1" w:themeShade="1A"/>
          <w:sz w:val="28"/>
          <w:u w:val="single"/>
          <w:lang w:val="uk-UA"/>
        </w:rPr>
        <w:t>Про</w:t>
      </w:r>
      <w:r w:rsidR="00FA659F" w:rsidRPr="00FA659F">
        <w:rPr>
          <w:rFonts w:ascii="Times New Roman" w:hAnsi="Times New Roman" w:cs="Times New Roman"/>
          <w:bCs/>
          <w:color w:val="1A1A1A" w:themeColor="background1" w:themeShade="1A"/>
          <w:sz w:val="28"/>
          <w:u w:val="single"/>
          <w:lang w:val="uk-UA"/>
        </w:rPr>
        <w:t xml:space="preserve"> затвердження рішення виконавчого комітету Орининської сільської ради №1 від 11 травня 2021 року «</w:t>
      </w:r>
      <w:r w:rsidR="00FA659F" w:rsidRPr="00FA659F">
        <w:rPr>
          <w:rFonts w:ascii="Times New Roman" w:hAnsi="Times New Roman" w:cs="Times New Roman"/>
          <w:color w:val="1A1A1A" w:themeColor="background1" w:themeShade="1A"/>
          <w:sz w:val="28"/>
          <w:u w:val="single"/>
          <w:lang w:val="uk-UA"/>
        </w:rPr>
        <w:t>Про підсумки опалювального сезону 2020/2021  та організацію підготовки об'єктів житлово-комунальної та соціальної сфери до роботи в опалювальний період 2021/2022 року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1F6707" w:rsidRPr="00FB57BD" w:rsidRDefault="001F6707" w:rsidP="001F6707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707" w:rsidRPr="00246568" w:rsidTr="001F6707">
        <w:tc>
          <w:tcPr>
            <w:tcW w:w="86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1F6707" w:rsidRPr="00246568" w:rsidRDefault="001F6707" w:rsidP="001F670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6707" w:rsidRDefault="001F6707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Pr="00953D26" w:rsidRDefault="00FA659F" w:rsidP="00FA65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A659F" w:rsidRPr="00953D26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59F" w:rsidRP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color w:val="1A1A1A" w:themeColor="background1" w:themeShade="1A"/>
          <w:sz w:val="28"/>
          <w:u w:val="single"/>
          <w:lang w:val="uk-UA"/>
        </w:rPr>
        <w:t>Про внесення змін до сільського бюджету на 2021 рік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FA659F" w:rsidRPr="00FB57BD" w:rsidRDefault="00FA659F" w:rsidP="00FA659F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Pr="00953D26" w:rsidRDefault="00FA659F" w:rsidP="00FA65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A659F" w:rsidRPr="00953D26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59F" w:rsidRP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«Про за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твердження фінансового плану ко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мунального некомерційного підприємства “Орининська поліклініка” на 2021 рік»</w:t>
      </w:r>
    </w:p>
    <w:p w:rsidR="00FA659F" w:rsidRPr="00FB57BD" w:rsidRDefault="00FA659F" w:rsidP="00FA659F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Pr="00953D26" w:rsidRDefault="00FA659F" w:rsidP="00FA65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A659F" w:rsidRPr="00953D26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59F" w:rsidRP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припинення шляхом ліквідації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Шустовецької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початкової школи Орининської сільської ради Кам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янець-Подільського району Хмельницької області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FA659F" w:rsidRPr="00FB57BD" w:rsidRDefault="00FA659F" w:rsidP="00FA659F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Pr="00953D26" w:rsidRDefault="00FA659F" w:rsidP="00FA65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A659F" w:rsidRPr="00953D26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59F" w:rsidRP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створення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Шустовецького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закладу дошкільної освіти 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Чомучки</w:t>
      </w:r>
      <w:proofErr w:type="spellEnd"/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Орининської сільської ради Кам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янець-Подільського району Хмельницької області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FA659F" w:rsidRPr="00FB57BD" w:rsidRDefault="00FA659F" w:rsidP="00FA659F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A659F" w:rsidRDefault="00FA659F" w:rsidP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Default="00FA659F"/>
    <w:p w:rsidR="00FA659F" w:rsidRPr="00953D26" w:rsidRDefault="00FA659F" w:rsidP="00FA65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A659F" w:rsidRPr="00953D26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59F" w:rsidRPr="00FA659F" w:rsidRDefault="00FA659F" w:rsidP="00FA659F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</w:t>
      </w:r>
      <w:r w:rsidR="00477685">
        <w:rPr>
          <w:rFonts w:ascii="Times New Roman" w:hAnsi="Times New Roman" w:cs="Times New Roman"/>
          <w:sz w:val="28"/>
          <w:szCs w:val="28"/>
          <w:u w:val="single"/>
          <w:lang w:val="uk-UA"/>
        </w:rPr>
        <w:t>ня Програми перепідготовки та п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ідвищення кваліфікації працівників органів місцевого самоврядування на 2021 рік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FA659F" w:rsidRPr="00FB57BD" w:rsidRDefault="00FA659F" w:rsidP="00FA659F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A659F" w:rsidRPr="00246568" w:rsidTr="00634C3A">
        <w:tc>
          <w:tcPr>
            <w:tcW w:w="86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A659F" w:rsidRPr="00246568" w:rsidRDefault="00FA659F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77685" w:rsidRDefault="00477685"/>
    <w:p w:rsidR="00477685" w:rsidRDefault="00477685" w:rsidP="00477685"/>
    <w:p w:rsidR="00FA659F" w:rsidRDefault="00477685" w:rsidP="00477685">
      <w:pPr>
        <w:tabs>
          <w:tab w:val="left" w:pos="3552"/>
        </w:tabs>
      </w:pPr>
      <w:r>
        <w:tab/>
      </w:r>
    </w:p>
    <w:p w:rsidR="00477685" w:rsidRDefault="00477685" w:rsidP="00477685">
      <w:pPr>
        <w:tabs>
          <w:tab w:val="left" w:pos="3552"/>
        </w:tabs>
      </w:pPr>
    </w:p>
    <w:p w:rsidR="00477685" w:rsidRDefault="00477685" w:rsidP="00477685">
      <w:pPr>
        <w:tabs>
          <w:tab w:val="left" w:pos="3552"/>
        </w:tabs>
      </w:pPr>
    </w:p>
    <w:p w:rsidR="00477685" w:rsidRDefault="00477685" w:rsidP="00477685">
      <w:pPr>
        <w:tabs>
          <w:tab w:val="left" w:pos="3552"/>
        </w:tabs>
      </w:pPr>
    </w:p>
    <w:p w:rsidR="00477685" w:rsidRDefault="00477685" w:rsidP="00477685">
      <w:pPr>
        <w:tabs>
          <w:tab w:val="left" w:pos="3552"/>
        </w:tabs>
      </w:pPr>
    </w:p>
    <w:p w:rsidR="00477685" w:rsidRDefault="00477685" w:rsidP="00477685">
      <w:pPr>
        <w:tabs>
          <w:tab w:val="left" w:pos="3552"/>
        </w:tabs>
      </w:pPr>
    </w:p>
    <w:p w:rsidR="00477685" w:rsidRDefault="00477685" w:rsidP="00477685">
      <w:pPr>
        <w:tabs>
          <w:tab w:val="left" w:pos="3552"/>
        </w:tabs>
      </w:pPr>
    </w:p>
    <w:p w:rsidR="00477685" w:rsidRPr="00953D26" w:rsidRDefault="00477685" w:rsidP="0047768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477685" w:rsidRPr="00953D26" w:rsidRDefault="00477685" w:rsidP="0047768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477685" w:rsidRDefault="00477685" w:rsidP="0047768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77685" w:rsidRPr="00FA659F" w:rsidRDefault="00477685" w:rsidP="00477685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Положення про конкурс на посаду </w:t>
      </w:r>
      <w:r w:rsidR="0088788E">
        <w:rPr>
          <w:rFonts w:ascii="Times New Roman" w:hAnsi="Times New Roman" w:cs="Times New Roman"/>
          <w:sz w:val="28"/>
          <w:szCs w:val="28"/>
          <w:u w:val="single"/>
          <w:lang w:val="uk-UA"/>
        </w:rPr>
        <w:t>директора закладу загальної середньої освіти Орининської сільської ради</w:t>
      </w:r>
      <w:r w:rsidRPr="00FA659F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477685" w:rsidRPr="00FB57BD" w:rsidRDefault="00477685" w:rsidP="00477685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685" w:rsidRPr="00246568" w:rsidTr="00634C3A">
        <w:tc>
          <w:tcPr>
            <w:tcW w:w="86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477685" w:rsidRPr="00246568" w:rsidRDefault="00477685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77685" w:rsidRDefault="00477685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88788E" w:rsidRDefault="0088788E" w:rsidP="00477685">
      <w:pPr>
        <w:tabs>
          <w:tab w:val="left" w:pos="3552"/>
        </w:tabs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A95380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Блок питань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34C3A" w:rsidRPr="00FB57BD" w:rsidRDefault="00634C3A" w:rsidP="00634C3A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Савіцькій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М.П.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Савіцькому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Шидловській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Л.І.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Олійник М.О.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Смолінковій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Л.В.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634C3A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Пламаділ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634C3A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Pr="00634C3A" w:rsidRDefault="00634C3A" w:rsidP="00887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Шидловському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П.П.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Шішелову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Ю.В.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Мельник Г.Ф.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634C3A" w:rsidRPr="00634C3A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4C3A" w:rsidRPr="00246568" w:rsidTr="00634C3A">
        <w:tc>
          <w:tcPr>
            <w:tcW w:w="86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634C3A" w:rsidRPr="00246568" w:rsidRDefault="00634C3A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634C3A" w:rsidRPr="00953D26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4C3A" w:rsidRPr="00634C3A" w:rsidRDefault="00634C3A" w:rsidP="00634C3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Пташинському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В.Б.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Вільчинській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О.А.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52219" w:rsidRPr="00634C3A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C3A" w:rsidRDefault="00634C3A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Гарвасюк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І.П.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AC4" w:rsidRDefault="00921AC4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Фурмановій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Т.В.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52219" w:rsidRPr="00634C3A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Зелінському А.М.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Зелінській О.А.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634C3A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ведення особистого селянського господарства»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Яковишеній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Т.А.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921AC4" w:rsidRPr="00634C3A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1AC4" w:rsidRPr="00246568" w:rsidTr="002E2355">
        <w:tc>
          <w:tcPr>
            <w:tcW w:w="86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921AC4" w:rsidRPr="00246568" w:rsidRDefault="00921AC4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Pr="00953D26" w:rsidRDefault="00D60D51" w:rsidP="00D60D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D60D51" w:rsidRPr="00953D26" w:rsidRDefault="00D60D51" w:rsidP="00D60D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D60D51" w:rsidRDefault="00D60D51" w:rsidP="00D60D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0D51" w:rsidRPr="00634C3A" w:rsidRDefault="00D60D51" w:rsidP="00D60D5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погодження надання земельної ділянки у власність для індивідуального садівництва</w:t>
      </w:r>
      <w:r w:rsidR="00337B4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за межами населеного пункту села </w:t>
      </w:r>
      <w:proofErr w:type="spellStart"/>
      <w:r w:rsidR="00337B4D">
        <w:rPr>
          <w:rFonts w:ascii="Times New Roman" w:hAnsi="Times New Roman" w:cs="Times New Roman"/>
          <w:sz w:val="28"/>
          <w:szCs w:val="28"/>
          <w:u w:val="single"/>
          <w:lang w:val="uk-UA"/>
        </w:rPr>
        <w:t>Суржа</w:t>
      </w:r>
      <w:proofErr w:type="spellEnd"/>
      <w:r w:rsidR="00337B4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Кам</w:t>
      </w:r>
      <w:r w:rsidR="00337B4D" w:rsidRPr="00337B4D">
        <w:rPr>
          <w:rFonts w:ascii="Times New Roman" w:hAnsi="Times New Roman" w:cs="Times New Roman"/>
          <w:sz w:val="28"/>
          <w:szCs w:val="28"/>
          <w:u w:val="single"/>
        </w:rPr>
        <w:t>’</w:t>
      </w:r>
      <w:proofErr w:type="spellStart"/>
      <w:r w:rsidR="00337B4D">
        <w:rPr>
          <w:rFonts w:ascii="Times New Roman" w:hAnsi="Times New Roman" w:cs="Times New Roman"/>
          <w:sz w:val="28"/>
          <w:szCs w:val="28"/>
          <w:u w:val="single"/>
          <w:lang w:val="uk-UA"/>
        </w:rPr>
        <w:t>янець</w:t>
      </w:r>
      <w:proofErr w:type="spellEnd"/>
      <w:r w:rsidR="00337B4D">
        <w:rPr>
          <w:rFonts w:ascii="Times New Roman" w:hAnsi="Times New Roman" w:cs="Times New Roman"/>
          <w:sz w:val="28"/>
          <w:szCs w:val="28"/>
          <w:u w:val="single"/>
          <w:lang w:val="uk-UA"/>
        </w:rPr>
        <w:t>-Подільського району Хмельницької області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 гр. Ткачуку В.М.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D60D51" w:rsidRPr="00634C3A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0D51" w:rsidRPr="00246568" w:rsidTr="002E2355">
        <w:tc>
          <w:tcPr>
            <w:tcW w:w="86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D60D51" w:rsidRPr="00246568" w:rsidRDefault="00D60D5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219" w:rsidRDefault="00F52219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D51" w:rsidRDefault="00D60D51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788E" w:rsidRPr="00D60D51" w:rsidRDefault="0088788E" w:rsidP="00887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D5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88788E" w:rsidRPr="00D60D51" w:rsidRDefault="0088788E" w:rsidP="00887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0D51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88788E" w:rsidRPr="00D60D51" w:rsidRDefault="0088788E" w:rsidP="00887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0D51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 w:rsidRPr="00D60D5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0D51">
        <w:rPr>
          <w:rFonts w:ascii="Times New Roman" w:hAnsi="Times New Roman" w:cs="Times New Roman"/>
          <w:sz w:val="28"/>
          <w:szCs w:val="28"/>
          <w:lang w:val="uk-UA"/>
        </w:rPr>
        <w:t>IIІ сесії 27 травня 2021 року  по питанню:</w:t>
      </w:r>
    </w:p>
    <w:p w:rsidR="00F52219" w:rsidRPr="00D60D51" w:rsidRDefault="00F52219" w:rsidP="0088788E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60D5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Блок питань </w:t>
      </w:r>
      <w:r w:rsidR="0088788E" w:rsidRPr="00D60D51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A95380" w:rsidRPr="00D60D5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</w:t>
      </w:r>
      <w:r w:rsidRPr="00D60D51">
        <w:rPr>
          <w:rFonts w:ascii="Times New Roman" w:hAnsi="Times New Roman" w:cs="Times New Roman"/>
          <w:sz w:val="28"/>
          <w:szCs w:val="28"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ділянка)»</w:t>
      </w:r>
    </w:p>
    <w:p w:rsidR="0088788E" w:rsidRPr="00FB57BD" w:rsidRDefault="0088788E" w:rsidP="00F52219">
      <w:pPr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88E" w:rsidRPr="00246568" w:rsidTr="00634C3A">
        <w:tc>
          <w:tcPr>
            <w:tcW w:w="86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8788E" w:rsidRPr="00246568" w:rsidRDefault="0088788E" w:rsidP="00634C3A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95380" w:rsidRDefault="00A95380" w:rsidP="00477685">
      <w:pPr>
        <w:tabs>
          <w:tab w:val="left" w:pos="3552"/>
        </w:tabs>
      </w:pPr>
    </w:p>
    <w:p w:rsidR="00A95380" w:rsidRPr="00A95380" w:rsidRDefault="00A95380" w:rsidP="00A95380"/>
    <w:p w:rsidR="00A95380" w:rsidRPr="00A95380" w:rsidRDefault="00A95380" w:rsidP="00A95380"/>
    <w:p w:rsidR="00A95380" w:rsidRPr="00A95380" w:rsidRDefault="00A95380" w:rsidP="00A95380"/>
    <w:p w:rsidR="00A95380" w:rsidRDefault="00A95380" w:rsidP="00A95380"/>
    <w:p w:rsidR="00F52219" w:rsidRDefault="00F52219" w:rsidP="00A95380"/>
    <w:p w:rsidR="00F52219" w:rsidRDefault="00F52219" w:rsidP="00A95380"/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Блок питань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затвердження проекту землеустрою щодо відведення земельної ділянки у власність для ведення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особстого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селянського господарства»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Pr="00A95380" w:rsidRDefault="00F52219" w:rsidP="00A95380"/>
    <w:p w:rsidR="00A95380" w:rsidRDefault="00A95380" w:rsidP="00A95380"/>
    <w:p w:rsidR="0088788E" w:rsidRDefault="00A95380" w:rsidP="00A95380">
      <w:pPr>
        <w:tabs>
          <w:tab w:val="left" w:pos="2256"/>
        </w:tabs>
      </w:pPr>
      <w:r>
        <w:tab/>
      </w:r>
    </w:p>
    <w:p w:rsidR="00F52219" w:rsidRDefault="00F52219" w:rsidP="00A95380">
      <w:pPr>
        <w:tabs>
          <w:tab w:val="left" w:pos="2256"/>
        </w:tabs>
      </w:pPr>
    </w:p>
    <w:p w:rsidR="00F52219" w:rsidRDefault="00F52219" w:rsidP="00A95380">
      <w:pPr>
        <w:tabs>
          <w:tab w:val="left" w:pos="2256"/>
        </w:tabs>
      </w:pPr>
    </w:p>
    <w:p w:rsidR="00F52219" w:rsidRDefault="00F52219" w:rsidP="00A95380">
      <w:pPr>
        <w:tabs>
          <w:tab w:val="left" w:pos="2256"/>
        </w:tabs>
      </w:pPr>
    </w:p>
    <w:p w:rsidR="00F52219" w:rsidRDefault="00F52219" w:rsidP="00A95380">
      <w:pPr>
        <w:tabs>
          <w:tab w:val="left" w:pos="2256"/>
        </w:tabs>
      </w:pPr>
    </w:p>
    <w:p w:rsidR="00F52219" w:rsidRDefault="00F52219" w:rsidP="00A95380">
      <w:pPr>
        <w:tabs>
          <w:tab w:val="left" w:pos="2256"/>
        </w:tabs>
      </w:pPr>
    </w:p>
    <w:p w:rsidR="00F52219" w:rsidRDefault="00F52219" w:rsidP="00A95380">
      <w:pPr>
        <w:tabs>
          <w:tab w:val="left" w:pos="2256"/>
        </w:tabs>
      </w:pP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F52219" w:rsidRPr="00953D26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52219" w:rsidRPr="00F52219" w:rsidRDefault="00F52219" w:rsidP="00F52219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1341">
        <w:rPr>
          <w:rFonts w:ascii="Times New Roman" w:hAnsi="Times New Roman" w:cs="Times New Roman"/>
          <w:sz w:val="28"/>
          <w:szCs w:val="28"/>
          <w:u w:val="single"/>
          <w:lang w:val="uk-UA"/>
        </w:rPr>
        <w:t>для ведення товарного сільськогосподарського призначення (пай)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 w:rsidR="007613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гр. Земляк Г.О.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2219" w:rsidRPr="00246568" w:rsidTr="002E2355">
        <w:tc>
          <w:tcPr>
            <w:tcW w:w="86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F52219" w:rsidRPr="00246568" w:rsidRDefault="00F52219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52219" w:rsidRDefault="00F52219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Default="00761341" w:rsidP="00A95380">
      <w:pPr>
        <w:tabs>
          <w:tab w:val="left" w:pos="2256"/>
        </w:tabs>
      </w:pP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1341" w:rsidRPr="00F52219" w:rsidRDefault="00761341" w:rsidP="0076134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призначення (пай)» гр. Земляк Г.О.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61341" w:rsidRDefault="00761341" w:rsidP="00A95380">
      <w:pPr>
        <w:tabs>
          <w:tab w:val="left" w:pos="2256"/>
        </w:tabs>
      </w:pPr>
    </w:p>
    <w:p w:rsidR="00761341" w:rsidRPr="00761341" w:rsidRDefault="00761341" w:rsidP="00761341"/>
    <w:p w:rsidR="00761341" w:rsidRPr="00761341" w:rsidRDefault="00761341" w:rsidP="00761341"/>
    <w:p w:rsidR="00761341" w:rsidRPr="00761341" w:rsidRDefault="00761341" w:rsidP="00761341"/>
    <w:p w:rsidR="00761341" w:rsidRPr="00761341" w:rsidRDefault="00761341" w:rsidP="00761341"/>
    <w:p w:rsidR="00761341" w:rsidRPr="00761341" w:rsidRDefault="00761341" w:rsidP="00761341"/>
    <w:p w:rsidR="00761341" w:rsidRDefault="00761341" w:rsidP="00761341"/>
    <w:p w:rsidR="00761341" w:rsidRDefault="00761341" w:rsidP="00761341">
      <w:pPr>
        <w:tabs>
          <w:tab w:val="left" w:pos="2292"/>
        </w:tabs>
      </w:pPr>
      <w:r>
        <w:tab/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1341" w:rsidRPr="00F52219" w:rsidRDefault="00761341" w:rsidP="0076134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призначення (пай)» гр. Ліверант Є.М.,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Стоколенко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М.В.,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Осташевській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Default="00761341" w:rsidP="00761341">
      <w:pPr>
        <w:tabs>
          <w:tab w:val="left" w:pos="2292"/>
        </w:tabs>
        <w:ind w:left="0"/>
      </w:pP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1341" w:rsidRPr="00F52219" w:rsidRDefault="00761341" w:rsidP="0076134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призначення (пай)» гр. Ліверант Є.М.,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Стоколенко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М.В.,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Осташевській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61341" w:rsidRDefault="00761341" w:rsidP="00761341">
      <w:pPr>
        <w:tabs>
          <w:tab w:val="left" w:pos="2292"/>
        </w:tabs>
        <w:ind w:left="0"/>
      </w:pPr>
    </w:p>
    <w:p w:rsidR="00761341" w:rsidRPr="00761341" w:rsidRDefault="00761341" w:rsidP="00761341"/>
    <w:p w:rsidR="00761341" w:rsidRPr="00761341" w:rsidRDefault="00761341" w:rsidP="00761341"/>
    <w:p w:rsidR="00761341" w:rsidRPr="00761341" w:rsidRDefault="00761341" w:rsidP="00761341"/>
    <w:p w:rsidR="00761341" w:rsidRPr="00761341" w:rsidRDefault="00761341" w:rsidP="00761341"/>
    <w:p w:rsidR="00761341" w:rsidRDefault="00761341" w:rsidP="00761341"/>
    <w:p w:rsidR="00761341" w:rsidRDefault="00761341" w:rsidP="00761341">
      <w:pPr>
        <w:tabs>
          <w:tab w:val="left" w:pos="3348"/>
        </w:tabs>
      </w:pPr>
      <w:r>
        <w:tab/>
      </w:r>
    </w:p>
    <w:p w:rsidR="00761341" w:rsidRDefault="00761341" w:rsidP="00761341">
      <w:pPr>
        <w:tabs>
          <w:tab w:val="left" w:pos="3348"/>
        </w:tabs>
      </w:pP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1341" w:rsidRPr="00F52219" w:rsidRDefault="00761341" w:rsidP="0076134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призначення (пай)» гр.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Опольській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Т.М.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Default="00761341" w:rsidP="00761341">
      <w:pPr>
        <w:tabs>
          <w:tab w:val="left" w:pos="3348"/>
        </w:tabs>
      </w:pP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761341" w:rsidRPr="00953D26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1341" w:rsidRDefault="00761341" w:rsidP="00761341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надання дозволу на розроблення технічної документації із землеустрою  щодо встановлення (відновлення) меж земельної ділянки в натурі (на місцевості) </w:t>
      </w:r>
      <w:r w:rsidR="008675E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для ведення особистого селянського господарства» гр. </w:t>
      </w:r>
      <w:proofErr w:type="spellStart"/>
      <w:r w:rsidR="008675E7">
        <w:rPr>
          <w:rFonts w:ascii="Times New Roman" w:hAnsi="Times New Roman" w:cs="Times New Roman"/>
          <w:sz w:val="28"/>
          <w:szCs w:val="28"/>
          <w:u w:val="single"/>
          <w:lang w:val="uk-UA"/>
        </w:rPr>
        <w:t>Харжевській</w:t>
      </w:r>
      <w:proofErr w:type="spellEnd"/>
      <w:r w:rsidR="008675E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Ю.П.</w:t>
      </w:r>
    </w:p>
    <w:p w:rsidR="00761341" w:rsidRPr="00F52219" w:rsidRDefault="00761341" w:rsidP="008675E7">
      <w:pPr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1341" w:rsidRPr="00246568" w:rsidTr="002E2355">
        <w:tc>
          <w:tcPr>
            <w:tcW w:w="86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761341" w:rsidRPr="00246568" w:rsidRDefault="00761341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61341" w:rsidRDefault="00761341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675E7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75E7" w:rsidRPr="00F52219" w:rsidRDefault="008675E7" w:rsidP="008675E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розроблення технічної документації із землеустрою  щодо встановлення (відновлення) меж земельної ділянки в натурі (на місцевості) для розміщення, будівництва, експлуатації та обслуговування будівель і споруд об</w:t>
      </w:r>
      <w:r w:rsidRPr="008675E7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єктів передачі електричної та теплової енергії» АТ «Хмельницькобленерго»</w:t>
      </w:r>
      <w:r w:rsidR="00921AC4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675E7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75E7" w:rsidRPr="00F52219" w:rsidRDefault="008675E7" w:rsidP="008675E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затвердження технічної документації із землеустрою  щодо встановлення (відновлення) меж земельної ділянки в натурі (на місцевості) нерозподілених ( не витребуваних) земельних часток (паїв), з метою передачі у тимчасове користування, на умовах оренди, для ведення товарного сільськогосподарського виробництва» ТОВ СП «Нібулон»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Default="008675E7" w:rsidP="00761341">
      <w:pPr>
        <w:tabs>
          <w:tab w:val="left" w:pos="3348"/>
        </w:tabs>
      </w:pP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675E7" w:rsidRPr="00953D26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675E7" w:rsidRDefault="008675E7" w:rsidP="008675E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75E7" w:rsidRPr="00F52219" w:rsidRDefault="008675E7" w:rsidP="008675E7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затвердження </w:t>
      </w:r>
      <w:r w:rsidR="00875A96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технічної документації з нормативної грошової оцінки земельної ділянки, що перебуває у власності ТзОВ «</w:t>
      </w:r>
      <w:proofErr w:type="spellStart"/>
      <w:r w:rsidR="00875A96">
        <w:rPr>
          <w:rFonts w:ascii="Times New Roman" w:hAnsi="Times New Roman" w:cs="Times New Roman"/>
          <w:sz w:val="28"/>
          <w:szCs w:val="28"/>
          <w:u w:val="single"/>
          <w:lang w:val="uk-UA"/>
        </w:rPr>
        <w:t>Енерджі</w:t>
      </w:r>
      <w:proofErr w:type="spellEnd"/>
      <w:r w:rsidR="00875A96">
        <w:rPr>
          <w:rFonts w:ascii="Times New Roman" w:hAnsi="Times New Roman" w:cs="Times New Roman"/>
          <w:sz w:val="28"/>
          <w:szCs w:val="28"/>
          <w:u w:val="single"/>
          <w:lang w:val="uk-UA"/>
        </w:rPr>
        <w:t>-Сан» для розміщення, будівництва, експлуатації та обслуговування будівель і споруд об</w:t>
      </w:r>
      <w:r w:rsidR="00875A96" w:rsidRPr="00875A96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="00875A96">
        <w:rPr>
          <w:rFonts w:ascii="Times New Roman" w:hAnsi="Times New Roman" w:cs="Times New Roman"/>
          <w:sz w:val="28"/>
          <w:szCs w:val="28"/>
          <w:u w:val="single"/>
          <w:lang w:val="uk-UA"/>
        </w:rPr>
        <w:t>єктів енергогенеруючих підприємств, установ і організацій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75E7" w:rsidRPr="00246568" w:rsidTr="002E2355">
        <w:tc>
          <w:tcPr>
            <w:tcW w:w="86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675E7" w:rsidRPr="00246568" w:rsidRDefault="008675E7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675E7" w:rsidRDefault="008675E7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75A9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5A96" w:rsidRPr="00F52219" w:rsidRDefault="00875A96" w:rsidP="00875A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виготовлення технічної документації щодо поділу та об</w:t>
      </w:r>
      <w:r w:rsidRPr="00875A96">
        <w:rPr>
          <w:rFonts w:ascii="Times New Roman" w:hAnsi="Times New Roman" w:cs="Times New Roman"/>
          <w:sz w:val="28"/>
          <w:szCs w:val="28"/>
          <w:u w:val="single"/>
        </w:rPr>
        <w:t>’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єднання земельної ділянки комунальної власності»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75A9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5A96" w:rsidRPr="00F52219" w:rsidRDefault="00875A96" w:rsidP="00875A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Блок питань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 надання дозволу на розроблення проекту землеустрою щодо відведення земельної ділянки у постійне користування 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Орининському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ліцею,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Приворотському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ліцею)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Default="00875A96" w:rsidP="00761341">
      <w:pPr>
        <w:tabs>
          <w:tab w:val="left" w:pos="3348"/>
        </w:tabs>
      </w:pP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875A96" w:rsidRPr="00953D2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D2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поіменне голосування депутатів Орининської сільської ради</w:t>
      </w:r>
    </w:p>
    <w:p w:rsidR="00875A96" w:rsidRDefault="00875A96" w:rsidP="00875A9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IIІ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травня 2021 року 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D26">
        <w:rPr>
          <w:rFonts w:ascii="Times New Roman" w:hAnsi="Times New Roman" w:cs="Times New Roman"/>
          <w:sz w:val="28"/>
          <w:szCs w:val="28"/>
          <w:lang w:val="uk-UA"/>
        </w:rPr>
        <w:t>питанню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5A96" w:rsidRPr="00F52219" w:rsidRDefault="00875A96" w:rsidP="00875A9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Блок питань </w:t>
      </w:r>
      <w:r w:rsidRPr="00A95380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внесення змін до договору оренди землі від 01.12.2021 року укладеного з ТОВ СП «Нібулон» 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861"/>
        <w:gridCol w:w="2541"/>
        <w:gridCol w:w="851"/>
        <w:gridCol w:w="1274"/>
        <w:gridCol w:w="1514"/>
        <w:gridCol w:w="1646"/>
        <w:gridCol w:w="1236"/>
      </w:tblGrid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депутата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Вусатий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Гоншовський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Григор'єв І.В.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Григораш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Дишкант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Л.Е.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Дідух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Демченко І.А.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Данилюк Р.Л.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Дубина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Євстафієв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Єрменчук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Задорожна О.О.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Коханко А.О.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Липчук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Б.Ф.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Просяловська</w:t>
            </w:r>
            <w:proofErr w:type="spellEnd"/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Романчук В.І.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с/г Романчук І.М.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 П.П.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 В.А.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Федорченко О.М.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І.О.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Чорний М.В.</w:t>
            </w: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5A96" w:rsidRPr="00246568" w:rsidTr="002E2355">
        <w:tc>
          <w:tcPr>
            <w:tcW w:w="86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36" w:type="dxa"/>
          </w:tcPr>
          <w:p w:rsidR="00875A96" w:rsidRPr="00246568" w:rsidRDefault="00875A96" w:rsidP="002E2355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75A96" w:rsidRPr="00761341" w:rsidRDefault="00875A96" w:rsidP="00761341">
      <w:pPr>
        <w:tabs>
          <w:tab w:val="left" w:pos="3348"/>
        </w:tabs>
      </w:pPr>
    </w:p>
    <w:sectPr w:rsidR="00875A96" w:rsidRPr="00761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2B"/>
    <w:rsid w:val="001F6707"/>
    <w:rsid w:val="002460D4"/>
    <w:rsid w:val="00253CCE"/>
    <w:rsid w:val="00337B4D"/>
    <w:rsid w:val="00477685"/>
    <w:rsid w:val="00634C3A"/>
    <w:rsid w:val="00761341"/>
    <w:rsid w:val="008675E7"/>
    <w:rsid w:val="00875A96"/>
    <w:rsid w:val="0088788E"/>
    <w:rsid w:val="00921AC4"/>
    <w:rsid w:val="00A00E01"/>
    <w:rsid w:val="00A95380"/>
    <w:rsid w:val="00BD3F2B"/>
    <w:rsid w:val="00BE4B58"/>
    <w:rsid w:val="00D60D51"/>
    <w:rsid w:val="00F52219"/>
    <w:rsid w:val="00FA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55FE"/>
  <w15:chartTrackingRefBased/>
  <w15:docId w15:val="{D0282F9C-CBEA-410D-A0AB-34A61EFB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2B"/>
    <w:pPr>
      <w:ind w:left="720"/>
      <w:jc w:val="both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F2B"/>
    <w:pPr>
      <w:spacing w:after="0" w:line="240" w:lineRule="auto"/>
      <w:ind w:left="720"/>
      <w:jc w:val="both"/>
    </w:pPr>
    <w:rPr>
      <w:rFonts w:asciiTheme="minorHAnsi" w:hAnsiTheme="minorHAnsi" w:cstheme="minorBid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5A020-7E69-4E21-93A8-50472CFA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25117</Words>
  <Characters>14317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OSR2021U5</dc:creator>
  <cp:keywords/>
  <dc:description/>
  <cp:lastModifiedBy>OSR2021U5</cp:lastModifiedBy>
  <cp:revision>9</cp:revision>
  <dcterms:created xsi:type="dcterms:W3CDTF">2021-06-08T10:34:00Z</dcterms:created>
  <dcterms:modified xsi:type="dcterms:W3CDTF">2021-06-09T06:07:00Z</dcterms:modified>
</cp:coreProperties>
</file>