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7829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2035FC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035F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</w:tr>
    </w:tbl>
    <w:p w:rsidR="00536D7A" w:rsidRPr="00DA4E55" w:rsidRDefault="00536D7A" w:rsidP="00AB46DB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</w:tblGrid>
      <w:tr w:rsidR="00567614" w:rsidRPr="00DA4E55" w:rsidTr="00F6515C">
        <w:trPr>
          <w:cantSplit/>
          <w:trHeight w:val="415"/>
        </w:trPr>
        <w:tc>
          <w:tcPr>
            <w:tcW w:w="4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C39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3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виконання Програми підго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товки і проведення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культурно-ма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сових заходів, відзначення загаль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нодержавних та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професійних свят, ювілейних дат на 2021 рік</w:t>
            </w:r>
          </w:p>
        </w:tc>
      </w:tr>
    </w:tbl>
    <w:p w:rsidR="00536D7A" w:rsidRPr="00DA4E55" w:rsidRDefault="00536D7A" w:rsidP="005C1623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5C1623" w:rsidRPr="005C1623" w:rsidRDefault="005C1623" w:rsidP="005E0552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На підставі статті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26 Закону України «Про місцеве самоврядування в Україні», рішення сьомої сесії сільської ради </w:t>
      </w:r>
      <w:r w:rsidRPr="005C162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8 квітня 2021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№ 10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«Про затвердження Програми підготовки і проведення культурно-масових заходів, відзначення загальнодержавних та професійних свят, ювілей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них дат на 2021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рік»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з метою організації змістовного дозвілля мешканців Ори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нинської територіальної громади, </w:t>
      </w:r>
      <w:r w:rsidRPr="005C1623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заслухавши інформацію начальника відділу освіти, культури, молоді та спорту Орининськ</w:t>
      </w:r>
      <w:r w:rsidR="005E05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ої сільської ради </w:t>
      </w:r>
      <w:r w:rsidRPr="005C162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Пронозюк О.В.,</w:t>
      </w:r>
      <w:r w:rsidR="005E05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C1623"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5C1623" w:rsidRPr="002035FC" w:rsidRDefault="005C1623" w:rsidP="005C1623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5FC">
        <w:rPr>
          <w:rFonts w:ascii="Times New Roman" w:hAnsi="Times New Roman" w:cs="Times New Roman"/>
          <w:sz w:val="28"/>
          <w:szCs w:val="28"/>
          <w:lang w:eastAsia="zh-CN"/>
        </w:rPr>
        <w:t>ВИРІШИЛА:</w:t>
      </w:r>
    </w:p>
    <w:p w:rsidR="005C1623" w:rsidRPr="005C1623" w:rsidRDefault="005C1623" w:rsidP="005E05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23">
        <w:rPr>
          <w:rFonts w:ascii="Times New Roman" w:hAnsi="Times New Roman" w:cs="Times New Roman"/>
          <w:sz w:val="28"/>
          <w:szCs w:val="28"/>
        </w:rPr>
        <w:t>1.</w:t>
      </w:r>
      <w:r w:rsidR="005E0552">
        <w:rPr>
          <w:rFonts w:ascii="Times New Roman" w:hAnsi="Times New Roman" w:cs="Times New Roman"/>
          <w:sz w:val="28"/>
          <w:szCs w:val="28"/>
        </w:rPr>
        <w:t> </w:t>
      </w:r>
      <w:r w:rsidRPr="005C1623">
        <w:rPr>
          <w:rFonts w:ascii="Times New Roman" w:hAnsi="Times New Roman" w:cs="Times New Roman"/>
          <w:sz w:val="28"/>
          <w:szCs w:val="28"/>
        </w:rPr>
        <w:t>Звіт про виконання «Програми підготовки і проведення культурно-масових заходів,</w:t>
      </w:r>
      <w:r w:rsidR="005E0552">
        <w:rPr>
          <w:rFonts w:ascii="Times New Roman" w:hAnsi="Times New Roman" w:cs="Times New Roman"/>
          <w:sz w:val="28"/>
          <w:szCs w:val="28"/>
        </w:rPr>
        <w:t xml:space="preserve"> </w:t>
      </w:r>
      <w:r w:rsidRPr="005C1623">
        <w:rPr>
          <w:rFonts w:ascii="Times New Roman" w:hAnsi="Times New Roman" w:cs="Times New Roman"/>
          <w:sz w:val="28"/>
          <w:szCs w:val="28"/>
        </w:rPr>
        <w:t>відзначення загальнодержавних та професійних свят, ювілей</w:t>
      </w:r>
      <w:r w:rsidR="005E0552">
        <w:rPr>
          <w:rFonts w:ascii="Times New Roman" w:hAnsi="Times New Roman" w:cs="Times New Roman"/>
          <w:sz w:val="28"/>
          <w:szCs w:val="28"/>
        </w:rPr>
        <w:t>-</w:t>
      </w:r>
      <w:r w:rsidRPr="005C1623">
        <w:rPr>
          <w:rFonts w:ascii="Times New Roman" w:hAnsi="Times New Roman" w:cs="Times New Roman"/>
          <w:sz w:val="28"/>
          <w:szCs w:val="28"/>
        </w:rPr>
        <w:t>них дат на 2021 рік» взяти до відома (додається).</w:t>
      </w:r>
    </w:p>
    <w:p w:rsidR="005C1623" w:rsidRPr="005C1623" w:rsidRDefault="005C1623" w:rsidP="005E0552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623">
        <w:rPr>
          <w:rFonts w:ascii="Times New Roman" w:hAnsi="Times New Roman" w:cs="Times New Roman"/>
          <w:sz w:val="28"/>
          <w:szCs w:val="28"/>
        </w:rPr>
        <w:t>2.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Рішення сьомої сесії сільської ради </w:t>
      </w:r>
      <w:r w:rsidRPr="005C162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8 квітня 2021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> 10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«Про затвердження Програми підготовки і проведення культурно-масових заходів, відзначення загальнодержавних та професійних свят, ювілей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них дат на 2021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рік» зняти з контролю. </w:t>
      </w:r>
    </w:p>
    <w:p w:rsidR="00567614" w:rsidRDefault="00567376" w:rsidP="002035FC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C162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3. Контроль за виконанням цього рішення покласти на постійну комісію сільської ради з питань освіти і культури, сім</w:t>
      </w:r>
      <w:r w:rsidRPr="005C1623">
        <w:rPr>
          <w:rFonts w:ascii="Times New Roman" w:hAnsi="Times New Roman" w:cs="Times New Roman"/>
          <w:color w:val="000000" w:themeColor="text1"/>
          <w:sz w:val="28"/>
          <w:szCs w:val="28"/>
          <w:lang w:val="ru-RU" w:eastAsia="zh-CN"/>
        </w:rPr>
        <w:t>’</w:t>
      </w:r>
      <w:r w:rsidRPr="005C162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ї, молоді, спорту, туризму, охо-рони здоров’я та соціального захисту населення (голова – Валентин КОВАЛЬ-ЧУК).</w:t>
      </w:r>
    </w:p>
    <w:p w:rsidR="002035FC" w:rsidRPr="002035FC" w:rsidRDefault="002035FC" w:rsidP="002035FC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AA49FF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9F6801" w:rsidRPr="002035FC" w:rsidRDefault="009F6801" w:rsidP="002035FC">
      <w:pPr>
        <w:suppressAutoHyphens/>
        <w:spacing w:after="120" w:line="240" w:lineRule="auto"/>
        <w:ind w:left="1415" w:firstLine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035FC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     Додаток 1</w:t>
      </w:r>
    </w:p>
    <w:p w:rsidR="009F6801" w:rsidRPr="002035FC" w:rsidRDefault="009F6801" w:rsidP="002035FC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2035FC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9F6801" w:rsidRPr="002035FC" w:rsidRDefault="009F6801" w:rsidP="002035FC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2035FC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9F6801" w:rsidRPr="002035FC" w:rsidRDefault="009F6801" w:rsidP="002035FC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2035FC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17 лютого 2022 року №</w:t>
      </w:r>
      <w:r w:rsidR="002035FC" w:rsidRPr="002035FC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 15</w:t>
      </w:r>
    </w:p>
    <w:p w:rsidR="009F6801" w:rsidRDefault="009F6801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176" w:rsidRDefault="00AE1176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0ED" w:rsidRPr="00FA10ED" w:rsidRDefault="00FA10ED" w:rsidP="00AE117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A10ED">
        <w:rPr>
          <w:rFonts w:ascii="Times New Roman" w:hAnsi="Times New Roman" w:cs="Times New Roman"/>
          <w:sz w:val="28"/>
          <w:szCs w:val="28"/>
        </w:rPr>
        <w:t>ЗВІТ</w:t>
      </w:r>
    </w:p>
    <w:p w:rsidR="00FA10ED" w:rsidRDefault="00FA10ED" w:rsidP="00AE11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0ED">
        <w:rPr>
          <w:rFonts w:ascii="Times New Roman" w:hAnsi="Times New Roman" w:cs="Times New Roman"/>
          <w:sz w:val="28"/>
          <w:szCs w:val="28"/>
        </w:rPr>
        <w:t>про виконання «Програми підготовки і проведення культурно-масових заходів,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0ED">
        <w:rPr>
          <w:rFonts w:ascii="Times New Roman" w:hAnsi="Times New Roman" w:cs="Times New Roman"/>
          <w:sz w:val="28"/>
          <w:szCs w:val="28"/>
        </w:rPr>
        <w:t>відзначення загальнодержавних та професійних свят, ювілейних дат на 2021 рік»</w:t>
      </w:r>
    </w:p>
    <w:p w:rsidR="00FA10ED" w:rsidRPr="00FA10ED" w:rsidRDefault="00FA10ED" w:rsidP="00AE1176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1176" w:rsidRDefault="00AE1176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A10ED" w:rsidRPr="006E4B72">
        <w:rPr>
          <w:rFonts w:ascii="Times New Roman" w:hAnsi="Times New Roman" w:cs="Times New Roman"/>
          <w:sz w:val="28"/>
          <w:szCs w:val="28"/>
        </w:rPr>
        <w:t xml:space="preserve">а фінансування </w:t>
      </w:r>
      <w:r w:rsidRPr="006E4B72">
        <w:rPr>
          <w:rFonts w:ascii="Times New Roman" w:hAnsi="Times New Roman" w:cs="Times New Roman"/>
          <w:sz w:val="28"/>
          <w:szCs w:val="28"/>
        </w:rPr>
        <w:t>«</w:t>
      </w:r>
      <w:r w:rsidR="00FA10ED" w:rsidRPr="006E4B72">
        <w:rPr>
          <w:rFonts w:ascii="Times New Roman" w:hAnsi="Times New Roman" w:cs="Times New Roman"/>
          <w:sz w:val="28"/>
          <w:szCs w:val="28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A10ED" w:rsidRPr="006E4B72">
        <w:rPr>
          <w:rFonts w:ascii="Times New Roman" w:hAnsi="Times New Roman" w:cs="Times New Roman"/>
          <w:sz w:val="28"/>
          <w:szCs w:val="28"/>
        </w:rPr>
        <w:t>ідготовки і проведення культурно-масо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A10ED" w:rsidRPr="006E4B72">
        <w:rPr>
          <w:rFonts w:ascii="Times New Roman" w:hAnsi="Times New Roman" w:cs="Times New Roman"/>
          <w:sz w:val="28"/>
          <w:szCs w:val="28"/>
        </w:rPr>
        <w:t>вих заходів, відзначення загальнодержавних та професійних св</w:t>
      </w:r>
      <w:r>
        <w:rPr>
          <w:rFonts w:ascii="Times New Roman" w:hAnsi="Times New Roman" w:cs="Times New Roman"/>
          <w:sz w:val="28"/>
          <w:szCs w:val="28"/>
        </w:rPr>
        <w:t xml:space="preserve">ят, ювілейних дат на 2021 рік» </w:t>
      </w:r>
      <w:r w:rsidR="00FA10ED" w:rsidRPr="006E4B72">
        <w:rPr>
          <w:rFonts w:ascii="Times New Roman" w:hAnsi="Times New Roman" w:cs="Times New Roman"/>
          <w:sz w:val="28"/>
          <w:szCs w:val="28"/>
        </w:rPr>
        <w:t xml:space="preserve">по загальному фонду спрямовано 48,8 тис. </w:t>
      </w:r>
      <w:r>
        <w:rPr>
          <w:rFonts w:ascii="Times New Roman" w:hAnsi="Times New Roman" w:cs="Times New Roman"/>
          <w:sz w:val="28"/>
          <w:szCs w:val="28"/>
        </w:rPr>
        <w:t xml:space="preserve">грн. </w:t>
      </w:r>
    </w:p>
    <w:p w:rsidR="00FA10ED" w:rsidRPr="006E4B72" w:rsidRDefault="00AE1176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Касові видатки становлять </w:t>
      </w:r>
      <w:r w:rsidR="00FA10ED" w:rsidRPr="006E4B72">
        <w:rPr>
          <w:rFonts w:ascii="Times New Roman" w:hAnsi="Times New Roman" w:cs="Times New Roman"/>
          <w:sz w:val="28"/>
          <w:szCs w:val="28"/>
        </w:rPr>
        <w:t>48,8 тис. грн., а саме: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b/>
          <w:sz w:val="28"/>
          <w:szCs w:val="28"/>
        </w:rPr>
        <w:t>-</w:t>
      </w:r>
      <w:r w:rsidRPr="006E4B72">
        <w:rPr>
          <w:rFonts w:ascii="Times New Roman" w:hAnsi="Times New Roman" w:cs="Times New Roman"/>
          <w:sz w:val="28"/>
          <w:szCs w:val="28"/>
        </w:rPr>
        <w:t xml:space="preserve"> </w:t>
      </w:r>
      <w:r w:rsidR="00AE1176">
        <w:rPr>
          <w:rFonts w:ascii="Times New Roman" w:hAnsi="Times New Roman" w:cs="Times New Roman"/>
          <w:sz w:val="28"/>
          <w:szCs w:val="28"/>
        </w:rPr>
        <w:t xml:space="preserve">До </w:t>
      </w:r>
      <w:r w:rsidRPr="006E4B72">
        <w:rPr>
          <w:rFonts w:ascii="Times New Roman" w:hAnsi="Times New Roman" w:cs="Times New Roman"/>
          <w:sz w:val="28"/>
          <w:szCs w:val="28"/>
        </w:rPr>
        <w:t>Міжнародн</w:t>
      </w:r>
      <w:r w:rsidR="00AE1176">
        <w:rPr>
          <w:rFonts w:ascii="Times New Roman" w:hAnsi="Times New Roman" w:cs="Times New Roman"/>
          <w:sz w:val="28"/>
          <w:szCs w:val="28"/>
        </w:rPr>
        <w:t>ого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захисту дітей закуплено шкільні рюкзаки</w:t>
      </w:r>
      <w:r w:rsidR="00AE1176">
        <w:rPr>
          <w:rFonts w:ascii="Times New Roman" w:hAnsi="Times New Roman" w:cs="Times New Roman"/>
          <w:sz w:val="28"/>
          <w:szCs w:val="28"/>
        </w:rPr>
        <w:t xml:space="preserve"> на загальну суму</w:t>
      </w:r>
      <w:r w:rsidRPr="006E4B72">
        <w:rPr>
          <w:rFonts w:ascii="Times New Roman" w:hAnsi="Times New Roman" w:cs="Times New Roman"/>
          <w:sz w:val="28"/>
          <w:szCs w:val="28"/>
        </w:rPr>
        <w:t xml:space="preserve"> – 4,6</w:t>
      </w:r>
      <w:r w:rsidR="00AE1176">
        <w:rPr>
          <w:rFonts w:ascii="Times New Roman" w:hAnsi="Times New Roman" w:cs="Times New Roman"/>
          <w:sz w:val="28"/>
          <w:szCs w:val="28"/>
        </w:rPr>
        <w:t> </w:t>
      </w:r>
      <w:r w:rsidRPr="006E4B72">
        <w:rPr>
          <w:rFonts w:ascii="Times New Roman" w:hAnsi="Times New Roman" w:cs="Times New Roman"/>
          <w:sz w:val="28"/>
          <w:szCs w:val="28"/>
        </w:rPr>
        <w:t xml:space="preserve">тис. </w:t>
      </w:r>
      <w:r w:rsidR="00AE1176">
        <w:rPr>
          <w:rFonts w:ascii="Times New Roman" w:hAnsi="Times New Roman" w:cs="Times New Roman"/>
          <w:sz w:val="28"/>
          <w:szCs w:val="28"/>
        </w:rPr>
        <w:t>грн, настільна гра -0,2 тис.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234C93">
        <w:rPr>
          <w:rFonts w:ascii="Times New Roman" w:hAnsi="Times New Roman" w:cs="Times New Roman"/>
          <w:sz w:val="28"/>
          <w:szCs w:val="28"/>
        </w:rPr>
        <w:t> </w:t>
      </w:r>
      <w:r w:rsidR="00F62A55">
        <w:rPr>
          <w:rFonts w:ascii="Times New Roman" w:hAnsi="Times New Roman" w:cs="Times New Roman"/>
          <w:sz w:val="28"/>
          <w:szCs w:val="28"/>
        </w:rPr>
        <w:t>с</w:t>
      </w:r>
      <w:r w:rsidR="00234C93">
        <w:rPr>
          <w:rFonts w:ascii="Times New Roman" w:hAnsi="Times New Roman" w:cs="Times New Roman"/>
          <w:sz w:val="28"/>
          <w:szCs w:val="28"/>
        </w:rPr>
        <w:t xml:space="preserve">вяткування Дня села Привороття </w:t>
      </w:r>
      <w:r w:rsidRPr="006E4B72">
        <w:rPr>
          <w:rFonts w:ascii="Times New Roman" w:hAnsi="Times New Roman" w:cs="Times New Roman"/>
          <w:sz w:val="28"/>
          <w:szCs w:val="28"/>
        </w:rPr>
        <w:t>– композиція з квітів – 1,3 тис.</w:t>
      </w:r>
      <w:r w:rsidR="00234C93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, фурнітура,</w:t>
      </w:r>
      <w:r w:rsidR="00234C93">
        <w:rPr>
          <w:rFonts w:ascii="Times New Roman" w:hAnsi="Times New Roman" w:cs="Times New Roman"/>
          <w:sz w:val="28"/>
          <w:szCs w:val="28"/>
        </w:rPr>
        <w:t xml:space="preserve"> фотозона - 1,7 тис.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B659D3">
        <w:rPr>
          <w:rFonts w:ascii="Times New Roman" w:hAnsi="Times New Roman" w:cs="Times New Roman"/>
          <w:sz w:val="28"/>
          <w:szCs w:val="28"/>
        </w:rPr>
        <w:t> 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Конституції України – фурнітура для фотозони - 1,0 тис.</w:t>
      </w:r>
      <w:r w:rsidR="00B659D3">
        <w:rPr>
          <w:rFonts w:ascii="Times New Roman" w:hAnsi="Times New Roman" w:cs="Times New Roman"/>
          <w:sz w:val="28"/>
          <w:szCs w:val="28"/>
        </w:rPr>
        <w:t> </w:t>
      </w:r>
      <w:r w:rsidRPr="006E4B72">
        <w:rPr>
          <w:rFonts w:ascii="Times New Roman" w:hAnsi="Times New Roman" w:cs="Times New Roman"/>
          <w:sz w:val="28"/>
          <w:szCs w:val="28"/>
        </w:rPr>
        <w:t>грн;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094971">
        <w:rPr>
          <w:rFonts w:ascii="Times New Roman" w:hAnsi="Times New Roman" w:cs="Times New Roman"/>
          <w:sz w:val="28"/>
          <w:szCs w:val="28"/>
        </w:rPr>
        <w:t> </w:t>
      </w:r>
      <w:r w:rsidR="00B659D3">
        <w:rPr>
          <w:rFonts w:ascii="Times New Roman" w:hAnsi="Times New Roman" w:cs="Times New Roman"/>
          <w:sz w:val="28"/>
          <w:szCs w:val="28"/>
        </w:rPr>
        <w:t>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</w:t>
      </w:r>
      <w:r w:rsidR="00B659D3">
        <w:rPr>
          <w:rFonts w:ascii="Times New Roman" w:hAnsi="Times New Roman" w:cs="Times New Roman"/>
          <w:sz w:val="28"/>
          <w:szCs w:val="28"/>
        </w:rPr>
        <w:t>Незалежності України</w:t>
      </w:r>
      <w:r w:rsidRPr="006E4B72">
        <w:rPr>
          <w:rFonts w:ascii="Times New Roman" w:hAnsi="Times New Roman" w:cs="Times New Roman"/>
          <w:sz w:val="28"/>
          <w:szCs w:val="28"/>
        </w:rPr>
        <w:t xml:space="preserve"> – закуплено фурнітура, </w:t>
      </w:r>
      <w:r w:rsidR="009438B9">
        <w:rPr>
          <w:rFonts w:ascii="Times New Roman" w:hAnsi="Times New Roman" w:cs="Times New Roman"/>
          <w:sz w:val="28"/>
          <w:szCs w:val="28"/>
        </w:rPr>
        <w:t>пові</w:t>
      </w:r>
      <w:r w:rsidR="008F52C5">
        <w:rPr>
          <w:rFonts w:ascii="Times New Roman" w:hAnsi="Times New Roman" w:cs="Times New Roman"/>
          <w:sz w:val="28"/>
          <w:szCs w:val="28"/>
        </w:rPr>
        <w:t>-</w:t>
      </w:r>
      <w:r w:rsidR="009438B9">
        <w:rPr>
          <w:rFonts w:ascii="Times New Roman" w:hAnsi="Times New Roman" w:cs="Times New Roman"/>
          <w:sz w:val="28"/>
          <w:szCs w:val="28"/>
        </w:rPr>
        <w:t xml:space="preserve">тряні </w:t>
      </w:r>
      <w:r w:rsidRPr="006E4B72">
        <w:rPr>
          <w:rFonts w:ascii="Times New Roman" w:hAnsi="Times New Roman" w:cs="Times New Roman"/>
          <w:sz w:val="28"/>
          <w:szCs w:val="28"/>
        </w:rPr>
        <w:t>кульки – 8,4 тис.</w:t>
      </w:r>
      <w:r w:rsidR="009438B9">
        <w:rPr>
          <w:rFonts w:ascii="Times New Roman" w:hAnsi="Times New Roman" w:cs="Times New Roman"/>
          <w:sz w:val="28"/>
          <w:szCs w:val="28"/>
        </w:rPr>
        <w:t> грн</w:t>
      </w:r>
      <w:r w:rsidR="00B03250">
        <w:rPr>
          <w:rFonts w:ascii="Times New Roman" w:hAnsi="Times New Roman" w:cs="Times New Roman"/>
          <w:sz w:val="28"/>
          <w:szCs w:val="28"/>
        </w:rPr>
        <w:t>,</w:t>
      </w:r>
      <w:r w:rsidRPr="006E4B72">
        <w:rPr>
          <w:rFonts w:ascii="Times New Roman" w:hAnsi="Times New Roman" w:cs="Times New Roman"/>
          <w:sz w:val="28"/>
          <w:szCs w:val="28"/>
        </w:rPr>
        <w:t xml:space="preserve"> набори ракеток та медалі для настільного тенісу- 1,6 тис.</w:t>
      </w:r>
      <w:r w:rsidR="009438B9">
        <w:rPr>
          <w:rFonts w:ascii="Times New Roman" w:hAnsi="Times New Roman" w:cs="Times New Roman"/>
          <w:sz w:val="28"/>
          <w:szCs w:val="28"/>
        </w:rPr>
        <w:t> </w:t>
      </w:r>
      <w:r w:rsidR="00B03250">
        <w:rPr>
          <w:rFonts w:ascii="Times New Roman" w:hAnsi="Times New Roman" w:cs="Times New Roman"/>
          <w:sz w:val="28"/>
          <w:szCs w:val="28"/>
        </w:rPr>
        <w:t>грн;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B03250">
        <w:rPr>
          <w:rFonts w:ascii="Times New Roman" w:hAnsi="Times New Roman" w:cs="Times New Roman"/>
          <w:sz w:val="28"/>
          <w:szCs w:val="28"/>
        </w:rPr>
        <w:t> святкування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с</w:t>
      </w:r>
      <w:r w:rsidR="00B03250">
        <w:rPr>
          <w:rFonts w:ascii="Times New Roman" w:hAnsi="Times New Roman" w:cs="Times New Roman"/>
          <w:sz w:val="28"/>
          <w:szCs w:val="28"/>
        </w:rPr>
        <w:t>іл</w:t>
      </w:r>
      <w:r w:rsidRPr="006E4B72">
        <w:rPr>
          <w:rFonts w:ascii="Times New Roman" w:hAnsi="Times New Roman" w:cs="Times New Roman"/>
          <w:sz w:val="28"/>
          <w:szCs w:val="28"/>
        </w:rPr>
        <w:t xml:space="preserve"> Кад</w:t>
      </w:r>
      <w:r w:rsidR="00B03250">
        <w:rPr>
          <w:rFonts w:ascii="Times New Roman" w:hAnsi="Times New Roman" w:cs="Times New Roman"/>
          <w:sz w:val="28"/>
          <w:szCs w:val="28"/>
        </w:rPr>
        <w:t>иївці,</w:t>
      </w:r>
      <w:r w:rsidRPr="006E4B72">
        <w:rPr>
          <w:rFonts w:ascii="Times New Roman" w:hAnsi="Times New Roman" w:cs="Times New Roman"/>
          <w:sz w:val="28"/>
          <w:szCs w:val="28"/>
        </w:rPr>
        <w:t xml:space="preserve"> Шустівці – кульки повітряні -</w:t>
      </w:r>
      <w:r w:rsidR="00B03250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2,0 тис.</w:t>
      </w:r>
      <w:r w:rsidR="00B03250">
        <w:rPr>
          <w:rFonts w:ascii="Times New Roman" w:hAnsi="Times New Roman" w:cs="Times New Roman"/>
          <w:sz w:val="28"/>
          <w:szCs w:val="28"/>
        </w:rPr>
        <w:t xml:space="preserve"> грн</w:t>
      </w:r>
      <w:r w:rsidRPr="006E4B72">
        <w:rPr>
          <w:rFonts w:ascii="Times New Roman" w:hAnsi="Times New Roman" w:cs="Times New Roman"/>
          <w:sz w:val="28"/>
          <w:szCs w:val="28"/>
        </w:rPr>
        <w:t>, блокноти подарункові -</w:t>
      </w:r>
      <w:r w:rsidR="00B03250">
        <w:rPr>
          <w:rFonts w:ascii="Times New Roman" w:hAnsi="Times New Roman" w:cs="Times New Roman"/>
          <w:sz w:val="28"/>
          <w:szCs w:val="28"/>
        </w:rPr>
        <w:t xml:space="preserve"> 2,0 тис.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 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працівників освіти – придбано подарункові блокноти та пакети до них -</w:t>
      </w:r>
      <w:r w:rsidR="005D1151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3,0 тис.</w:t>
      </w:r>
      <w:r w:rsidR="005D1151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 xml:space="preserve"> святкування Дня </w:t>
      </w:r>
      <w:r w:rsidRPr="006E4B72">
        <w:rPr>
          <w:rFonts w:ascii="Times New Roman" w:hAnsi="Times New Roman" w:cs="Times New Roman"/>
          <w:sz w:val="28"/>
          <w:szCs w:val="28"/>
        </w:rPr>
        <w:t>Покрови П</w:t>
      </w:r>
      <w:r w:rsidR="00F62A55">
        <w:rPr>
          <w:rFonts w:ascii="Times New Roman" w:hAnsi="Times New Roman" w:cs="Times New Roman"/>
          <w:sz w:val="28"/>
          <w:szCs w:val="28"/>
        </w:rPr>
        <w:t>р</w:t>
      </w:r>
      <w:r w:rsidRPr="006E4B72">
        <w:rPr>
          <w:rFonts w:ascii="Times New Roman" w:hAnsi="Times New Roman" w:cs="Times New Roman"/>
          <w:sz w:val="28"/>
          <w:szCs w:val="28"/>
        </w:rPr>
        <w:t>есвятої Богородиці (день с</w:t>
      </w:r>
      <w:r w:rsidR="005D1151">
        <w:rPr>
          <w:rFonts w:ascii="Times New Roman" w:hAnsi="Times New Roman" w:cs="Times New Roman"/>
          <w:sz w:val="28"/>
          <w:szCs w:val="28"/>
        </w:rPr>
        <w:t>іл</w:t>
      </w:r>
      <w:r w:rsidRPr="006E4B72">
        <w:rPr>
          <w:rFonts w:ascii="Times New Roman" w:hAnsi="Times New Roman" w:cs="Times New Roman"/>
          <w:sz w:val="28"/>
          <w:szCs w:val="28"/>
        </w:rPr>
        <w:t xml:space="preserve"> Ріпинці, Па</w:t>
      </w:r>
      <w:r w:rsidR="005D1151">
        <w:rPr>
          <w:rFonts w:ascii="Times New Roman" w:hAnsi="Times New Roman" w:cs="Times New Roman"/>
          <w:sz w:val="28"/>
          <w:szCs w:val="28"/>
        </w:rPr>
        <w:t xml:space="preserve">-раївка) - </w:t>
      </w:r>
      <w:r w:rsidRPr="006E4B72">
        <w:rPr>
          <w:rFonts w:ascii="Times New Roman" w:hAnsi="Times New Roman" w:cs="Times New Roman"/>
          <w:sz w:val="28"/>
          <w:szCs w:val="28"/>
        </w:rPr>
        <w:t>закуплен</w:t>
      </w:r>
      <w:r w:rsidR="005D1151">
        <w:rPr>
          <w:rFonts w:ascii="Times New Roman" w:hAnsi="Times New Roman" w:cs="Times New Roman"/>
          <w:sz w:val="28"/>
          <w:szCs w:val="28"/>
        </w:rPr>
        <w:t xml:space="preserve">о набори для дитячої творчості – 2,0 тис. грн, </w:t>
      </w:r>
      <w:r w:rsidRPr="006E4B72">
        <w:rPr>
          <w:rFonts w:ascii="Times New Roman" w:hAnsi="Times New Roman" w:cs="Times New Roman"/>
          <w:sz w:val="28"/>
          <w:szCs w:val="28"/>
        </w:rPr>
        <w:t>кульки повітря</w:t>
      </w:r>
      <w:r w:rsidR="005D1151">
        <w:rPr>
          <w:rFonts w:ascii="Times New Roman" w:hAnsi="Times New Roman" w:cs="Times New Roman"/>
          <w:sz w:val="28"/>
          <w:szCs w:val="28"/>
        </w:rPr>
        <w:t>-</w:t>
      </w:r>
      <w:r w:rsidRPr="006E4B72">
        <w:rPr>
          <w:rFonts w:ascii="Times New Roman" w:hAnsi="Times New Roman" w:cs="Times New Roman"/>
          <w:sz w:val="28"/>
          <w:szCs w:val="28"/>
        </w:rPr>
        <w:t>ні – 0,5 тис.</w:t>
      </w:r>
      <w:r w:rsidR="005D1151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, ручки кулькові подарункові, щоденники датовані</w:t>
      </w:r>
      <w:r w:rsidR="005D1151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(подарунки для жителів сіл) – 2,5 тис.</w:t>
      </w:r>
      <w:r w:rsidR="005D1151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вихователя і всіх дошкільних працівників – 1,0 тис. грн (подарункові набори);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 xml:space="preserve"> святкування Дня </w:t>
      </w:r>
      <w:r w:rsidRPr="006E4B72">
        <w:rPr>
          <w:rFonts w:ascii="Times New Roman" w:hAnsi="Times New Roman" w:cs="Times New Roman"/>
          <w:sz w:val="28"/>
          <w:szCs w:val="28"/>
        </w:rPr>
        <w:t>села Залісся Перше –</w:t>
      </w:r>
      <w:r w:rsidR="005D1151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щоденники -1,6 тис.грн.</w:t>
      </w:r>
    </w:p>
    <w:p w:rsidR="00FA10ED" w:rsidRPr="006E4B72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 святкування Дня С</w:t>
      </w:r>
      <w:r w:rsidRPr="006E4B72">
        <w:rPr>
          <w:rFonts w:ascii="Times New Roman" w:hAnsi="Times New Roman" w:cs="Times New Roman"/>
          <w:sz w:val="28"/>
          <w:szCs w:val="28"/>
        </w:rPr>
        <w:t>вятого Миколая – закуплено новорічні подарунки багатодітним сім’ям, які проживають на території сільс</w:t>
      </w:r>
      <w:r w:rsidR="005D1151">
        <w:rPr>
          <w:rFonts w:ascii="Times New Roman" w:hAnsi="Times New Roman" w:cs="Times New Roman"/>
          <w:sz w:val="28"/>
          <w:szCs w:val="28"/>
        </w:rPr>
        <w:t>ької ради на суму 10,0 тис. 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  <w:r w:rsidR="00953F6A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придбано гірлянди</w:t>
      </w:r>
      <w:r w:rsidR="00953F6A">
        <w:rPr>
          <w:rFonts w:ascii="Times New Roman" w:hAnsi="Times New Roman" w:cs="Times New Roman"/>
          <w:sz w:val="28"/>
          <w:szCs w:val="28"/>
        </w:rPr>
        <w:t>, новорічні іграшки</w:t>
      </w:r>
      <w:r w:rsidRPr="006E4B72">
        <w:rPr>
          <w:rFonts w:ascii="Times New Roman" w:hAnsi="Times New Roman" w:cs="Times New Roman"/>
          <w:sz w:val="28"/>
          <w:szCs w:val="28"/>
        </w:rPr>
        <w:t xml:space="preserve"> -</w:t>
      </w:r>
      <w:r w:rsidR="00953F6A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4,1</w:t>
      </w:r>
      <w:r w:rsidR="00953F6A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тис.</w:t>
      </w:r>
      <w:r w:rsidR="00953F6A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, банери, календа</w:t>
      </w:r>
      <w:r w:rsidR="00953F6A">
        <w:rPr>
          <w:rFonts w:ascii="Times New Roman" w:hAnsi="Times New Roman" w:cs="Times New Roman"/>
          <w:sz w:val="28"/>
          <w:szCs w:val="28"/>
        </w:rPr>
        <w:t>-</w:t>
      </w:r>
      <w:r w:rsidRPr="006E4B72">
        <w:rPr>
          <w:rFonts w:ascii="Times New Roman" w:hAnsi="Times New Roman" w:cs="Times New Roman"/>
          <w:sz w:val="28"/>
          <w:szCs w:val="28"/>
        </w:rPr>
        <w:t>рики – 1,3 тис.</w:t>
      </w:r>
      <w:r w:rsidR="00953F6A">
        <w:rPr>
          <w:rFonts w:ascii="Times New Roman" w:hAnsi="Times New Roman" w:cs="Times New Roman"/>
          <w:sz w:val="28"/>
          <w:szCs w:val="28"/>
        </w:rPr>
        <w:t xml:space="preserve"> гривень</w:t>
      </w:r>
    </w:p>
    <w:p w:rsidR="00E01A34" w:rsidRPr="006E4C8F" w:rsidRDefault="00E01A34" w:rsidP="002035FC">
      <w:pPr>
        <w:spacing w:after="0" w:line="240" w:lineRule="atLeast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Протягом 2021 року фінансування видатків на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виконання заходів перед-бачених Програмою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здійснювало</w:t>
      </w:r>
      <w:bookmarkStart w:id="0" w:name="_GoBack"/>
      <w:bookmarkEnd w:id="0"/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за рахуно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коштів місцевого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ради.</w:t>
      </w:r>
    </w:p>
    <w:p w:rsidR="00E01A34" w:rsidRDefault="00E01A34" w:rsidP="002035F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01A34" w:rsidRDefault="00E01A34" w:rsidP="002035FC">
      <w:pPr>
        <w:widowControl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E01A34" w:rsidRDefault="00E01A34" w:rsidP="002035FC">
      <w:pPr>
        <w:widowControl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E01A34" w:rsidRPr="00D13890" w:rsidRDefault="00E01A34" w:rsidP="002035FC">
      <w:pPr>
        <w:widowControl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FA10ED" w:rsidRPr="00D13890" w:rsidRDefault="00FA10ED" w:rsidP="002035FC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10ED" w:rsidRPr="00D13890" w:rsidSect="00AB46DB">
      <w:pgSz w:w="11906" w:h="16838"/>
      <w:pgMar w:top="850" w:right="707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E0C" w:rsidRDefault="00C52E0C" w:rsidP="00830C20">
      <w:pPr>
        <w:spacing w:after="0" w:line="240" w:lineRule="auto"/>
      </w:pPr>
      <w:r>
        <w:separator/>
      </w:r>
    </w:p>
  </w:endnote>
  <w:endnote w:type="continuationSeparator" w:id="0">
    <w:p w:rsidR="00C52E0C" w:rsidRDefault="00C52E0C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E0C" w:rsidRDefault="00C52E0C" w:rsidP="00830C20">
      <w:pPr>
        <w:spacing w:after="0" w:line="240" w:lineRule="auto"/>
      </w:pPr>
      <w:r>
        <w:separator/>
      </w:r>
    </w:p>
  </w:footnote>
  <w:footnote w:type="continuationSeparator" w:id="0">
    <w:p w:rsidR="00C52E0C" w:rsidRDefault="00C52E0C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5795C"/>
    <w:multiLevelType w:val="hybridMultilevel"/>
    <w:tmpl w:val="D34CB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94971"/>
    <w:rsid w:val="000A32CB"/>
    <w:rsid w:val="000A4A77"/>
    <w:rsid w:val="000A519B"/>
    <w:rsid w:val="000B5708"/>
    <w:rsid w:val="000E7EAA"/>
    <w:rsid w:val="00101024"/>
    <w:rsid w:val="00116A0E"/>
    <w:rsid w:val="001344B9"/>
    <w:rsid w:val="00163870"/>
    <w:rsid w:val="00171A93"/>
    <w:rsid w:val="001A3A15"/>
    <w:rsid w:val="001B53F1"/>
    <w:rsid w:val="001C5BED"/>
    <w:rsid w:val="001E524C"/>
    <w:rsid w:val="001F104B"/>
    <w:rsid w:val="002035FC"/>
    <w:rsid w:val="00204E8C"/>
    <w:rsid w:val="002103AE"/>
    <w:rsid w:val="002171B2"/>
    <w:rsid w:val="00225634"/>
    <w:rsid w:val="00226722"/>
    <w:rsid w:val="00233C55"/>
    <w:rsid w:val="00234C93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64F3"/>
    <w:rsid w:val="002F76FE"/>
    <w:rsid w:val="00336C66"/>
    <w:rsid w:val="003372DE"/>
    <w:rsid w:val="0034005D"/>
    <w:rsid w:val="003622C5"/>
    <w:rsid w:val="00364902"/>
    <w:rsid w:val="00385BC8"/>
    <w:rsid w:val="003950FF"/>
    <w:rsid w:val="003B7942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D48F1"/>
    <w:rsid w:val="004E0EB3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376"/>
    <w:rsid w:val="00567614"/>
    <w:rsid w:val="005742F3"/>
    <w:rsid w:val="00580308"/>
    <w:rsid w:val="005864AF"/>
    <w:rsid w:val="005A6490"/>
    <w:rsid w:val="005C1623"/>
    <w:rsid w:val="005D1151"/>
    <w:rsid w:val="005D53A1"/>
    <w:rsid w:val="005D5B9D"/>
    <w:rsid w:val="005E0552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2465E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B70A3"/>
    <w:rsid w:val="008F287F"/>
    <w:rsid w:val="008F52C5"/>
    <w:rsid w:val="009070DC"/>
    <w:rsid w:val="009438B9"/>
    <w:rsid w:val="00953F6A"/>
    <w:rsid w:val="00957893"/>
    <w:rsid w:val="00994716"/>
    <w:rsid w:val="00996F3A"/>
    <w:rsid w:val="009A68AE"/>
    <w:rsid w:val="009C609D"/>
    <w:rsid w:val="009D4EB0"/>
    <w:rsid w:val="009F6801"/>
    <w:rsid w:val="00A26A69"/>
    <w:rsid w:val="00A27BE0"/>
    <w:rsid w:val="00A508C1"/>
    <w:rsid w:val="00A539EB"/>
    <w:rsid w:val="00A5709D"/>
    <w:rsid w:val="00A662AC"/>
    <w:rsid w:val="00AA49FF"/>
    <w:rsid w:val="00AA7D5A"/>
    <w:rsid w:val="00AB46DB"/>
    <w:rsid w:val="00AD6CEE"/>
    <w:rsid w:val="00AD7EDC"/>
    <w:rsid w:val="00AE1176"/>
    <w:rsid w:val="00AE3F01"/>
    <w:rsid w:val="00AF0FE6"/>
    <w:rsid w:val="00AF2565"/>
    <w:rsid w:val="00AF3777"/>
    <w:rsid w:val="00B03250"/>
    <w:rsid w:val="00B06AF0"/>
    <w:rsid w:val="00B12ECC"/>
    <w:rsid w:val="00B147BD"/>
    <w:rsid w:val="00B256E1"/>
    <w:rsid w:val="00B433F8"/>
    <w:rsid w:val="00B47E26"/>
    <w:rsid w:val="00B5210F"/>
    <w:rsid w:val="00B56B62"/>
    <w:rsid w:val="00B659D3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2E0C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96E22"/>
    <w:rsid w:val="00DA4E55"/>
    <w:rsid w:val="00DA58CA"/>
    <w:rsid w:val="00DC72F7"/>
    <w:rsid w:val="00DE6332"/>
    <w:rsid w:val="00DF3A4D"/>
    <w:rsid w:val="00E01A34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62A55"/>
    <w:rsid w:val="00F6515C"/>
    <w:rsid w:val="00F70445"/>
    <w:rsid w:val="00F749FE"/>
    <w:rsid w:val="00F7657D"/>
    <w:rsid w:val="00F866AE"/>
    <w:rsid w:val="00FA10ED"/>
    <w:rsid w:val="00FB1EE5"/>
    <w:rsid w:val="00FC00B5"/>
    <w:rsid w:val="00FC0986"/>
    <w:rsid w:val="00FC3900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60F2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E01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2380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279</cp:revision>
  <cp:lastPrinted>2021-05-26T08:53:00Z</cp:lastPrinted>
  <dcterms:created xsi:type="dcterms:W3CDTF">2021-05-17T10:18:00Z</dcterms:created>
  <dcterms:modified xsi:type="dcterms:W3CDTF">2022-02-21T09:24:00Z</dcterms:modified>
</cp:coreProperties>
</file>