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3D3" w:rsidRPr="00D273D3" w:rsidRDefault="00D273D3" w:rsidP="00D273D3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lang w:val="uk-UA"/>
        </w:rPr>
      </w:pPr>
      <w:proofErr w:type="spellStart"/>
      <w:r w:rsidRPr="00D273D3">
        <w:rPr>
          <w:rFonts w:ascii="Times New Roman" w:hAnsi="Times New Roman" w:cs="Times New Roman"/>
          <w:sz w:val="28"/>
          <w:lang w:val="uk-UA"/>
        </w:rPr>
        <w:t>проєкт</w:t>
      </w:r>
      <w:proofErr w:type="spellEnd"/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0280339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A1261" w:rsidRPr="006D5D0F" w:rsidRDefault="00EA1261" w:rsidP="00EA1261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8575D8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EA1261" w:rsidRPr="00CE20BB" w:rsidRDefault="00EA1261" w:rsidP="00EA126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Cs w:val="24"/>
          <w:lang w:val="uk-UA"/>
        </w:rPr>
      </w:pPr>
    </w:p>
    <w:p w:rsidR="00EA1261" w:rsidRPr="008275FC" w:rsidRDefault="00EA1261" w:rsidP="00335762">
      <w:pPr>
        <w:ind w:right="5806"/>
        <w:jc w:val="both"/>
        <w:rPr>
          <w:rFonts w:cs="Times New Roman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7"/>
      </w:tblGrid>
      <w:tr w:rsidR="00335762" w:rsidRPr="008275FC" w:rsidTr="00E5512B">
        <w:trPr>
          <w:cantSplit/>
          <w:trHeight w:val="267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A20BF" w:rsidRDefault="00335762" w:rsidP="004C7B45">
            <w:pPr>
              <w:shd w:val="clear" w:color="auto" w:fill="FFFFFF"/>
              <w:spacing w:after="120"/>
              <w:jc w:val="both"/>
              <w:textAlignment w:val="baseline"/>
              <w:rPr>
                <w:rFonts w:cs="Times New Roman"/>
                <w:sz w:val="28"/>
                <w:lang w:val="uk-UA"/>
              </w:rPr>
            </w:pPr>
            <w:r w:rsidRP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 xml:space="preserve">Про </w:t>
            </w:r>
            <w:r w:rsidR="008275FC" w:rsidRP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 xml:space="preserve">затвердження </w:t>
            </w:r>
            <w:r w:rsidR="004C7B45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>П</w:t>
            </w:r>
            <w:r w:rsidR="008275FC" w:rsidRP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>орядк</w:t>
            </w:r>
            <w:r w:rsid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>у</w:t>
            </w:r>
            <w:r w:rsidR="008275FC" w:rsidRP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 xml:space="preserve"> </w:t>
            </w:r>
            <w:r w:rsid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>роз-гля</w:t>
            </w:r>
            <w:r w:rsidR="008275FC" w:rsidRP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>ду звер</w:t>
            </w:r>
            <w:r w:rsidR="004C7B45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>нень громадян у вико-н</w:t>
            </w:r>
            <w:r w:rsidR="004C7B45" w:rsidRP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>а</w:t>
            </w:r>
            <w:r w:rsidR="004C7B45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>вчому</w:t>
            </w:r>
            <w:r w:rsid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 xml:space="preserve"> </w:t>
            </w:r>
            <w:r w:rsidR="004C7B45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 xml:space="preserve">комітеті </w:t>
            </w:r>
            <w:r w:rsid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>Орининської сільської р</w:t>
            </w:r>
            <w:r w:rsidR="008275FC" w:rsidRP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>а</w:t>
            </w:r>
            <w:r w:rsid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>ди</w:t>
            </w:r>
          </w:p>
        </w:tc>
      </w:tr>
    </w:tbl>
    <w:p w:rsidR="00335762" w:rsidRPr="00EA1261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4"/>
          <w:szCs w:val="24"/>
        </w:rPr>
      </w:pPr>
    </w:p>
    <w:p w:rsidR="00AC64B3" w:rsidRDefault="004C7B45" w:rsidP="0086684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shd w:val="clear" w:color="auto" w:fill="FFFFFF"/>
          <w:lang w:val="uk-UA"/>
        </w:rPr>
      </w:pPr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>Відповідно до законів України “Про місцеве самоврядування в Украї-ні”, “Про звернення громадян”, Указу Президента України від 07</w:t>
      </w:r>
      <w:r w:rsidRPr="0086684B">
        <w:rPr>
          <w:rFonts w:cs="Times New Roman"/>
          <w:color w:val="000000"/>
          <w:sz w:val="28"/>
          <w:shd w:val="clear" w:color="auto" w:fill="FFFFFF"/>
          <w:lang w:val="en-US"/>
        </w:rPr>
        <w:t> </w:t>
      </w:r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>лютого 2008</w:t>
      </w:r>
      <w:r w:rsidRPr="0086684B">
        <w:rPr>
          <w:rFonts w:cs="Times New Roman"/>
          <w:color w:val="000000"/>
          <w:sz w:val="28"/>
          <w:shd w:val="clear" w:color="auto" w:fill="FFFFFF"/>
          <w:lang w:val="en-US"/>
        </w:rPr>
        <w:t> </w:t>
      </w:r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>року №</w:t>
      </w:r>
      <w:r w:rsidRPr="0086684B">
        <w:rPr>
          <w:rFonts w:cs="Times New Roman"/>
          <w:color w:val="000000"/>
          <w:sz w:val="28"/>
          <w:shd w:val="clear" w:color="auto" w:fill="FFFFFF"/>
          <w:lang w:val="en-US"/>
        </w:rPr>
        <w:t> </w:t>
      </w:r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 xml:space="preserve">109 “Про першочергові заходи щодо забезпечення реалізації та гарантування конституційного права на звернення до органів державної вла-ди та органів місцевого самоврядування”, </w:t>
      </w:r>
      <w:r w:rsidR="00EC6108">
        <w:rPr>
          <w:rFonts w:cs="Times New Roman"/>
          <w:color w:val="000000"/>
          <w:sz w:val="28"/>
          <w:shd w:val="clear" w:color="auto" w:fill="FFFFFF"/>
          <w:lang w:val="uk-UA"/>
        </w:rPr>
        <w:t>Постанови Кабінету Мініс</w:t>
      </w:r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>трів Ук</w:t>
      </w:r>
      <w:r w:rsidR="00EC6108" w:rsidRPr="00EC6108">
        <w:rPr>
          <w:rFonts w:cs="Times New Roman"/>
          <w:color w:val="000000"/>
          <w:sz w:val="28"/>
          <w:shd w:val="clear" w:color="auto" w:fill="FFFFFF"/>
          <w:lang w:val="uk-UA"/>
        </w:rPr>
        <w:t>-</w:t>
      </w:r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>раїни від 14</w:t>
      </w:r>
      <w:r w:rsidRPr="0086684B">
        <w:rPr>
          <w:rFonts w:cs="Times New Roman"/>
          <w:color w:val="000000"/>
          <w:sz w:val="28"/>
          <w:shd w:val="clear" w:color="auto" w:fill="FFFFFF"/>
          <w:lang w:val="en-US"/>
        </w:rPr>
        <w:t> </w:t>
      </w:r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>квітня 1997</w:t>
      </w:r>
      <w:r w:rsidRPr="0086684B">
        <w:rPr>
          <w:rFonts w:cs="Times New Roman"/>
          <w:color w:val="000000"/>
          <w:sz w:val="28"/>
          <w:shd w:val="clear" w:color="auto" w:fill="FFFFFF"/>
          <w:lang w:val="en-US"/>
        </w:rPr>
        <w:t> </w:t>
      </w:r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>року №</w:t>
      </w:r>
      <w:r w:rsidR="00EC6108">
        <w:rPr>
          <w:rFonts w:cs="Times New Roman"/>
          <w:color w:val="000000"/>
          <w:sz w:val="28"/>
          <w:shd w:val="clear" w:color="auto" w:fill="FFFFFF"/>
          <w:lang w:val="en-US"/>
        </w:rPr>
        <w:t> </w:t>
      </w:r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>348 “Про затвердження Інструкції з діло</w:t>
      </w:r>
      <w:r w:rsidR="00EC6108" w:rsidRPr="00EC6108">
        <w:rPr>
          <w:rFonts w:cs="Times New Roman"/>
          <w:color w:val="000000"/>
          <w:sz w:val="28"/>
          <w:shd w:val="clear" w:color="auto" w:fill="FFFFFF"/>
          <w:lang w:val="uk-UA"/>
        </w:rPr>
        <w:t>-</w:t>
      </w:r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>водства за зверненнями громадян в органах державної влади і місцевого са</w:t>
      </w:r>
      <w:r w:rsidR="00EC6108" w:rsidRPr="00EC6108">
        <w:rPr>
          <w:rFonts w:cs="Times New Roman"/>
          <w:color w:val="000000"/>
          <w:sz w:val="28"/>
          <w:shd w:val="clear" w:color="auto" w:fill="FFFFFF"/>
          <w:lang w:val="uk-UA"/>
        </w:rPr>
        <w:t>-</w:t>
      </w:r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>моврядування, об’єднаннях громадян, на підприємствах, в установах, орга-нізаціях незалежно від форм власності, в засобах масової інформації”, з ме-тою забезпечення кваліфікованого, неупередженого розгляду звернень гро-мадян</w:t>
      </w:r>
      <w:r w:rsidR="00E5512B" w:rsidRPr="0086684B">
        <w:rPr>
          <w:rFonts w:cs="Times New Roman"/>
          <w:color w:val="000000"/>
          <w:sz w:val="28"/>
          <w:shd w:val="clear" w:color="auto" w:fill="FFFFFF"/>
          <w:lang w:val="uk-UA"/>
        </w:rPr>
        <w:t xml:space="preserve">, </w:t>
      </w:r>
      <w:r w:rsidR="00EA1261">
        <w:rPr>
          <w:rFonts w:cs="Times New Roman"/>
          <w:color w:val="000000"/>
          <w:sz w:val="28"/>
          <w:shd w:val="clear" w:color="auto" w:fill="FFFFFF"/>
          <w:lang w:val="uk-UA"/>
        </w:rPr>
        <w:t>виконавчий комітет</w:t>
      </w:r>
      <w:r w:rsidR="005273F1">
        <w:rPr>
          <w:rFonts w:cs="Times New Roman"/>
          <w:color w:val="000000"/>
          <w:sz w:val="28"/>
          <w:shd w:val="clear" w:color="auto" w:fill="FFFFFF"/>
          <w:lang w:val="uk-UA"/>
        </w:rPr>
        <w:t xml:space="preserve"> </w:t>
      </w:r>
      <w:r w:rsidR="005273F1" w:rsidRPr="00E5512B">
        <w:rPr>
          <w:rFonts w:cs="Times New Roman"/>
          <w:sz w:val="28"/>
          <w:lang w:val="uk-UA"/>
        </w:rPr>
        <w:t>сільської ради</w:t>
      </w:r>
    </w:p>
    <w:p w:rsidR="00EA1261" w:rsidRPr="005273F1" w:rsidRDefault="00EA1261" w:rsidP="0086684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b/>
          <w:color w:val="000000"/>
          <w:sz w:val="28"/>
          <w:shd w:val="clear" w:color="auto" w:fill="FFFFFF"/>
          <w:lang w:val="uk-UA"/>
        </w:rPr>
      </w:pPr>
      <w:r w:rsidRPr="005273F1">
        <w:rPr>
          <w:rFonts w:cs="Times New Roman"/>
          <w:b/>
          <w:color w:val="000000"/>
          <w:sz w:val="28"/>
          <w:shd w:val="clear" w:color="auto" w:fill="FFFFFF"/>
          <w:lang w:val="uk-UA"/>
        </w:rPr>
        <w:t>В</w:t>
      </w:r>
      <w:r w:rsidRPr="005273F1">
        <w:rPr>
          <w:rFonts w:cs="Times New Roman"/>
          <w:b/>
          <w:caps/>
          <w:sz w:val="28"/>
          <w:lang w:val="uk-UA"/>
        </w:rPr>
        <w:t>и</w:t>
      </w:r>
      <w:r w:rsidRPr="005273F1">
        <w:rPr>
          <w:rFonts w:cs="Times New Roman"/>
          <w:b/>
          <w:color w:val="000000"/>
          <w:sz w:val="28"/>
          <w:shd w:val="clear" w:color="auto" w:fill="FFFFFF"/>
          <w:lang w:val="uk-UA"/>
        </w:rPr>
        <w:t>РІШ</w:t>
      </w:r>
      <w:r w:rsidRPr="005273F1">
        <w:rPr>
          <w:rFonts w:cs="Times New Roman"/>
          <w:b/>
          <w:caps/>
          <w:sz w:val="28"/>
          <w:lang w:val="uk-UA"/>
        </w:rPr>
        <w:t>и</w:t>
      </w:r>
      <w:r w:rsidRPr="005273F1">
        <w:rPr>
          <w:rFonts w:cs="Times New Roman"/>
          <w:b/>
          <w:color w:val="000000"/>
          <w:sz w:val="28"/>
          <w:shd w:val="clear" w:color="auto" w:fill="FFFFFF"/>
          <w:lang w:val="uk-UA"/>
        </w:rPr>
        <w:t>В:</w:t>
      </w:r>
    </w:p>
    <w:p w:rsidR="00E478F3" w:rsidRPr="0086684B" w:rsidRDefault="00E478F3" w:rsidP="0086684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/>
        </w:rPr>
      </w:pPr>
      <w:r w:rsidRPr="006974B9">
        <w:rPr>
          <w:rFonts w:cs="Times New Roman"/>
          <w:color w:val="000000"/>
          <w:sz w:val="28"/>
          <w:lang w:val="uk-UA"/>
        </w:rPr>
        <w:t>1.</w:t>
      </w:r>
      <w:r w:rsidRPr="0086684B">
        <w:rPr>
          <w:rFonts w:cs="Times New Roman"/>
          <w:color w:val="000000"/>
          <w:sz w:val="28"/>
          <w:lang w:val="en-US"/>
        </w:rPr>
        <w:t> </w:t>
      </w:r>
      <w:r w:rsidRPr="006974B9">
        <w:rPr>
          <w:rFonts w:cs="Times New Roman"/>
          <w:color w:val="000000"/>
          <w:sz w:val="28"/>
          <w:lang w:val="uk-UA"/>
        </w:rPr>
        <w:t xml:space="preserve">Затвердити Порядок розгляду звернень громадян у </w:t>
      </w:r>
      <w:r w:rsidRPr="0086684B">
        <w:rPr>
          <w:rFonts w:cs="Times New Roman"/>
          <w:color w:val="000000"/>
          <w:sz w:val="28"/>
          <w:lang w:val="uk-UA"/>
        </w:rPr>
        <w:t>в</w:t>
      </w:r>
      <w:r w:rsidRPr="006974B9">
        <w:rPr>
          <w:rFonts w:cs="Times New Roman"/>
          <w:color w:val="000000"/>
          <w:sz w:val="28"/>
          <w:lang w:val="uk-UA"/>
        </w:rPr>
        <w:t>иконавчому ко</w:t>
      </w:r>
      <w:r w:rsidR="00EC6108" w:rsidRPr="00D273D3">
        <w:rPr>
          <w:rFonts w:cs="Times New Roman"/>
          <w:color w:val="000000"/>
          <w:sz w:val="28"/>
          <w:lang w:val="uk-UA"/>
        </w:rPr>
        <w:t>-</w:t>
      </w:r>
      <w:proofErr w:type="spellStart"/>
      <w:r w:rsidRPr="006974B9">
        <w:rPr>
          <w:rFonts w:cs="Times New Roman"/>
          <w:color w:val="000000"/>
          <w:sz w:val="28"/>
          <w:lang w:val="uk-UA"/>
        </w:rPr>
        <w:t>мітеті</w:t>
      </w:r>
      <w:proofErr w:type="spellEnd"/>
      <w:r w:rsidRPr="006974B9">
        <w:rPr>
          <w:rFonts w:cs="Times New Roman"/>
          <w:color w:val="000000"/>
          <w:sz w:val="28"/>
          <w:lang w:val="uk-UA"/>
        </w:rPr>
        <w:t xml:space="preserve"> </w:t>
      </w:r>
      <w:proofErr w:type="spellStart"/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>Орининської</w:t>
      </w:r>
      <w:proofErr w:type="spellEnd"/>
      <w:r w:rsidRPr="0086684B">
        <w:rPr>
          <w:rFonts w:cs="Times New Roman"/>
          <w:color w:val="000000"/>
          <w:sz w:val="28"/>
          <w:shd w:val="clear" w:color="auto" w:fill="FFFFFF"/>
          <w:lang w:val="uk-UA"/>
        </w:rPr>
        <w:t xml:space="preserve"> сільської ради</w:t>
      </w:r>
      <w:r w:rsidRPr="006974B9">
        <w:rPr>
          <w:rFonts w:cs="Times New Roman"/>
          <w:color w:val="000000"/>
          <w:sz w:val="28"/>
          <w:lang w:val="uk-UA"/>
        </w:rPr>
        <w:t xml:space="preserve"> (далі-Порядок),</w:t>
      </w:r>
      <w:r w:rsidR="006974B9" w:rsidRPr="006974B9">
        <w:rPr>
          <w:rFonts w:cs="Times New Roman"/>
          <w:color w:val="000000"/>
          <w:sz w:val="28"/>
          <w:lang w:val="uk-UA"/>
        </w:rPr>
        <w:t xml:space="preserve"> </w:t>
      </w:r>
      <w:r w:rsidR="006974B9">
        <w:rPr>
          <w:rFonts w:cs="Times New Roman"/>
          <w:color w:val="000000"/>
          <w:sz w:val="28"/>
          <w:lang w:val="uk-UA"/>
        </w:rPr>
        <w:t>згідно додатку,</w:t>
      </w:r>
      <w:r w:rsidRPr="006974B9">
        <w:rPr>
          <w:rFonts w:cs="Times New Roman"/>
          <w:color w:val="000000"/>
          <w:sz w:val="28"/>
          <w:lang w:val="uk-UA"/>
        </w:rPr>
        <w:t xml:space="preserve"> що дода</w:t>
      </w:r>
      <w:r w:rsidR="00EC6108" w:rsidRPr="00D273D3">
        <w:rPr>
          <w:rFonts w:cs="Times New Roman"/>
          <w:color w:val="000000"/>
          <w:sz w:val="28"/>
          <w:lang w:val="uk-UA"/>
        </w:rPr>
        <w:t>-</w:t>
      </w:r>
      <w:proofErr w:type="spellStart"/>
      <w:r w:rsidRPr="006974B9">
        <w:rPr>
          <w:rFonts w:cs="Times New Roman"/>
          <w:color w:val="000000"/>
          <w:sz w:val="28"/>
          <w:lang w:val="uk-UA"/>
        </w:rPr>
        <w:t>ється</w:t>
      </w:r>
      <w:proofErr w:type="spellEnd"/>
      <w:r w:rsidRPr="006974B9">
        <w:rPr>
          <w:rFonts w:cs="Times New Roman"/>
          <w:color w:val="000000"/>
          <w:sz w:val="28"/>
          <w:lang w:val="uk-UA"/>
        </w:rPr>
        <w:t>.</w:t>
      </w:r>
    </w:p>
    <w:p w:rsidR="00E478F3" w:rsidRPr="008575D8" w:rsidRDefault="00EC6108" w:rsidP="0086684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/>
        </w:rPr>
      </w:pPr>
      <w:r w:rsidRPr="008575D8">
        <w:rPr>
          <w:rFonts w:cs="Times New Roman"/>
          <w:color w:val="000000"/>
          <w:sz w:val="28"/>
          <w:lang w:val="uk-UA"/>
        </w:rPr>
        <w:t>2</w:t>
      </w:r>
      <w:r w:rsidR="00E478F3" w:rsidRPr="008575D8">
        <w:rPr>
          <w:rFonts w:cs="Times New Roman"/>
          <w:color w:val="000000"/>
          <w:sz w:val="28"/>
          <w:lang w:val="uk-UA"/>
        </w:rPr>
        <w:t>.</w:t>
      </w:r>
      <w:r w:rsidR="00E478F3" w:rsidRPr="0086684B">
        <w:rPr>
          <w:rFonts w:cs="Times New Roman"/>
          <w:color w:val="000000"/>
          <w:sz w:val="28"/>
          <w:lang w:val="uk-UA"/>
        </w:rPr>
        <w:t> </w:t>
      </w:r>
      <w:r w:rsidR="008575D8">
        <w:rPr>
          <w:rFonts w:cs="Times New Roman"/>
          <w:color w:val="000000"/>
          <w:sz w:val="28"/>
          <w:lang w:val="uk-UA"/>
        </w:rPr>
        <w:t>Керівник</w:t>
      </w:r>
      <w:r w:rsidR="008575D8" w:rsidRPr="008575D8">
        <w:rPr>
          <w:rFonts w:cs="Times New Roman"/>
          <w:color w:val="000000"/>
          <w:sz w:val="28"/>
          <w:lang w:val="uk-UA"/>
        </w:rPr>
        <w:t>а</w:t>
      </w:r>
      <w:r w:rsidR="008575D8">
        <w:rPr>
          <w:rFonts w:cs="Times New Roman"/>
          <w:color w:val="000000"/>
          <w:sz w:val="28"/>
          <w:lang w:val="uk-UA"/>
        </w:rPr>
        <w:t>м</w:t>
      </w:r>
      <w:r w:rsidR="00E478F3" w:rsidRPr="008575D8">
        <w:rPr>
          <w:rFonts w:cs="Times New Roman"/>
          <w:color w:val="000000"/>
          <w:sz w:val="28"/>
          <w:lang w:val="uk-UA"/>
        </w:rPr>
        <w:t xml:space="preserve"> структурних підрозділів </w:t>
      </w:r>
      <w:r w:rsidR="00E478F3" w:rsidRPr="0086684B">
        <w:rPr>
          <w:rFonts w:cs="Times New Roman"/>
          <w:color w:val="000000"/>
          <w:sz w:val="28"/>
          <w:lang w:val="uk-UA"/>
        </w:rPr>
        <w:t>в</w:t>
      </w:r>
      <w:r w:rsidR="00E478F3" w:rsidRPr="008575D8">
        <w:rPr>
          <w:rFonts w:cs="Times New Roman"/>
          <w:color w:val="000000"/>
          <w:sz w:val="28"/>
          <w:lang w:val="uk-UA"/>
        </w:rPr>
        <w:t>иконавчого комітету с</w:t>
      </w:r>
      <w:r w:rsidR="00E478F3" w:rsidRPr="0086684B">
        <w:rPr>
          <w:rFonts w:cs="Times New Roman"/>
          <w:color w:val="000000"/>
          <w:sz w:val="28"/>
          <w:lang w:val="uk-UA"/>
        </w:rPr>
        <w:t>ільсько</w:t>
      </w:r>
      <w:r w:rsidR="00F347F0" w:rsidRPr="0086684B">
        <w:rPr>
          <w:rFonts w:cs="Times New Roman"/>
          <w:color w:val="000000"/>
          <w:sz w:val="28"/>
          <w:lang w:val="uk-UA"/>
        </w:rPr>
        <w:t>ї</w:t>
      </w:r>
      <w:r w:rsidR="00E478F3" w:rsidRPr="008575D8">
        <w:rPr>
          <w:rFonts w:cs="Times New Roman"/>
          <w:color w:val="000000"/>
          <w:sz w:val="28"/>
          <w:lang w:val="uk-UA"/>
        </w:rPr>
        <w:t xml:space="preserve"> ради за</w:t>
      </w:r>
      <w:r w:rsidR="00F347F0" w:rsidRPr="008575D8">
        <w:rPr>
          <w:rFonts w:cs="Times New Roman"/>
          <w:color w:val="000000"/>
          <w:sz w:val="28"/>
          <w:lang w:val="uk-UA"/>
        </w:rPr>
        <w:t xml:space="preserve">безпечити неухильне дотримання </w:t>
      </w:r>
      <w:r w:rsidR="00E478F3" w:rsidRPr="008575D8">
        <w:rPr>
          <w:rFonts w:cs="Times New Roman"/>
          <w:color w:val="000000"/>
          <w:sz w:val="28"/>
          <w:lang w:val="uk-UA"/>
        </w:rPr>
        <w:t>термінів та вимог законо</w:t>
      </w:r>
      <w:r w:rsidR="00F347F0" w:rsidRPr="008575D8">
        <w:rPr>
          <w:rFonts w:cs="Times New Roman"/>
          <w:color w:val="000000"/>
          <w:sz w:val="28"/>
          <w:lang w:val="uk-UA"/>
        </w:rPr>
        <w:t>давства що</w:t>
      </w:r>
      <w:r w:rsidR="008575D8">
        <w:rPr>
          <w:rFonts w:cs="Times New Roman"/>
          <w:color w:val="000000"/>
          <w:sz w:val="28"/>
          <w:lang w:val="uk-UA"/>
        </w:rPr>
        <w:t>-</w:t>
      </w:r>
      <w:r w:rsidR="00F347F0" w:rsidRPr="008575D8">
        <w:rPr>
          <w:rFonts w:cs="Times New Roman"/>
          <w:color w:val="000000"/>
          <w:sz w:val="28"/>
          <w:lang w:val="uk-UA"/>
        </w:rPr>
        <w:t xml:space="preserve">до </w:t>
      </w:r>
      <w:r w:rsidR="00E478F3" w:rsidRPr="008575D8">
        <w:rPr>
          <w:rFonts w:cs="Times New Roman"/>
          <w:color w:val="000000"/>
          <w:sz w:val="28"/>
          <w:lang w:val="uk-UA"/>
        </w:rPr>
        <w:t>розгляду звернень гро</w:t>
      </w:r>
      <w:r w:rsidR="008575D8">
        <w:rPr>
          <w:rFonts w:cs="Times New Roman"/>
          <w:color w:val="000000"/>
          <w:sz w:val="28"/>
          <w:lang w:val="uk-UA"/>
        </w:rPr>
        <w:t>мадян</w:t>
      </w:r>
      <w:r w:rsidR="00E478F3" w:rsidRPr="008575D8">
        <w:rPr>
          <w:rFonts w:cs="Times New Roman"/>
          <w:color w:val="000000"/>
          <w:sz w:val="28"/>
          <w:lang w:val="uk-UA"/>
        </w:rPr>
        <w:t>.</w:t>
      </w:r>
    </w:p>
    <w:p w:rsidR="00E478F3" w:rsidRPr="00EA1261" w:rsidRDefault="00EC6108" w:rsidP="0086684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/>
        </w:rPr>
      </w:pPr>
      <w:r w:rsidRPr="00EA1261">
        <w:rPr>
          <w:rFonts w:cs="Times New Roman"/>
          <w:color w:val="000000"/>
          <w:sz w:val="28"/>
          <w:lang w:val="uk-UA"/>
        </w:rPr>
        <w:t>3</w:t>
      </w:r>
      <w:r w:rsidR="00E478F3" w:rsidRPr="00EA1261">
        <w:rPr>
          <w:rFonts w:cs="Times New Roman"/>
          <w:color w:val="000000"/>
          <w:sz w:val="28"/>
          <w:lang w:val="uk-UA"/>
        </w:rPr>
        <w:t>.</w:t>
      </w:r>
      <w:r w:rsidR="00F347F0" w:rsidRPr="0086684B">
        <w:rPr>
          <w:rFonts w:cs="Times New Roman"/>
          <w:color w:val="000000"/>
          <w:sz w:val="28"/>
          <w:lang w:val="uk-UA"/>
        </w:rPr>
        <w:t> З</w:t>
      </w:r>
      <w:r w:rsidR="00F347F0" w:rsidRPr="00EA1261">
        <w:rPr>
          <w:rFonts w:cs="Times New Roman"/>
          <w:color w:val="000000"/>
          <w:sz w:val="28"/>
          <w:lang w:val="uk-UA"/>
        </w:rPr>
        <w:t>а</w:t>
      </w:r>
      <w:r w:rsidR="00F347F0" w:rsidRPr="0086684B">
        <w:rPr>
          <w:rFonts w:cs="Times New Roman"/>
          <w:color w:val="000000"/>
          <w:sz w:val="28"/>
          <w:lang w:val="uk-UA"/>
        </w:rPr>
        <w:t>г</w:t>
      </w:r>
      <w:r w:rsidR="00F347F0" w:rsidRPr="00EA1261">
        <w:rPr>
          <w:rFonts w:cs="Times New Roman"/>
          <w:color w:val="000000"/>
          <w:sz w:val="28"/>
          <w:lang w:val="uk-UA"/>
        </w:rPr>
        <w:t>а</w:t>
      </w:r>
      <w:r w:rsidR="00F347F0" w:rsidRPr="0086684B">
        <w:rPr>
          <w:rFonts w:cs="Times New Roman"/>
          <w:color w:val="000000"/>
          <w:sz w:val="28"/>
          <w:lang w:val="uk-UA"/>
        </w:rPr>
        <w:t>льному відділу виконавчого комітету сільської р</w:t>
      </w:r>
      <w:r w:rsidR="00F347F0" w:rsidRPr="00EA1261">
        <w:rPr>
          <w:rFonts w:cs="Times New Roman"/>
          <w:color w:val="000000"/>
          <w:sz w:val="28"/>
          <w:lang w:val="uk-UA"/>
        </w:rPr>
        <w:t>а</w:t>
      </w:r>
      <w:r w:rsidR="00F347F0" w:rsidRPr="0086684B">
        <w:rPr>
          <w:rFonts w:cs="Times New Roman"/>
          <w:color w:val="000000"/>
          <w:sz w:val="28"/>
          <w:lang w:val="uk-UA"/>
        </w:rPr>
        <w:t xml:space="preserve">ди </w:t>
      </w:r>
      <w:r w:rsidR="00E478F3" w:rsidRPr="00EA1261">
        <w:rPr>
          <w:rFonts w:cs="Times New Roman"/>
          <w:color w:val="000000"/>
          <w:sz w:val="28"/>
          <w:lang w:val="uk-UA"/>
        </w:rPr>
        <w:t>з</w:t>
      </w:r>
      <w:r w:rsidR="00F347F0" w:rsidRPr="00EA1261">
        <w:rPr>
          <w:rFonts w:cs="Times New Roman"/>
          <w:color w:val="000000"/>
          <w:sz w:val="28"/>
          <w:lang w:val="uk-UA"/>
        </w:rPr>
        <w:t xml:space="preserve">абезпечити висвітлення Порядку </w:t>
      </w:r>
      <w:r w:rsidR="00E478F3" w:rsidRPr="00EA1261">
        <w:rPr>
          <w:rFonts w:cs="Times New Roman"/>
          <w:color w:val="000000"/>
          <w:sz w:val="28"/>
          <w:lang w:val="uk-UA"/>
        </w:rPr>
        <w:t xml:space="preserve">на офіційному сайті </w:t>
      </w:r>
      <w:r w:rsidR="00F347F0" w:rsidRPr="0086684B">
        <w:rPr>
          <w:rFonts w:cs="Times New Roman"/>
          <w:color w:val="000000"/>
          <w:sz w:val="28"/>
          <w:lang w:val="uk-UA"/>
        </w:rPr>
        <w:t xml:space="preserve">Орининської сільської </w:t>
      </w:r>
      <w:r w:rsidR="00E478F3" w:rsidRPr="00EA1261">
        <w:rPr>
          <w:rFonts w:cs="Times New Roman"/>
          <w:color w:val="000000"/>
          <w:sz w:val="28"/>
          <w:lang w:val="uk-UA"/>
        </w:rPr>
        <w:t>ради.</w:t>
      </w:r>
    </w:p>
    <w:p w:rsidR="001E7E7A" w:rsidRPr="0086684B" w:rsidRDefault="00EC6108" w:rsidP="0086684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</w:rPr>
      </w:pPr>
      <w:r w:rsidRPr="00EC6108">
        <w:rPr>
          <w:rFonts w:cs="Times New Roman"/>
          <w:color w:val="000000"/>
          <w:sz w:val="28"/>
        </w:rPr>
        <w:lastRenderedPageBreak/>
        <w:t>4</w:t>
      </w:r>
      <w:r w:rsidR="00E5512B" w:rsidRPr="0086684B">
        <w:rPr>
          <w:rFonts w:cs="Times New Roman"/>
          <w:color w:val="000000"/>
          <w:sz w:val="28"/>
        </w:rPr>
        <w:t>.</w:t>
      </w:r>
      <w:r w:rsidR="00E5512B" w:rsidRPr="0086684B">
        <w:rPr>
          <w:rFonts w:cs="Times New Roman"/>
          <w:color w:val="000000"/>
          <w:sz w:val="28"/>
          <w:lang w:val="uk-UA"/>
        </w:rPr>
        <w:t> </w:t>
      </w:r>
      <w:r w:rsidR="00E5512B" w:rsidRPr="0086684B">
        <w:rPr>
          <w:rFonts w:cs="Times New Roman"/>
          <w:color w:val="000000"/>
          <w:sz w:val="28"/>
        </w:rPr>
        <w:t xml:space="preserve">Координацію роботи з виконання даного рішення покласти на </w:t>
      </w:r>
      <w:proofErr w:type="gramStart"/>
      <w:r w:rsidR="00E5512B" w:rsidRPr="0086684B">
        <w:rPr>
          <w:rFonts w:cs="Times New Roman"/>
          <w:color w:val="000000"/>
          <w:sz w:val="28"/>
        </w:rPr>
        <w:t>на</w:t>
      </w:r>
      <w:r w:rsidR="00E5512B" w:rsidRPr="0086684B">
        <w:rPr>
          <w:rFonts w:cs="Times New Roman"/>
          <w:color w:val="000000"/>
          <w:sz w:val="28"/>
          <w:lang w:val="uk-UA"/>
        </w:rPr>
        <w:t>-</w:t>
      </w:r>
      <w:r w:rsidR="00E5512B" w:rsidRPr="0086684B">
        <w:rPr>
          <w:rFonts w:cs="Times New Roman"/>
          <w:color w:val="000000"/>
          <w:sz w:val="28"/>
        </w:rPr>
        <w:t>чальника</w:t>
      </w:r>
      <w:proofErr w:type="gramEnd"/>
      <w:r w:rsidR="00E5512B" w:rsidRPr="0086684B">
        <w:rPr>
          <w:rFonts w:cs="Times New Roman"/>
          <w:color w:val="000000"/>
          <w:sz w:val="28"/>
        </w:rPr>
        <w:t xml:space="preserve"> загального відділу </w:t>
      </w:r>
      <w:r w:rsidR="00441DAD" w:rsidRPr="0086684B">
        <w:rPr>
          <w:rFonts w:cs="Times New Roman"/>
          <w:color w:val="000000"/>
          <w:sz w:val="28"/>
          <w:lang w:val="uk-UA"/>
        </w:rPr>
        <w:t>Ілону МЕЛЬН</w:t>
      </w:r>
      <w:r w:rsidR="003C65A2" w:rsidRPr="0086684B">
        <w:rPr>
          <w:rFonts w:cs="Times New Roman"/>
          <w:caps/>
          <w:sz w:val="28"/>
          <w:lang w:val="uk-UA"/>
        </w:rPr>
        <w:t>и</w:t>
      </w:r>
      <w:r w:rsidR="00441DAD" w:rsidRPr="0086684B">
        <w:rPr>
          <w:rFonts w:cs="Times New Roman"/>
          <w:color w:val="000000"/>
          <w:sz w:val="28"/>
          <w:lang w:val="uk-UA"/>
        </w:rPr>
        <w:t>ЧУК</w:t>
      </w:r>
      <w:r w:rsidR="00E5512B" w:rsidRPr="0086684B">
        <w:rPr>
          <w:rFonts w:cs="Times New Roman"/>
          <w:color w:val="000000"/>
          <w:sz w:val="28"/>
          <w:lang w:val="uk-UA"/>
        </w:rPr>
        <w:t>,</w:t>
      </w:r>
      <w:r w:rsidR="00E5512B" w:rsidRPr="0086684B">
        <w:rPr>
          <w:rFonts w:cs="Times New Roman"/>
          <w:color w:val="000000"/>
          <w:sz w:val="28"/>
        </w:rPr>
        <w:t xml:space="preserve"> контроль </w:t>
      </w:r>
      <w:r w:rsidR="001E7E7A" w:rsidRPr="0086684B">
        <w:rPr>
          <w:rFonts w:cs="Times New Roman"/>
          <w:sz w:val="28"/>
          <w:lang w:val="uk-UA"/>
        </w:rPr>
        <w:t xml:space="preserve">на </w:t>
      </w:r>
      <w:r w:rsidR="008E45AD" w:rsidRPr="0086684B">
        <w:rPr>
          <w:rFonts w:cs="Times New Roman"/>
          <w:sz w:val="28"/>
          <w:lang w:val="uk-UA"/>
        </w:rPr>
        <w:t xml:space="preserve">секретаря сільської ради </w:t>
      </w:r>
      <w:r w:rsidR="003C65A2" w:rsidRPr="0086684B">
        <w:rPr>
          <w:rFonts w:cs="Times New Roman"/>
          <w:sz w:val="28"/>
          <w:lang w:val="en-US"/>
        </w:rPr>
        <w:t>A</w:t>
      </w:r>
      <w:r w:rsidR="003C65A2" w:rsidRPr="0086684B">
        <w:rPr>
          <w:rFonts w:cs="Times New Roman"/>
          <w:sz w:val="28"/>
        </w:rPr>
        <w:t>л</w:t>
      </w:r>
      <w:r w:rsidR="003C65A2" w:rsidRPr="0086684B">
        <w:rPr>
          <w:rFonts w:cs="Times New Roman"/>
          <w:sz w:val="28"/>
          <w:lang w:val="uk-UA"/>
        </w:rPr>
        <w:t xml:space="preserve">іну </w:t>
      </w:r>
      <w:r w:rsidR="00441DAD" w:rsidRPr="0086684B">
        <w:rPr>
          <w:rFonts w:cs="Times New Roman"/>
          <w:sz w:val="28"/>
          <w:lang w:val="uk-UA"/>
        </w:rPr>
        <w:t>К</w:t>
      </w:r>
      <w:r w:rsidR="003C65A2" w:rsidRPr="0086684B">
        <w:rPr>
          <w:rFonts w:cs="Times New Roman"/>
          <w:sz w:val="28"/>
          <w:lang w:val="uk-UA"/>
        </w:rPr>
        <w:t>ОХ</w:t>
      </w:r>
      <w:r w:rsidR="003C65A2" w:rsidRPr="0086684B">
        <w:rPr>
          <w:rFonts w:cs="Times New Roman"/>
          <w:sz w:val="28"/>
          <w:lang w:val="en-US"/>
        </w:rPr>
        <w:t>A</w:t>
      </w:r>
      <w:r w:rsidR="003C65A2" w:rsidRPr="0086684B">
        <w:rPr>
          <w:rFonts w:cs="Times New Roman"/>
          <w:sz w:val="28"/>
          <w:lang w:val="uk-UA"/>
        </w:rPr>
        <w:t>НКО.</w:t>
      </w:r>
    </w:p>
    <w:p w:rsidR="0086684B" w:rsidRDefault="0086684B" w:rsidP="000776B9">
      <w:pPr>
        <w:jc w:val="both"/>
        <w:rPr>
          <w:rFonts w:cs="Times New Roman"/>
          <w:sz w:val="28"/>
          <w:lang w:val="uk-UA"/>
        </w:rPr>
      </w:pPr>
    </w:p>
    <w:p w:rsidR="00EA1261" w:rsidRPr="000776B9" w:rsidRDefault="00EA1261" w:rsidP="000776B9">
      <w:pPr>
        <w:jc w:val="both"/>
        <w:rPr>
          <w:rFonts w:cs="Times New Roman"/>
          <w:sz w:val="28"/>
          <w:lang w:val="uk-UA"/>
        </w:rPr>
      </w:pPr>
    </w:p>
    <w:p w:rsidR="008275FC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5A0959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218"/>
      </w:tblGrid>
      <w:tr w:rsidR="005A0959" w:rsidRPr="00D86038" w:rsidTr="00992119"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5A0959" w:rsidRPr="003C7BC1" w:rsidRDefault="005A0959" w:rsidP="0099211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br w:type="page"/>
            </w:r>
            <w:r>
              <w:rPr>
                <w:kern w:val="32"/>
                <w:sz w:val="28"/>
                <w:lang w:val="uk-UA"/>
              </w:rPr>
              <w:br w:type="page"/>
            </w:r>
            <w:r>
              <w:rPr>
                <w:b/>
                <w:bCs/>
                <w:kern w:val="32"/>
                <w:sz w:val="28"/>
                <w:lang w:val="uk-UA"/>
              </w:rPr>
              <w:br w:type="page"/>
            </w:r>
            <w:r>
              <w:rPr>
                <w:b/>
                <w:bCs/>
                <w:kern w:val="32"/>
                <w:sz w:val="28"/>
                <w:lang w:val="uk-UA"/>
              </w:rPr>
              <w:br w:type="page"/>
            </w:r>
            <w:r>
              <w:rPr>
                <w:sz w:val="28"/>
                <w:lang w:val="uk-UA"/>
              </w:rPr>
              <w:t>ЗАТВЕРДЖЕНО</w:t>
            </w:r>
          </w:p>
          <w:p w:rsidR="005A0959" w:rsidRPr="00F81D23" w:rsidRDefault="005A0959" w:rsidP="00992119">
            <w:pPr>
              <w:pStyle w:val="a7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виконавчого комітету сільської р</w:t>
            </w:r>
            <w:r w:rsidRPr="001F7424">
              <w:rPr>
                <w:bCs/>
                <w:sz w:val="28"/>
                <w:szCs w:val="28"/>
                <w:bdr w:val="none" w:sz="0" w:space="0" w:color="auto" w:frame="1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ди </w:t>
            </w:r>
          </w:p>
          <w:p w:rsidR="005A0959" w:rsidRDefault="005A0959" w:rsidP="0099211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_______.2021№ _____/2021-р</w:t>
            </w:r>
          </w:p>
        </w:tc>
      </w:tr>
    </w:tbl>
    <w:p w:rsidR="005A0959" w:rsidRDefault="005A0959" w:rsidP="005A0959">
      <w:pPr>
        <w:rPr>
          <w:b/>
          <w:sz w:val="28"/>
          <w:lang w:val="uk-UA"/>
        </w:rPr>
      </w:pPr>
    </w:p>
    <w:p w:rsidR="005A0959" w:rsidRPr="007B267E" w:rsidRDefault="005A0959" w:rsidP="005A0959">
      <w:pPr>
        <w:rPr>
          <w:b/>
          <w:bCs/>
          <w:sz w:val="28"/>
          <w:lang w:val="uk-UA"/>
        </w:rPr>
      </w:pPr>
    </w:p>
    <w:p w:rsidR="005A0959" w:rsidRPr="007B267E" w:rsidRDefault="005A0959" w:rsidP="005A0959">
      <w:pPr>
        <w:rPr>
          <w:b/>
          <w:bCs/>
          <w:sz w:val="28"/>
          <w:lang w:val="uk-UA"/>
        </w:rPr>
      </w:pPr>
    </w:p>
    <w:p w:rsidR="005A0959" w:rsidRPr="00226F80" w:rsidRDefault="005A0959" w:rsidP="005A0959">
      <w:pPr>
        <w:shd w:val="clear" w:color="auto" w:fill="FFFFFF"/>
        <w:jc w:val="center"/>
        <w:textAlignment w:val="baseline"/>
        <w:rPr>
          <w:sz w:val="28"/>
          <w:lang w:val="uk-UA"/>
        </w:rPr>
      </w:pPr>
      <w:r w:rsidRPr="00226F80">
        <w:rPr>
          <w:b/>
          <w:bCs/>
          <w:sz w:val="28"/>
          <w:bdr w:val="none" w:sz="0" w:space="0" w:color="auto" w:frame="1"/>
        </w:rPr>
        <w:t>П</w:t>
      </w:r>
      <w:r>
        <w:rPr>
          <w:b/>
          <w:bCs/>
          <w:sz w:val="28"/>
          <w:bdr w:val="none" w:sz="0" w:space="0" w:color="auto" w:frame="1"/>
          <w:lang w:val="uk-UA"/>
        </w:rPr>
        <w:t>ОРЯДОК</w:t>
      </w:r>
    </w:p>
    <w:p w:rsidR="005A0959" w:rsidRPr="00226F80" w:rsidRDefault="005A0959" w:rsidP="005A0959">
      <w:pPr>
        <w:shd w:val="clear" w:color="auto" w:fill="FFFFFF"/>
        <w:jc w:val="center"/>
        <w:textAlignment w:val="baseline"/>
        <w:rPr>
          <w:sz w:val="28"/>
        </w:rPr>
      </w:pPr>
      <w:proofErr w:type="spellStart"/>
      <w:r w:rsidRPr="00226F80">
        <w:rPr>
          <w:bCs/>
          <w:sz w:val="28"/>
          <w:bdr w:val="none" w:sz="0" w:space="0" w:color="auto" w:frame="1"/>
        </w:rPr>
        <w:t>розгляду</w:t>
      </w:r>
      <w:proofErr w:type="spellEnd"/>
      <w:r w:rsidRPr="00226F80">
        <w:rPr>
          <w:bCs/>
          <w:sz w:val="28"/>
          <w:bdr w:val="none" w:sz="0" w:space="0" w:color="auto" w:frame="1"/>
        </w:rPr>
        <w:t xml:space="preserve"> </w:t>
      </w:r>
      <w:proofErr w:type="spellStart"/>
      <w:r w:rsidRPr="00226F80">
        <w:rPr>
          <w:bCs/>
          <w:sz w:val="28"/>
          <w:bdr w:val="none" w:sz="0" w:space="0" w:color="auto" w:frame="1"/>
        </w:rPr>
        <w:t>звернень</w:t>
      </w:r>
      <w:proofErr w:type="spellEnd"/>
      <w:r w:rsidRPr="00226F80">
        <w:rPr>
          <w:bCs/>
          <w:sz w:val="28"/>
          <w:bdr w:val="none" w:sz="0" w:space="0" w:color="auto" w:frame="1"/>
        </w:rPr>
        <w:t xml:space="preserve"> </w:t>
      </w:r>
      <w:proofErr w:type="spellStart"/>
      <w:r w:rsidRPr="00226F80">
        <w:rPr>
          <w:bCs/>
          <w:sz w:val="28"/>
          <w:bdr w:val="none" w:sz="0" w:space="0" w:color="auto" w:frame="1"/>
        </w:rPr>
        <w:t>громадян</w:t>
      </w:r>
      <w:proofErr w:type="spellEnd"/>
      <w:r w:rsidRPr="00226F80">
        <w:rPr>
          <w:bCs/>
          <w:sz w:val="28"/>
          <w:bdr w:val="none" w:sz="0" w:space="0" w:color="auto" w:frame="1"/>
        </w:rPr>
        <w:t xml:space="preserve"> у </w:t>
      </w:r>
    </w:p>
    <w:p w:rsidR="005A0959" w:rsidRPr="00226F80" w:rsidRDefault="005A0959" w:rsidP="005A0959">
      <w:pPr>
        <w:shd w:val="clear" w:color="auto" w:fill="FFFFFF"/>
        <w:jc w:val="center"/>
        <w:textAlignment w:val="baseline"/>
        <w:rPr>
          <w:bCs/>
          <w:sz w:val="28"/>
          <w:bdr w:val="none" w:sz="0" w:space="0" w:color="auto" w:frame="1"/>
          <w:lang w:val="uk-UA"/>
        </w:rPr>
      </w:pPr>
      <w:r w:rsidRPr="00226F80">
        <w:rPr>
          <w:bCs/>
          <w:sz w:val="28"/>
          <w:bdr w:val="none" w:sz="0" w:space="0" w:color="auto" w:frame="1"/>
          <w:lang w:val="uk-UA"/>
        </w:rPr>
        <w:t>в</w:t>
      </w:r>
      <w:proofErr w:type="spellStart"/>
      <w:r w:rsidRPr="00226F80">
        <w:rPr>
          <w:bCs/>
          <w:sz w:val="28"/>
          <w:bdr w:val="none" w:sz="0" w:space="0" w:color="auto" w:frame="1"/>
        </w:rPr>
        <w:t>иконавчому</w:t>
      </w:r>
      <w:proofErr w:type="spellEnd"/>
      <w:r w:rsidRPr="00226F80">
        <w:rPr>
          <w:bCs/>
          <w:sz w:val="28"/>
          <w:bdr w:val="none" w:sz="0" w:space="0" w:color="auto" w:frame="1"/>
        </w:rPr>
        <w:t xml:space="preserve"> </w:t>
      </w:r>
      <w:proofErr w:type="spellStart"/>
      <w:r w:rsidRPr="00226F80">
        <w:rPr>
          <w:bCs/>
          <w:sz w:val="28"/>
          <w:bdr w:val="none" w:sz="0" w:space="0" w:color="auto" w:frame="1"/>
        </w:rPr>
        <w:t>комітеті</w:t>
      </w:r>
      <w:proofErr w:type="spellEnd"/>
      <w:r w:rsidRPr="00226F80">
        <w:rPr>
          <w:bCs/>
          <w:sz w:val="28"/>
          <w:bdr w:val="none" w:sz="0" w:space="0" w:color="auto" w:frame="1"/>
        </w:rPr>
        <w:t xml:space="preserve"> </w:t>
      </w:r>
      <w:proofErr w:type="spellStart"/>
      <w:r w:rsidRPr="00226F80">
        <w:rPr>
          <w:bCs/>
          <w:sz w:val="28"/>
          <w:bdr w:val="none" w:sz="0" w:space="0" w:color="auto" w:frame="1"/>
          <w:lang w:val="uk-UA"/>
        </w:rPr>
        <w:t>Орининської</w:t>
      </w:r>
      <w:proofErr w:type="spellEnd"/>
      <w:r w:rsidRPr="00226F80">
        <w:rPr>
          <w:bCs/>
          <w:sz w:val="28"/>
          <w:bdr w:val="none" w:sz="0" w:space="0" w:color="auto" w:frame="1"/>
        </w:rPr>
        <w:t xml:space="preserve"> с</w:t>
      </w:r>
      <w:proofErr w:type="spellStart"/>
      <w:r w:rsidRPr="00226F80">
        <w:rPr>
          <w:bCs/>
          <w:sz w:val="28"/>
          <w:bdr w:val="none" w:sz="0" w:space="0" w:color="auto" w:frame="1"/>
          <w:lang w:val="uk-UA"/>
        </w:rPr>
        <w:t>ільської</w:t>
      </w:r>
      <w:proofErr w:type="spellEnd"/>
      <w:r w:rsidRPr="00226F80">
        <w:rPr>
          <w:bCs/>
          <w:sz w:val="28"/>
          <w:bdr w:val="none" w:sz="0" w:space="0" w:color="auto" w:frame="1"/>
        </w:rPr>
        <w:t xml:space="preserve"> ради</w:t>
      </w:r>
    </w:p>
    <w:p w:rsidR="005A0959" w:rsidRPr="00226F80" w:rsidRDefault="005A0959" w:rsidP="005A0959">
      <w:pPr>
        <w:shd w:val="clear" w:color="auto" w:fill="FFFFFF"/>
        <w:jc w:val="center"/>
        <w:textAlignment w:val="baseline"/>
        <w:rPr>
          <w:sz w:val="28"/>
          <w:lang w:val="uk-UA"/>
        </w:rPr>
      </w:pPr>
    </w:p>
    <w:p w:rsidR="005A0959" w:rsidRPr="00226F80" w:rsidRDefault="005A0959" w:rsidP="005A0959">
      <w:pPr>
        <w:shd w:val="clear" w:color="auto" w:fill="FFFFFF"/>
        <w:spacing w:after="120"/>
        <w:ind w:firstLine="709"/>
        <w:jc w:val="center"/>
        <w:textAlignment w:val="baseline"/>
        <w:rPr>
          <w:b/>
          <w:sz w:val="28"/>
        </w:rPr>
      </w:pPr>
      <w:r w:rsidRPr="00226F80">
        <w:rPr>
          <w:b/>
          <w:sz w:val="28"/>
        </w:rPr>
        <w:t>1.</w:t>
      </w:r>
      <w:r>
        <w:rPr>
          <w:b/>
          <w:sz w:val="28"/>
          <w:lang w:val="uk-UA"/>
        </w:rPr>
        <w:t> </w:t>
      </w:r>
      <w:proofErr w:type="spellStart"/>
      <w:r w:rsidRPr="00226F80">
        <w:rPr>
          <w:b/>
          <w:sz w:val="28"/>
        </w:rPr>
        <w:t>Загальні</w:t>
      </w:r>
      <w:proofErr w:type="spellEnd"/>
      <w:r w:rsidRPr="00226F80">
        <w:rPr>
          <w:b/>
          <w:sz w:val="28"/>
        </w:rPr>
        <w:t xml:space="preserve"> </w:t>
      </w:r>
      <w:proofErr w:type="spellStart"/>
      <w:r w:rsidRPr="00226F80">
        <w:rPr>
          <w:b/>
          <w:sz w:val="28"/>
        </w:rPr>
        <w:t>положення</w:t>
      </w:r>
      <w:proofErr w:type="spellEnd"/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1. Цей Порядок визначає процедуру приймання, реєстрації, розгляду звернень громадян, здійснення контролю за дотриманням терміну їх розгляду та основні вимоги до ведення діловодства за зверненнями громадян</w:t>
      </w:r>
      <w:r>
        <w:rPr>
          <w:sz w:val="28"/>
          <w:lang w:val="uk-UA"/>
        </w:rPr>
        <w:t>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Положення цього Порядку не застосовуються під час розгляду повідом-</w:t>
      </w:r>
      <w:proofErr w:type="spellStart"/>
      <w:r w:rsidRPr="00786BCC">
        <w:rPr>
          <w:sz w:val="28"/>
          <w:lang w:val="uk-UA"/>
        </w:rPr>
        <w:t>лень</w:t>
      </w:r>
      <w:proofErr w:type="spellEnd"/>
      <w:r w:rsidRPr="00786BCC">
        <w:rPr>
          <w:sz w:val="28"/>
          <w:lang w:val="uk-UA"/>
        </w:rPr>
        <w:t xml:space="preserve"> про порушення вимог Закону України “Про запобігання корупції”.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2. Порядок розроблено відповідно до статті 40 Конституції України, За-</w:t>
      </w:r>
      <w:proofErr w:type="spellStart"/>
      <w:r w:rsidRPr="00786BCC">
        <w:rPr>
          <w:sz w:val="28"/>
          <w:lang w:val="uk-UA"/>
        </w:rPr>
        <w:t>конів</w:t>
      </w:r>
      <w:proofErr w:type="spellEnd"/>
      <w:r w:rsidRPr="00786BCC">
        <w:rPr>
          <w:sz w:val="28"/>
          <w:lang w:val="uk-UA"/>
        </w:rPr>
        <w:t xml:space="preserve"> України “Про звернення громадян”, “Про місцеве самоврядування в Україні”, Указу Президента України від 07 лютого 2008 року № 109 “Про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самоврядування”,</w:t>
      </w:r>
      <w:r w:rsidRPr="005A0959">
        <w:rPr>
          <w:sz w:val="28"/>
          <w:lang w:val="uk-UA"/>
        </w:rPr>
        <w:t xml:space="preserve"> </w:t>
      </w:r>
      <w:r w:rsidRPr="00786BCC">
        <w:rPr>
          <w:sz w:val="28"/>
          <w:lang w:val="uk-UA"/>
        </w:rPr>
        <w:t>постанов Кабінету Міністрів України від 14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>квітня 1997 ро</w:t>
      </w:r>
      <w:r w:rsidRPr="005A0959">
        <w:rPr>
          <w:sz w:val="28"/>
          <w:lang w:val="uk-UA"/>
        </w:rPr>
        <w:t>-</w:t>
      </w:r>
      <w:r w:rsidRPr="00786BCC">
        <w:rPr>
          <w:sz w:val="28"/>
          <w:lang w:val="uk-UA"/>
        </w:rPr>
        <w:t>ку №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>348 “Про затвердження Інструкції з діловодства за зверненнями громадян в органах державної влади і місцевого самоврядування, об’єднаннях громадян, на підприємствах, в установах, організаціях незалежно від форм власності, в засобах масової інформації”, від 24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>вересня 2008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>року №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>858 “Про затвердження Кл</w:t>
      </w:r>
      <w:r>
        <w:rPr>
          <w:sz w:val="28"/>
          <w:lang w:val="uk-UA"/>
        </w:rPr>
        <w:t xml:space="preserve">асифікатора звернень громадян” </w:t>
      </w:r>
      <w:r w:rsidRPr="00786BCC">
        <w:rPr>
          <w:sz w:val="28"/>
          <w:lang w:val="uk-UA"/>
        </w:rPr>
        <w:t>та інших нормативно-правових актів з питань звернень громадян.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3.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 xml:space="preserve">Виконавчий комітет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</w:t>
      </w:r>
      <w:r w:rsidRPr="00786BCC">
        <w:rPr>
          <w:sz w:val="28"/>
          <w:lang w:val="uk-UA"/>
        </w:rPr>
        <w:t xml:space="preserve"> ради відповідно до </w:t>
      </w:r>
      <w:proofErr w:type="spellStart"/>
      <w:r w:rsidRPr="00786BCC">
        <w:rPr>
          <w:sz w:val="28"/>
          <w:lang w:val="uk-UA"/>
        </w:rPr>
        <w:t>визна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чених</w:t>
      </w:r>
      <w:proofErr w:type="spellEnd"/>
      <w:r w:rsidRPr="00786BCC">
        <w:rPr>
          <w:sz w:val="28"/>
          <w:lang w:val="uk-UA"/>
        </w:rPr>
        <w:t xml:space="preserve"> законодавством повноважень забезпечує кваліфікований, </w:t>
      </w:r>
      <w:proofErr w:type="spellStart"/>
      <w:r>
        <w:rPr>
          <w:sz w:val="28"/>
          <w:lang w:val="uk-UA"/>
        </w:rPr>
        <w:t>неуперед-</w:t>
      </w:r>
      <w:r w:rsidRPr="00786BCC">
        <w:rPr>
          <w:sz w:val="28"/>
          <w:lang w:val="uk-UA"/>
        </w:rPr>
        <w:t>жений</w:t>
      </w:r>
      <w:proofErr w:type="spellEnd"/>
      <w:r w:rsidRPr="00786BCC">
        <w:rPr>
          <w:sz w:val="28"/>
          <w:lang w:val="uk-UA"/>
        </w:rPr>
        <w:t>, об’єктивний і своєчасний розгляд звернень з метою оперативного вирішення порушених у них питань, задоволення законних вимог громадян.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Забороняється відмова у прийнятті та розгляді звернень з посиланням на стать, вік, політичні погляди, партійну належність, віросповідання, національність громадянина тощо.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Особи, які не є громадянами України і законно перебувають на її </w:t>
      </w:r>
      <w:proofErr w:type="spellStart"/>
      <w:r w:rsidRPr="00786BCC">
        <w:rPr>
          <w:sz w:val="28"/>
          <w:lang w:val="uk-UA"/>
        </w:rPr>
        <w:t>тери</w:t>
      </w:r>
      <w:proofErr w:type="spellEnd"/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торії, мають таке саме право на подання звернень, як і громадяни України, якщо інше не передбачено міжнародними договорами.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C4F69">
        <w:rPr>
          <w:bCs/>
          <w:sz w:val="28"/>
          <w:bdr w:val="none" w:sz="0" w:space="0" w:color="auto" w:frame="1"/>
          <w:lang w:val="uk-UA"/>
        </w:rPr>
        <w:t>5.</w:t>
      </w:r>
      <w:r w:rsidRPr="00786BCC">
        <w:rPr>
          <w:b/>
          <w:bCs/>
          <w:sz w:val="28"/>
          <w:bdr w:val="none" w:sz="0" w:space="0" w:color="auto" w:frame="1"/>
          <w:lang w:val="uk-UA"/>
        </w:rPr>
        <w:t> </w:t>
      </w:r>
      <w:r w:rsidRPr="00786BCC">
        <w:rPr>
          <w:sz w:val="28"/>
          <w:lang w:val="uk-UA"/>
        </w:rPr>
        <w:t>Порядок ведення діловодства за зверненнями, які містять відомості, що становлять державну або іншу таємницю, яка охороняється законом, виз</w:t>
      </w:r>
      <w:r>
        <w:rPr>
          <w:sz w:val="28"/>
          <w:lang w:val="uk-UA"/>
        </w:rPr>
        <w:t>-</w:t>
      </w:r>
      <w:proofErr w:type="spellStart"/>
      <w:r w:rsidRPr="00786BCC">
        <w:rPr>
          <w:sz w:val="28"/>
          <w:lang w:val="uk-UA"/>
        </w:rPr>
        <w:t>начається</w:t>
      </w:r>
      <w:proofErr w:type="spellEnd"/>
      <w:r w:rsidRPr="00786BCC">
        <w:rPr>
          <w:sz w:val="28"/>
          <w:lang w:val="uk-UA"/>
        </w:rPr>
        <w:t xml:space="preserve"> спеціальними нормативно-правовими актами.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lastRenderedPageBreak/>
        <w:t>6.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У цьому Порядку терміни вживаються у таких значеннях: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заява (клопотання) – звернення громадян з проханням про сприяння реалізації закріплених Конституцією України та законодавством їх прав та інтересів або повідомлення про порушення законодавства чи недоліки в діяльності підприємств, установ, організацій незалежно від форм власності, народних депутатів України, депутатів місцевих рад, посадових осіб, а також висловлення думки</w:t>
      </w:r>
      <w:r>
        <w:rPr>
          <w:sz w:val="28"/>
          <w:lang w:val="uk-UA"/>
        </w:rPr>
        <w:t xml:space="preserve"> щодо поліпшення їх діяльності;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звернення громадян – викладені у письмовій, усній або електронній фор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мі пропозиції (зауваження), заяви (клопотання) і скарги;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пропозиція (зауваження) – звернення громадян, де висловлюються порада, рекомендація щодо діяльності органів державної влади і місцевого самоврядування, депутатів усіх рівнів, посадових осіб, а також думки щодо врегулювання суспільних відносин та умов життя громадян, вдосконалення правової основи державного і громадського життя, соціально-культурної та інших сфер діяльності держави і суспільства;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скарга – звернення з вимогою про поновлення прав і захист законних інтересів громадян, порушених діями (бездіяльністю), рішеннями державних органів, органів місцевого самоврядування, підприємств, установ, організацій, об’єднань громадян, посадових осіб.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7.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За ознакою надходження звернення громадян визнаються первинними, повторними, дублетними, неодноразовими, масовими.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Первинні – звернення від окремої особи (групи осіб), яка (які) вперше звернулась (звернулись) до </w:t>
      </w:r>
      <w:r>
        <w:rPr>
          <w:sz w:val="28"/>
          <w:lang w:val="uk-UA"/>
        </w:rPr>
        <w:t>в</w:t>
      </w:r>
      <w:r w:rsidRPr="00786BCC">
        <w:rPr>
          <w:sz w:val="28"/>
          <w:lang w:val="uk-UA"/>
        </w:rPr>
        <w:t xml:space="preserve">иконавчого комітету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</w:t>
      </w:r>
      <w:r w:rsidRPr="00786BCC">
        <w:rPr>
          <w:sz w:val="28"/>
          <w:lang w:val="uk-UA"/>
        </w:rPr>
        <w:t xml:space="preserve"> ради з певних питань.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Повторні – звернення, у яких: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викладається звернення від того самого громадянина (тієї самої групи осіб) з того самого питання, якщо перше не вирішено по суті або вирішено в неповному обсязі;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оскаржується рішення, прийняте у зв’язку з попереднім зверненням громадянина (групи осіб);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повідомляється про несвоєчасний розгляд попереднього звернення, якщо з часу його надходження минув визначений законодавством строк розгляду, проте відповідь громадянину (групі осіб) не надавалась;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звертається увага на інші недоліки, допущені під час вирішення </w:t>
      </w:r>
      <w:proofErr w:type="spellStart"/>
      <w:r w:rsidRPr="00786BCC">
        <w:rPr>
          <w:sz w:val="28"/>
          <w:lang w:val="uk-UA"/>
        </w:rPr>
        <w:t>попе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реднього</w:t>
      </w:r>
      <w:proofErr w:type="spellEnd"/>
      <w:r w:rsidRPr="00786BCC">
        <w:rPr>
          <w:sz w:val="28"/>
          <w:lang w:val="uk-UA"/>
        </w:rPr>
        <w:t xml:space="preserve"> звернення громадянина (групи осіб);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викладається звернення від того самого громадянина (тієї самої групи осіб) з того самого питання, якщо перше вирішено по суті.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Дублетні – звернення від того самого громадянина (тієї самої групи осіб) з того самого питання, що відправлені особою різним адресатам та </w:t>
      </w:r>
      <w:r w:rsidRPr="00786BCC">
        <w:rPr>
          <w:sz w:val="28"/>
          <w:lang w:val="uk-UA"/>
        </w:rPr>
        <w:lastRenderedPageBreak/>
        <w:t xml:space="preserve">надіслані ними на розгляд за належністю до </w:t>
      </w:r>
      <w:r>
        <w:rPr>
          <w:sz w:val="28"/>
          <w:lang w:val="uk-UA"/>
        </w:rPr>
        <w:t>в</w:t>
      </w:r>
      <w:r w:rsidRPr="00786BCC">
        <w:rPr>
          <w:sz w:val="28"/>
          <w:lang w:val="uk-UA"/>
        </w:rPr>
        <w:t xml:space="preserve">иконавчого комітету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</w:t>
      </w:r>
      <w:r>
        <w:rPr>
          <w:sz w:val="28"/>
          <w:lang w:val="uk-UA"/>
        </w:rPr>
        <w:t xml:space="preserve">ської </w:t>
      </w:r>
      <w:r w:rsidRPr="00786BCC">
        <w:rPr>
          <w:sz w:val="28"/>
          <w:lang w:val="uk-UA"/>
        </w:rPr>
        <w:t>ради.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Неодноразові – звернення громадян (групи осіб), які надійшли до </w:t>
      </w:r>
      <w:r>
        <w:rPr>
          <w:sz w:val="28"/>
          <w:lang w:val="uk-UA"/>
        </w:rPr>
        <w:t>в</w:t>
      </w:r>
      <w:r w:rsidRPr="00786BCC">
        <w:rPr>
          <w:sz w:val="28"/>
          <w:lang w:val="uk-UA"/>
        </w:rPr>
        <w:t>ико</w:t>
      </w:r>
      <w:r>
        <w:rPr>
          <w:sz w:val="28"/>
          <w:lang w:val="uk-UA"/>
        </w:rPr>
        <w:t>-</w:t>
      </w:r>
      <w:proofErr w:type="spellStart"/>
      <w:r w:rsidRPr="00786BCC">
        <w:rPr>
          <w:sz w:val="28"/>
          <w:lang w:val="uk-UA"/>
        </w:rPr>
        <w:t>навчого</w:t>
      </w:r>
      <w:proofErr w:type="spellEnd"/>
      <w:r w:rsidRPr="00786BCC">
        <w:rPr>
          <w:sz w:val="28"/>
          <w:lang w:val="uk-UA"/>
        </w:rPr>
        <w:t xml:space="preserve"> комітету </w:t>
      </w:r>
      <w:r>
        <w:rPr>
          <w:sz w:val="28"/>
          <w:lang w:val="uk-UA"/>
        </w:rPr>
        <w:t>сільської</w:t>
      </w:r>
      <w:r w:rsidRPr="00786BCC">
        <w:rPr>
          <w:sz w:val="28"/>
          <w:lang w:val="uk-UA"/>
        </w:rPr>
        <w:t xml:space="preserve"> ради з того самого питання, що й попереднє </w:t>
      </w:r>
      <w:proofErr w:type="spellStart"/>
      <w:r w:rsidRPr="00786BCC">
        <w:rPr>
          <w:sz w:val="28"/>
          <w:lang w:val="uk-UA"/>
        </w:rPr>
        <w:t>звер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нення</w:t>
      </w:r>
      <w:proofErr w:type="spellEnd"/>
      <w:r w:rsidRPr="00786BCC">
        <w:rPr>
          <w:sz w:val="28"/>
          <w:lang w:val="uk-UA"/>
        </w:rPr>
        <w:t>, проте на попереднє звернення відповідь ще не надано, а визначений законодавством строк його розгляду ще не закінчився.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Масові – звернення, що надходять у великій кількості від різних гро</w:t>
      </w:r>
      <w:r>
        <w:rPr>
          <w:sz w:val="28"/>
          <w:lang w:val="uk-UA"/>
        </w:rPr>
        <w:t>-</w:t>
      </w:r>
      <w:proofErr w:type="spellStart"/>
      <w:r w:rsidRPr="00786BCC">
        <w:rPr>
          <w:sz w:val="28"/>
          <w:lang w:val="uk-UA"/>
        </w:rPr>
        <w:t>мадян</w:t>
      </w:r>
      <w:proofErr w:type="spellEnd"/>
      <w:r w:rsidRPr="00786BCC">
        <w:rPr>
          <w:sz w:val="28"/>
          <w:lang w:val="uk-UA"/>
        </w:rPr>
        <w:t xml:space="preserve"> з однаковим змістом питання.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8.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Звернення може бути усним чи письмовим.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Усне звернення викладається громадянином на особистому прийомі у с</w:t>
      </w:r>
      <w:r>
        <w:rPr>
          <w:sz w:val="28"/>
          <w:lang w:val="uk-UA"/>
        </w:rPr>
        <w:t>ільського</w:t>
      </w:r>
      <w:r w:rsidRPr="00786BCC">
        <w:rPr>
          <w:sz w:val="28"/>
          <w:lang w:val="uk-UA"/>
        </w:rPr>
        <w:t xml:space="preserve"> голови, його заступників, секретаря ради та керуючого справами , або інших відповідальних осіб органу місцевого самоврядування, або за допомог</w:t>
      </w:r>
      <w:r>
        <w:rPr>
          <w:sz w:val="28"/>
          <w:lang w:val="uk-UA"/>
        </w:rPr>
        <w:t xml:space="preserve">ою засобів телефонного зв’язку </w:t>
      </w:r>
      <w:r w:rsidRPr="00786BCC">
        <w:rPr>
          <w:sz w:val="28"/>
          <w:lang w:val="uk-UA"/>
        </w:rPr>
        <w:t>та записується (реєструється) посадовою особою.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Письмове звернення надсилається поштою або передається громадяни</w:t>
      </w:r>
      <w:r>
        <w:rPr>
          <w:sz w:val="28"/>
          <w:lang w:val="uk-UA"/>
        </w:rPr>
        <w:t>-</w:t>
      </w:r>
      <w:proofErr w:type="spellStart"/>
      <w:r w:rsidRPr="00786BCC">
        <w:rPr>
          <w:sz w:val="28"/>
          <w:lang w:val="uk-UA"/>
        </w:rPr>
        <w:t>ном</w:t>
      </w:r>
      <w:proofErr w:type="spellEnd"/>
      <w:r w:rsidRPr="00786BCC">
        <w:rPr>
          <w:sz w:val="28"/>
          <w:lang w:val="uk-UA"/>
        </w:rPr>
        <w:t xml:space="preserve"> особисто чи через уповноважену ним особу, повноваження якої </w:t>
      </w:r>
      <w:proofErr w:type="spellStart"/>
      <w:r w:rsidRPr="00786BCC">
        <w:rPr>
          <w:sz w:val="28"/>
          <w:lang w:val="uk-UA"/>
        </w:rPr>
        <w:t>оформ</w:t>
      </w:r>
      <w:proofErr w:type="spellEnd"/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лені відповідно до законодавства України. Письмове звернення також може бути надісланим з використанням мережі Інтернет, засобів електронного зв’язку (електронне звернення).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9.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 xml:space="preserve">Ведення діловодства за зверненнями у виконавчому комітеті </w:t>
      </w:r>
      <w:r>
        <w:rPr>
          <w:sz w:val="28"/>
          <w:lang w:val="uk-UA"/>
        </w:rPr>
        <w:t>сільської</w:t>
      </w:r>
      <w:r w:rsidRPr="00786BCC">
        <w:rPr>
          <w:sz w:val="28"/>
          <w:lang w:val="uk-UA"/>
        </w:rPr>
        <w:t xml:space="preserve"> ради забезпечується </w:t>
      </w:r>
      <w:r>
        <w:rPr>
          <w:sz w:val="28"/>
          <w:lang w:val="uk-UA"/>
        </w:rPr>
        <w:t>головним спеціалістом з</w:t>
      </w:r>
      <w:r w:rsidRPr="00786BCC">
        <w:rPr>
          <w:sz w:val="28"/>
          <w:lang w:val="uk-UA"/>
        </w:rPr>
        <w:t>а</w:t>
      </w:r>
      <w:r>
        <w:rPr>
          <w:sz w:val="28"/>
          <w:lang w:val="uk-UA"/>
        </w:rPr>
        <w:t>г</w:t>
      </w:r>
      <w:r w:rsidRPr="00786BCC">
        <w:rPr>
          <w:sz w:val="28"/>
          <w:lang w:val="uk-UA"/>
        </w:rPr>
        <w:t>а</w:t>
      </w:r>
      <w:r>
        <w:rPr>
          <w:sz w:val="28"/>
          <w:lang w:val="uk-UA"/>
        </w:rPr>
        <w:t>льного відділу.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Контроль за змістом, якістю підготовки, оформленням на належному рівні документів, дотриманням строків розгляду звернень, а також </w:t>
      </w:r>
      <w:proofErr w:type="spellStart"/>
      <w:r w:rsidRPr="00786BCC">
        <w:rPr>
          <w:sz w:val="28"/>
          <w:lang w:val="uk-UA"/>
        </w:rPr>
        <w:t>організа</w:t>
      </w:r>
      <w:proofErr w:type="spellEnd"/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цією діловодства за зверненнями у структурних підрозділах виконавчого ко</w:t>
      </w:r>
      <w:r>
        <w:rPr>
          <w:sz w:val="28"/>
          <w:lang w:val="uk-UA"/>
        </w:rPr>
        <w:t>-</w:t>
      </w:r>
      <w:proofErr w:type="spellStart"/>
      <w:r w:rsidRPr="00786BCC">
        <w:rPr>
          <w:sz w:val="28"/>
          <w:lang w:val="uk-UA"/>
        </w:rPr>
        <w:t>мітету</w:t>
      </w:r>
      <w:proofErr w:type="spellEnd"/>
      <w:r w:rsidRPr="00786BCC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 ради </w:t>
      </w:r>
      <w:r w:rsidRPr="00786BCC">
        <w:rPr>
          <w:sz w:val="28"/>
          <w:lang w:val="uk-UA"/>
        </w:rPr>
        <w:t>покладається на їх керівників.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10.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Додержання вимог цього Порядку є обов’язковим для всіх структур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 xml:space="preserve">них підрозділів виконавчого комітету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 </w:t>
      </w:r>
      <w:r w:rsidRPr="00786BCC">
        <w:rPr>
          <w:sz w:val="28"/>
          <w:lang w:val="uk-UA"/>
        </w:rPr>
        <w:t>ради.</w:t>
      </w:r>
    </w:p>
    <w:p w:rsidR="005A0959" w:rsidRPr="00DA7ED7" w:rsidRDefault="005A0959" w:rsidP="005A0959">
      <w:pPr>
        <w:shd w:val="clear" w:color="auto" w:fill="FFFFFF"/>
        <w:spacing w:after="120"/>
        <w:ind w:firstLine="709"/>
        <w:jc w:val="center"/>
        <w:textAlignment w:val="baseline"/>
        <w:rPr>
          <w:b/>
          <w:sz w:val="28"/>
          <w:lang w:val="uk-UA"/>
        </w:rPr>
      </w:pPr>
      <w:r w:rsidRPr="00DA7ED7">
        <w:rPr>
          <w:b/>
          <w:sz w:val="28"/>
          <w:lang w:val="uk-UA"/>
        </w:rPr>
        <w:t>ІІ. Організація роботи з питань приймання, попереднього опрацювання, реєстрації звернень громадян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 xml:space="preserve">Організація діловодства за зверненнями у виконавчому комітеті </w:t>
      </w:r>
      <w:r>
        <w:rPr>
          <w:sz w:val="28"/>
          <w:lang w:val="uk-UA"/>
        </w:rPr>
        <w:t>Ори-</w:t>
      </w:r>
      <w:proofErr w:type="spellStart"/>
      <w:r>
        <w:rPr>
          <w:sz w:val="28"/>
          <w:lang w:val="uk-UA"/>
        </w:rPr>
        <w:t>нинської</w:t>
      </w:r>
      <w:proofErr w:type="spellEnd"/>
      <w:r>
        <w:rPr>
          <w:sz w:val="28"/>
          <w:lang w:val="uk-UA"/>
        </w:rPr>
        <w:t xml:space="preserve"> сільської </w:t>
      </w:r>
      <w:r w:rsidRPr="00786BCC">
        <w:rPr>
          <w:sz w:val="28"/>
          <w:lang w:val="uk-UA"/>
        </w:rPr>
        <w:t xml:space="preserve">ради покладається на </w:t>
      </w:r>
      <w:r>
        <w:rPr>
          <w:sz w:val="28"/>
          <w:lang w:val="uk-UA"/>
        </w:rPr>
        <w:t>з</w:t>
      </w:r>
      <w:r w:rsidRPr="00786BCC">
        <w:rPr>
          <w:sz w:val="28"/>
          <w:lang w:val="uk-UA"/>
        </w:rPr>
        <w:t>а</w:t>
      </w:r>
      <w:r>
        <w:rPr>
          <w:sz w:val="28"/>
          <w:lang w:val="uk-UA"/>
        </w:rPr>
        <w:t>г</w:t>
      </w:r>
      <w:r w:rsidRPr="00786BCC">
        <w:rPr>
          <w:sz w:val="28"/>
          <w:lang w:val="uk-UA"/>
        </w:rPr>
        <w:t>а</w:t>
      </w:r>
      <w:r>
        <w:rPr>
          <w:sz w:val="28"/>
          <w:lang w:val="uk-UA"/>
        </w:rPr>
        <w:t xml:space="preserve">льний відділ </w:t>
      </w:r>
      <w:r w:rsidRPr="00786BCC">
        <w:rPr>
          <w:sz w:val="28"/>
          <w:lang w:val="uk-UA"/>
        </w:rPr>
        <w:t>(далі – Відділ).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Звернення надсилаються поштою, з використанням мережі Інтернет, інших засобів комунікації, передаються громадянином особисто чи через уповноважену ним особу, повноваження якої оформлені відповідно до законо</w:t>
      </w:r>
      <w:r>
        <w:rPr>
          <w:sz w:val="28"/>
          <w:lang w:val="uk-UA"/>
        </w:rPr>
        <w:t>дав</w:t>
      </w:r>
      <w:r>
        <w:rPr>
          <w:sz w:val="28"/>
          <w:lang w:val="uk-UA"/>
        </w:rPr>
        <w:t xml:space="preserve">ства України </w:t>
      </w:r>
      <w:r w:rsidRPr="00786BCC">
        <w:rPr>
          <w:sz w:val="28"/>
          <w:lang w:val="uk-UA"/>
        </w:rPr>
        <w:t>або подаються на особистому прийомі громадян.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У разі якщо заявник застосовує ненормативну лексику, вдається до образ або його звернення містить заклики до розпалювання національної, расової, релігійної ворожнечі, працівник, що приймає усне звернення, може припинити спілкування з ним.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lastRenderedPageBreak/>
        <w:t>4.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 xml:space="preserve">Усі звернення громадян, що надходять до виконавчого комітету </w:t>
      </w:r>
      <w:r>
        <w:rPr>
          <w:sz w:val="28"/>
          <w:lang w:val="uk-UA"/>
        </w:rPr>
        <w:t>сіль-</w:t>
      </w:r>
      <w:proofErr w:type="spellStart"/>
      <w:r>
        <w:rPr>
          <w:sz w:val="28"/>
          <w:lang w:val="uk-UA"/>
        </w:rPr>
        <w:t>ської</w:t>
      </w:r>
      <w:proofErr w:type="spellEnd"/>
      <w:r>
        <w:rPr>
          <w:sz w:val="28"/>
          <w:lang w:val="uk-UA"/>
        </w:rPr>
        <w:t xml:space="preserve"> ради</w:t>
      </w:r>
      <w:r w:rsidRPr="00786BCC">
        <w:rPr>
          <w:sz w:val="28"/>
          <w:lang w:val="uk-UA"/>
        </w:rPr>
        <w:t xml:space="preserve">, підлягають обов’язковій класифікації за встановленими статтею 3 Закону України </w:t>
      </w:r>
      <w:r w:rsidRPr="00DA7ED7">
        <w:rPr>
          <w:sz w:val="28"/>
        </w:rPr>
        <w:t>“</w:t>
      </w:r>
      <w:r w:rsidRPr="00786BCC">
        <w:rPr>
          <w:sz w:val="28"/>
          <w:lang w:val="uk-UA"/>
        </w:rPr>
        <w:t>Про звернення громадян</w:t>
      </w:r>
      <w:r w:rsidRPr="00DA7ED7">
        <w:rPr>
          <w:sz w:val="28"/>
        </w:rPr>
        <w:t>”</w:t>
      </w:r>
      <w:r w:rsidRPr="00786BCC">
        <w:rPr>
          <w:sz w:val="28"/>
          <w:lang w:val="uk-UA"/>
        </w:rPr>
        <w:t xml:space="preserve"> видами, а саме: пропозиції (</w:t>
      </w:r>
      <w:proofErr w:type="spellStart"/>
      <w:r w:rsidRPr="00786BCC">
        <w:rPr>
          <w:sz w:val="28"/>
          <w:lang w:val="uk-UA"/>
        </w:rPr>
        <w:t>заува</w:t>
      </w:r>
      <w:proofErr w:type="spellEnd"/>
      <w:r w:rsidRPr="00DA7ED7">
        <w:rPr>
          <w:sz w:val="28"/>
        </w:rPr>
        <w:t>-</w:t>
      </w:r>
      <w:proofErr w:type="spellStart"/>
      <w:r w:rsidRPr="00786BCC">
        <w:rPr>
          <w:sz w:val="28"/>
          <w:lang w:val="uk-UA"/>
        </w:rPr>
        <w:t>ження</w:t>
      </w:r>
      <w:proofErr w:type="spellEnd"/>
      <w:r w:rsidRPr="00786BCC">
        <w:rPr>
          <w:sz w:val="28"/>
          <w:lang w:val="uk-UA"/>
        </w:rPr>
        <w:t>), заяви (клопотання), скарги.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Звернення громадян оформлюються відповідно до статті 5 Закону України </w:t>
      </w:r>
      <w:r w:rsidRPr="00DA7ED7">
        <w:rPr>
          <w:sz w:val="28"/>
        </w:rPr>
        <w:t>“</w:t>
      </w:r>
      <w:r w:rsidRPr="00786BCC">
        <w:rPr>
          <w:sz w:val="28"/>
          <w:lang w:val="uk-UA"/>
        </w:rPr>
        <w:t>Про звернення громадян</w:t>
      </w:r>
      <w:r w:rsidRPr="00DA7ED7">
        <w:rPr>
          <w:sz w:val="28"/>
        </w:rPr>
        <w:t>”</w:t>
      </w:r>
      <w:r w:rsidRPr="00786BCC">
        <w:rPr>
          <w:sz w:val="28"/>
          <w:lang w:val="uk-UA"/>
        </w:rPr>
        <w:t>. У зверненні зазначають прізвище, ім’я, по бать</w:t>
      </w:r>
      <w:r w:rsidRPr="00DA7ED7">
        <w:rPr>
          <w:sz w:val="28"/>
        </w:rPr>
        <w:t>-</w:t>
      </w:r>
      <w:proofErr w:type="spellStart"/>
      <w:r w:rsidRPr="00786BCC">
        <w:rPr>
          <w:sz w:val="28"/>
          <w:lang w:val="uk-UA"/>
        </w:rPr>
        <w:t>кові</w:t>
      </w:r>
      <w:proofErr w:type="spellEnd"/>
      <w:r w:rsidRPr="00786BCC">
        <w:rPr>
          <w:sz w:val="28"/>
          <w:lang w:val="uk-UA"/>
        </w:rPr>
        <w:t xml:space="preserve">, місце проживання громадянина та викладають суть порушеного питання, зауваження, пропозиції, заяви чи скарги, прохання чи вимоги. Письмове звернення має бути надруковане або написане від руки </w:t>
      </w:r>
      <w:proofErr w:type="spellStart"/>
      <w:r w:rsidRPr="00786BCC">
        <w:rPr>
          <w:sz w:val="28"/>
          <w:lang w:val="uk-UA"/>
        </w:rPr>
        <w:t>розбірливо</w:t>
      </w:r>
      <w:proofErr w:type="spellEnd"/>
      <w:r w:rsidRPr="00786BCC">
        <w:rPr>
          <w:sz w:val="28"/>
          <w:lang w:val="uk-UA"/>
        </w:rPr>
        <w:t xml:space="preserve"> </w:t>
      </w:r>
      <w:r>
        <w:rPr>
          <w:sz w:val="28"/>
          <w:lang w:val="uk-UA"/>
        </w:rPr>
        <w:t>т</w:t>
      </w:r>
      <w:r w:rsidRPr="00786BCC">
        <w:rPr>
          <w:sz w:val="28"/>
          <w:lang w:val="uk-UA"/>
        </w:rPr>
        <w:t>а чітко, підписане заявником (групою заявників) із зазначенням дати.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В електронному зверненні також має бути зазначено електронну </w:t>
      </w:r>
      <w:proofErr w:type="spellStart"/>
      <w:r w:rsidRPr="00786BCC">
        <w:rPr>
          <w:sz w:val="28"/>
          <w:lang w:val="uk-UA"/>
        </w:rPr>
        <w:t>пош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тову</w:t>
      </w:r>
      <w:proofErr w:type="spellEnd"/>
      <w:r w:rsidRPr="00786BCC">
        <w:rPr>
          <w:sz w:val="28"/>
          <w:lang w:val="uk-UA"/>
        </w:rPr>
        <w:t xml:space="preserve"> адресу, на яку заявнику може бути надіслано відповідь, або відомості про інші засоби зв’язку з ним.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Електронне звернення, надіслане без застосування кваліфікованого електронного пі</w:t>
      </w:r>
      <w:r>
        <w:rPr>
          <w:sz w:val="28"/>
          <w:lang w:val="uk-UA"/>
        </w:rPr>
        <w:t xml:space="preserve">дпису, повинно мати вигляд </w:t>
      </w:r>
      <w:proofErr w:type="spellStart"/>
      <w:r>
        <w:rPr>
          <w:sz w:val="28"/>
          <w:lang w:val="uk-UA"/>
        </w:rPr>
        <w:t>скан</w:t>
      </w:r>
      <w:r w:rsidRPr="00786BCC">
        <w:rPr>
          <w:sz w:val="28"/>
          <w:lang w:val="uk-UA"/>
        </w:rPr>
        <w:t>копії</w:t>
      </w:r>
      <w:proofErr w:type="spellEnd"/>
      <w:r w:rsidRPr="00786BCC">
        <w:rPr>
          <w:sz w:val="28"/>
          <w:lang w:val="uk-UA"/>
        </w:rPr>
        <w:t xml:space="preserve"> або фотокопії звернення з підписом заявника із зазначенням дати.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5.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 xml:space="preserve">Звернення, оформлене без дотримання зазначених вимог, повертається заявнику з відповідними роз’ясненнями не пізніш як через десять днів від дня його надходження, крім випадків, передбачених частиною першою статті 7 Закону України </w:t>
      </w:r>
      <w:r w:rsidRPr="005A0959">
        <w:rPr>
          <w:sz w:val="28"/>
          <w:lang w:val="uk-UA"/>
        </w:rPr>
        <w:t>“</w:t>
      </w:r>
      <w:r w:rsidRPr="00786BCC">
        <w:rPr>
          <w:sz w:val="28"/>
          <w:lang w:val="uk-UA"/>
        </w:rPr>
        <w:t>Про звернення громадян</w:t>
      </w:r>
      <w:r w:rsidRPr="005A0959">
        <w:rPr>
          <w:sz w:val="28"/>
          <w:lang w:val="uk-UA"/>
        </w:rPr>
        <w:t>”</w:t>
      </w:r>
      <w:r w:rsidRPr="00786BCC">
        <w:rPr>
          <w:sz w:val="28"/>
          <w:lang w:val="uk-UA"/>
        </w:rPr>
        <w:t>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Електронне звернення приймається на визначену електронну адресу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 ради.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Датою подання електронного звернення є дата надходження звернення на електронну адресу </w:t>
      </w:r>
      <w:r>
        <w:rPr>
          <w:sz w:val="28"/>
          <w:lang w:val="uk-UA"/>
        </w:rPr>
        <w:t>сільської ради</w:t>
      </w:r>
      <w:r w:rsidRPr="00786BCC">
        <w:rPr>
          <w:sz w:val="28"/>
          <w:lang w:val="uk-UA"/>
        </w:rPr>
        <w:t xml:space="preserve">. Якщо електронне звернення надійшло на визначену електронну адресу в неробочий день та час, датою подання </w:t>
      </w:r>
      <w:proofErr w:type="spellStart"/>
      <w:r w:rsidRPr="00786BCC">
        <w:rPr>
          <w:sz w:val="28"/>
          <w:lang w:val="uk-UA"/>
        </w:rPr>
        <w:t>елек</w:t>
      </w:r>
      <w:proofErr w:type="spellEnd"/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тронного звернення вважається наступний після нього робочий день.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6.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Звернення в інтересах неповнолітніх і недієздатних осіб подаються їх законними представниками.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7.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Усі звернення, подані у встановленому законодавством порядку, під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лягають попередньому розгляду.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8.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 xml:space="preserve">Попередній розгляд звернень у </w:t>
      </w:r>
      <w:r>
        <w:rPr>
          <w:sz w:val="28"/>
          <w:lang w:val="uk-UA"/>
        </w:rPr>
        <w:t>в</w:t>
      </w:r>
      <w:r w:rsidRPr="00786BCC">
        <w:rPr>
          <w:sz w:val="28"/>
          <w:lang w:val="uk-UA"/>
        </w:rPr>
        <w:t xml:space="preserve">иконавчому комітеті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</w:t>
      </w:r>
      <w:r w:rsidRPr="00786BCC">
        <w:rPr>
          <w:sz w:val="28"/>
          <w:lang w:val="uk-UA"/>
        </w:rPr>
        <w:t xml:space="preserve"> ради здійснюється з метою визначення: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належності документа до звернень;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повноти дотримання вимог до оформлення звернень, що визначені статтею 5 Закону України </w:t>
      </w:r>
      <w:r w:rsidRPr="005A0959">
        <w:rPr>
          <w:sz w:val="28"/>
        </w:rPr>
        <w:t>“</w:t>
      </w:r>
      <w:r w:rsidRPr="00786BCC">
        <w:rPr>
          <w:sz w:val="28"/>
          <w:lang w:val="uk-UA"/>
        </w:rPr>
        <w:t>Про звернення громадян</w:t>
      </w:r>
      <w:r w:rsidRPr="005A0959">
        <w:rPr>
          <w:sz w:val="28"/>
        </w:rPr>
        <w:t>”</w:t>
      </w:r>
      <w:r w:rsidRPr="00786BCC">
        <w:rPr>
          <w:sz w:val="28"/>
          <w:lang w:val="uk-UA"/>
        </w:rPr>
        <w:t>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ознак надходження та виду звернень;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суті та стислого змісту звернень;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належності порушених питань до повноважень органу місцевого само</w:t>
      </w:r>
      <w:r w:rsidRPr="0025086D">
        <w:rPr>
          <w:sz w:val="28"/>
        </w:rPr>
        <w:t>-</w:t>
      </w:r>
      <w:r w:rsidRPr="00786BCC">
        <w:rPr>
          <w:sz w:val="28"/>
          <w:lang w:val="uk-UA"/>
        </w:rPr>
        <w:t>врядування;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lastRenderedPageBreak/>
        <w:t xml:space="preserve">звернень, які відповідно до статті 8 Закону України </w:t>
      </w:r>
      <w:r w:rsidRPr="0025086D">
        <w:rPr>
          <w:sz w:val="28"/>
        </w:rPr>
        <w:t>“</w:t>
      </w:r>
      <w:r w:rsidRPr="00786BCC">
        <w:rPr>
          <w:sz w:val="28"/>
          <w:lang w:val="uk-UA"/>
        </w:rPr>
        <w:t>Про звернення громадян</w:t>
      </w:r>
      <w:r w:rsidRPr="0025086D">
        <w:rPr>
          <w:sz w:val="28"/>
        </w:rPr>
        <w:t>”</w:t>
      </w:r>
      <w:r w:rsidRPr="00786BCC">
        <w:rPr>
          <w:sz w:val="28"/>
          <w:lang w:val="uk-UA"/>
        </w:rPr>
        <w:t xml:space="preserve"> не підлягають розгляду та вирішенню по суті;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відповідності адресування, наявності усіх зазначених додатків, цілісності вкладень, наявності підпису заявника та дати;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строків виконання звернень.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9.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>Не підлягають розгляду та вирішенню: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повторні звернення від одного й того самого заявника з одного й того самого питання, якщо перше вирішено по суті, а також скарги, подані з порушенням строків, визначених статтею 17 Закону України </w:t>
      </w:r>
      <w:r w:rsidRPr="0025086D">
        <w:rPr>
          <w:sz w:val="28"/>
        </w:rPr>
        <w:t>“</w:t>
      </w:r>
      <w:r w:rsidRPr="00786BCC">
        <w:rPr>
          <w:sz w:val="28"/>
          <w:lang w:val="uk-UA"/>
        </w:rPr>
        <w:t>Про звернення громадян</w:t>
      </w:r>
      <w:r w:rsidRPr="0025086D">
        <w:rPr>
          <w:sz w:val="28"/>
        </w:rPr>
        <w:t>”</w:t>
      </w:r>
      <w:r w:rsidRPr="00786BCC">
        <w:rPr>
          <w:sz w:val="28"/>
          <w:lang w:val="uk-UA"/>
        </w:rPr>
        <w:t>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письмові звернення без зазначення місця проживання, не підписані автором (авторами), а також такі, за якими не можна встановити авторство (анонімні звернення).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У разі прийняття рішення про припинення розгляду такого звернення керівництвом виконавчого комітету с</w:t>
      </w:r>
      <w:r>
        <w:rPr>
          <w:sz w:val="28"/>
          <w:lang w:val="uk-UA"/>
        </w:rPr>
        <w:t xml:space="preserve">ільської ради </w:t>
      </w:r>
      <w:r w:rsidRPr="00786BCC">
        <w:rPr>
          <w:sz w:val="28"/>
          <w:lang w:val="uk-UA"/>
        </w:rPr>
        <w:t>про це повідомляється особа, яка подала звернення.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10.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За результатами попереднього опрацювання звернень громадян готуються резолюції до них.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Відповідно до розподілу повноважень між керівництвом виконавчого комітету с</w:t>
      </w:r>
      <w:r>
        <w:rPr>
          <w:sz w:val="28"/>
          <w:lang w:val="uk-UA"/>
        </w:rPr>
        <w:t>ільської</w:t>
      </w:r>
      <w:r w:rsidRPr="00786BCC">
        <w:rPr>
          <w:sz w:val="28"/>
          <w:lang w:val="uk-UA"/>
        </w:rPr>
        <w:t xml:space="preserve"> ради: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посаду особи, яка накладає резолюцію;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назву структурного підрозділу виконавця (співвиконавця);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строк виконання.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11.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 xml:space="preserve">Якщо питання, порушені в одержаному зверненні, не належать до компетенції </w:t>
      </w:r>
      <w:r>
        <w:rPr>
          <w:sz w:val="28"/>
          <w:lang w:val="uk-UA"/>
        </w:rPr>
        <w:t>органу місцевого самоврядування</w:t>
      </w:r>
      <w:r w:rsidRPr="00786BCC">
        <w:rPr>
          <w:sz w:val="28"/>
          <w:lang w:val="uk-UA"/>
        </w:rPr>
        <w:t>, його в строк не більше ніж п’ять днів пересилають за належністю відповідному органу чи посадовій особі, про що повідомляється особа, яка подала звернення. У разі якщо звернення не містить даних, необхідних для прийняття обґрунтованого рішення, його в той самий строк повертають заявнику з відповідними роз’ясненнями.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12.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Забороняється направляти скарги для розгляду тим органам або по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садовим особам, дії чи рішення яких оскаржуються.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13.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 xml:space="preserve">Якщо у повторному зверненні разом з питаннями, які вже </w:t>
      </w:r>
      <w:proofErr w:type="spellStart"/>
      <w:r>
        <w:rPr>
          <w:sz w:val="28"/>
          <w:lang w:val="uk-UA"/>
        </w:rPr>
        <w:t>розгля</w:t>
      </w:r>
      <w:proofErr w:type="spellEnd"/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 xml:space="preserve">дались і на які було надано вичерпну відповідь або за якими прийнято </w:t>
      </w:r>
      <w:proofErr w:type="spellStart"/>
      <w:r w:rsidRPr="00786BCC">
        <w:rPr>
          <w:sz w:val="28"/>
          <w:lang w:val="uk-UA"/>
        </w:rPr>
        <w:t>відпо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відне</w:t>
      </w:r>
      <w:proofErr w:type="spellEnd"/>
      <w:r w:rsidRPr="00786BCC">
        <w:rPr>
          <w:sz w:val="28"/>
          <w:lang w:val="uk-UA"/>
        </w:rPr>
        <w:t xml:space="preserve"> рішення, зазначено інше питання, нові факти, звернення не є повторним і розглядається у встановленому законодавством порядку.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14.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Усні, письмові, електронні звернення підлягають реєстрації після їх попереднього розгляду.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15.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 xml:space="preserve">Реєстрація звернень здійснюється у </w:t>
      </w:r>
      <w:r>
        <w:rPr>
          <w:sz w:val="28"/>
          <w:lang w:val="uk-UA"/>
        </w:rPr>
        <w:t>відповідному журналі.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lastRenderedPageBreak/>
        <w:t>16.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Зареєстровані звернення передаються на розгляд відповідно до резолюції.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</w:t>
      </w:r>
      <w:r>
        <w:rPr>
          <w:sz w:val="28"/>
          <w:lang w:val="uk-UA"/>
        </w:rPr>
        <w:t>7</w:t>
      </w:r>
      <w:r w:rsidRPr="00786BCC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Усі звернення громадян, що надходять до виконавчого комітету с</w:t>
      </w:r>
      <w:r>
        <w:rPr>
          <w:sz w:val="28"/>
          <w:lang w:val="uk-UA"/>
        </w:rPr>
        <w:t>іль</w:t>
      </w:r>
      <w:r>
        <w:rPr>
          <w:sz w:val="28"/>
          <w:lang w:val="uk-UA"/>
        </w:rPr>
        <w:t>ської</w:t>
      </w:r>
      <w:r w:rsidRPr="00786BCC">
        <w:rPr>
          <w:sz w:val="28"/>
          <w:lang w:val="uk-UA"/>
        </w:rPr>
        <w:t xml:space="preserve"> ради, підлягають обов’язковій класифікації відповідно до Класифікатора звернень громадян, затвердженого постановою Кабінету Міністрів України від 24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вересня 2008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року №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858.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19.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Кожному зверненню під час реєстрації присвоюються відповідний реєстраційний індекс і дата реєстрації. Реєстраційний індекс звернення може складатись з частин, які відокремлюються одна від одної дефісом або скісною рискою. За потреби реєстраційний індекс може бути доповнений іншими позначками.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Реєстраційний індекс звернення має дві обов’язкові частини: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 xml:space="preserve">перша частина – формується з початкової літери прізвища заявника, а якщо звернення колективне, перша частина індексу має містити позначку </w:t>
      </w:r>
      <w:r w:rsidRPr="0025086D">
        <w:rPr>
          <w:sz w:val="28"/>
        </w:rPr>
        <w:t>“</w:t>
      </w:r>
      <w:r w:rsidRPr="00786BCC">
        <w:rPr>
          <w:sz w:val="28"/>
          <w:lang w:val="uk-UA"/>
        </w:rPr>
        <w:t>КО</w:t>
      </w:r>
      <w:r w:rsidRPr="0025086D">
        <w:rPr>
          <w:sz w:val="28"/>
        </w:rPr>
        <w:t>”</w:t>
      </w:r>
      <w:r w:rsidRPr="00786BCC">
        <w:rPr>
          <w:sz w:val="28"/>
          <w:lang w:val="uk-UA"/>
        </w:rPr>
        <w:t>;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друга частина – порядковий реєстраційний індекс, що формуєть</w:t>
      </w:r>
      <w:r>
        <w:rPr>
          <w:sz w:val="28"/>
          <w:lang w:val="uk-UA"/>
        </w:rPr>
        <w:t>ся під час реєстрації звернення</w:t>
      </w:r>
      <w:r w:rsidRPr="00786BCC">
        <w:rPr>
          <w:sz w:val="28"/>
          <w:lang w:val="uk-UA"/>
        </w:rPr>
        <w:t>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У разі реєстрації дублетних звернень вони обліковуються за реєстраційним індексом першого з додаванням порядкового номера, що проставляється через скісну риску (наприклад, А-11/2).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20.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 xml:space="preserve">Під час реєстрації повторного, дублетного, неодноразового, масового звернення у графі РКК </w:t>
      </w:r>
      <w:r w:rsidRPr="005A0959">
        <w:rPr>
          <w:sz w:val="28"/>
        </w:rPr>
        <w:t>“</w:t>
      </w:r>
      <w:r w:rsidRPr="00786BCC">
        <w:rPr>
          <w:sz w:val="28"/>
          <w:lang w:val="uk-UA"/>
        </w:rPr>
        <w:t>Ознака повторності</w:t>
      </w:r>
      <w:r w:rsidRPr="005A0959">
        <w:rPr>
          <w:sz w:val="28"/>
        </w:rPr>
        <w:t>”</w:t>
      </w:r>
      <w:r w:rsidRPr="00786BCC">
        <w:rPr>
          <w:sz w:val="28"/>
          <w:lang w:val="uk-UA"/>
        </w:rPr>
        <w:t xml:space="preserve"> ставиться позначка </w:t>
      </w:r>
      <w:r w:rsidRPr="005A0959">
        <w:rPr>
          <w:sz w:val="28"/>
        </w:rPr>
        <w:t>“</w:t>
      </w:r>
      <w:r w:rsidRPr="00786BCC">
        <w:rPr>
          <w:sz w:val="28"/>
          <w:lang w:val="uk-UA"/>
        </w:rPr>
        <w:t>Повторне</w:t>
      </w:r>
      <w:r w:rsidRPr="005A0959">
        <w:rPr>
          <w:sz w:val="28"/>
        </w:rPr>
        <w:t>”</w:t>
      </w:r>
      <w:r w:rsidRPr="00786BCC">
        <w:rPr>
          <w:sz w:val="28"/>
          <w:lang w:val="uk-UA"/>
        </w:rPr>
        <w:t xml:space="preserve">, </w:t>
      </w:r>
      <w:r w:rsidRPr="005A0959">
        <w:rPr>
          <w:sz w:val="28"/>
        </w:rPr>
        <w:t>“</w:t>
      </w:r>
      <w:r w:rsidRPr="00786BCC">
        <w:rPr>
          <w:sz w:val="28"/>
          <w:lang w:val="uk-UA"/>
        </w:rPr>
        <w:t>Дублетне</w:t>
      </w:r>
      <w:r w:rsidRPr="005A0959">
        <w:rPr>
          <w:sz w:val="28"/>
        </w:rPr>
        <w:t>”</w:t>
      </w:r>
      <w:r w:rsidRPr="00786BCC">
        <w:rPr>
          <w:sz w:val="28"/>
          <w:lang w:val="uk-UA"/>
        </w:rPr>
        <w:t xml:space="preserve">, </w:t>
      </w:r>
      <w:r w:rsidRPr="005A0959">
        <w:rPr>
          <w:sz w:val="28"/>
        </w:rPr>
        <w:t>“</w:t>
      </w:r>
      <w:r w:rsidRPr="00786BCC">
        <w:rPr>
          <w:sz w:val="28"/>
          <w:lang w:val="uk-UA"/>
        </w:rPr>
        <w:t>Неодноразове</w:t>
      </w:r>
      <w:r w:rsidRPr="005A0959">
        <w:rPr>
          <w:sz w:val="28"/>
        </w:rPr>
        <w:t>”</w:t>
      </w:r>
      <w:r>
        <w:rPr>
          <w:sz w:val="28"/>
          <w:lang w:val="uk-UA"/>
        </w:rPr>
        <w:t xml:space="preserve">, </w:t>
      </w:r>
      <w:r w:rsidRPr="005A0959">
        <w:rPr>
          <w:sz w:val="28"/>
        </w:rPr>
        <w:t>“</w:t>
      </w:r>
      <w:r>
        <w:rPr>
          <w:sz w:val="28"/>
          <w:lang w:val="uk-UA"/>
        </w:rPr>
        <w:t>Масове</w:t>
      </w:r>
      <w:r w:rsidRPr="005A0959">
        <w:rPr>
          <w:sz w:val="28"/>
        </w:rPr>
        <w:t>”</w:t>
      </w:r>
      <w:r w:rsidRPr="00786BCC">
        <w:rPr>
          <w:sz w:val="28"/>
          <w:lang w:val="uk-UA"/>
        </w:rPr>
        <w:t>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21.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 xml:space="preserve">Під час реєстрації звернень, що надійшли під час особистого </w:t>
      </w:r>
      <w:proofErr w:type="spellStart"/>
      <w:r w:rsidRPr="00786BCC">
        <w:rPr>
          <w:sz w:val="28"/>
          <w:lang w:val="uk-UA"/>
        </w:rPr>
        <w:t>прийо</w:t>
      </w:r>
      <w:proofErr w:type="spellEnd"/>
      <w:r w:rsidRPr="005A0959">
        <w:rPr>
          <w:sz w:val="28"/>
        </w:rPr>
        <w:t>-</w:t>
      </w:r>
      <w:r w:rsidRPr="00786BCC">
        <w:rPr>
          <w:sz w:val="28"/>
          <w:lang w:val="uk-UA"/>
        </w:rPr>
        <w:t>му громадян, вноситься відповідна інформація про спосіб отримання доку</w:t>
      </w:r>
      <w:r w:rsidRPr="005A0959">
        <w:rPr>
          <w:sz w:val="28"/>
        </w:rPr>
        <w:t>-</w:t>
      </w:r>
      <w:r w:rsidRPr="00786BCC">
        <w:rPr>
          <w:sz w:val="28"/>
          <w:lang w:val="uk-UA"/>
        </w:rPr>
        <w:t>мента та дату прийому.</w:t>
      </w:r>
    </w:p>
    <w:p w:rsidR="005A0959" w:rsidRPr="0025086D" w:rsidRDefault="005A0959" w:rsidP="005A0959">
      <w:pPr>
        <w:shd w:val="clear" w:color="auto" w:fill="FFFFFF"/>
        <w:spacing w:after="120"/>
        <w:ind w:firstLine="709"/>
        <w:jc w:val="center"/>
        <w:textAlignment w:val="baseline"/>
        <w:rPr>
          <w:b/>
          <w:sz w:val="28"/>
          <w:lang w:val="uk-UA"/>
        </w:rPr>
      </w:pPr>
      <w:r w:rsidRPr="0025086D">
        <w:rPr>
          <w:b/>
          <w:sz w:val="28"/>
          <w:lang w:val="uk-UA"/>
        </w:rPr>
        <w:t>ІІІ.</w:t>
      </w:r>
      <w:r w:rsidRPr="0025086D">
        <w:rPr>
          <w:b/>
          <w:sz w:val="28"/>
          <w:lang w:val="en-US"/>
        </w:rPr>
        <w:t> </w:t>
      </w:r>
      <w:r w:rsidRPr="0025086D">
        <w:rPr>
          <w:b/>
          <w:sz w:val="28"/>
          <w:lang w:val="uk-UA"/>
        </w:rPr>
        <w:t>Розгляд звернень громадян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1.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>Зверне</w:t>
      </w:r>
      <w:r>
        <w:rPr>
          <w:sz w:val="28"/>
          <w:lang w:val="uk-UA"/>
        </w:rPr>
        <w:t xml:space="preserve">ння розглядаються керівництвом </w:t>
      </w:r>
      <w:r w:rsidRPr="00786BCC">
        <w:rPr>
          <w:sz w:val="28"/>
          <w:lang w:val="uk-UA"/>
        </w:rPr>
        <w:t>відповідно до розподілу функ</w:t>
      </w:r>
      <w:r>
        <w:rPr>
          <w:sz w:val="28"/>
          <w:lang w:val="uk-UA"/>
        </w:rPr>
        <w:t>ціональних повноважень</w:t>
      </w:r>
      <w:r w:rsidRPr="00786BCC">
        <w:rPr>
          <w:sz w:val="28"/>
          <w:lang w:val="uk-UA"/>
        </w:rPr>
        <w:t>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Звернення громадян, які мають установлені законодавством пільги, розглядаються першочергово.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2.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>Після накладання р</w:t>
      </w:r>
      <w:r>
        <w:rPr>
          <w:sz w:val="28"/>
          <w:lang w:val="uk-UA"/>
        </w:rPr>
        <w:t xml:space="preserve">езолюції звернення передаються </w:t>
      </w:r>
      <w:r w:rsidRPr="00786BCC">
        <w:rPr>
          <w:sz w:val="28"/>
          <w:lang w:val="uk-UA"/>
        </w:rPr>
        <w:t>на виконання по</w:t>
      </w:r>
      <w:r w:rsidRPr="005A0959">
        <w:rPr>
          <w:sz w:val="28"/>
        </w:rPr>
        <w:t>-</w:t>
      </w:r>
      <w:r w:rsidRPr="00786BCC">
        <w:rPr>
          <w:sz w:val="28"/>
          <w:lang w:val="uk-UA"/>
        </w:rPr>
        <w:t>садовим особам, яким безпосередньо доручено їх виконання.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Звернення, виконавцями яких є декілька структ</w:t>
      </w:r>
      <w:r>
        <w:rPr>
          <w:sz w:val="28"/>
          <w:lang w:val="uk-UA"/>
        </w:rPr>
        <w:t xml:space="preserve">урних підрозділів, </w:t>
      </w:r>
      <w:proofErr w:type="spellStart"/>
      <w:r>
        <w:rPr>
          <w:sz w:val="28"/>
          <w:lang w:val="uk-UA"/>
        </w:rPr>
        <w:t>пе</w:t>
      </w:r>
      <w:r w:rsidRPr="00387822">
        <w:rPr>
          <w:sz w:val="28"/>
          <w:lang w:val="uk-UA"/>
        </w:rPr>
        <w:t>-</w:t>
      </w:r>
      <w:r>
        <w:rPr>
          <w:sz w:val="28"/>
          <w:lang w:val="uk-UA"/>
        </w:rPr>
        <w:t>редаються</w:t>
      </w:r>
      <w:proofErr w:type="spellEnd"/>
      <w:r>
        <w:rPr>
          <w:sz w:val="28"/>
          <w:lang w:val="uk-UA"/>
        </w:rPr>
        <w:t xml:space="preserve"> </w:t>
      </w:r>
      <w:r w:rsidRPr="00786BCC">
        <w:rPr>
          <w:sz w:val="28"/>
          <w:lang w:val="uk-UA"/>
        </w:rPr>
        <w:t>посадовій особі</w:t>
      </w:r>
      <w:r>
        <w:rPr>
          <w:sz w:val="28"/>
          <w:lang w:val="uk-UA"/>
        </w:rPr>
        <w:t>, визначеній у резолюції першою</w:t>
      </w:r>
      <w:r w:rsidRPr="00387822">
        <w:rPr>
          <w:sz w:val="28"/>
          <w:lang w:val="uk-UA"/>
        </w:rPr>
        <w:t xml:space="preserve"> </w:t>
      </w:r>
      <w:r w:rsidRPr="00786BCC">
        <w:rPr>
          <w:sz w:val="28"/>
          <w:lang w:val="uk-UA"/>
        </w:rPr>
        <w:t xml:space="preserve">(далі – головний виконавець), для організації роботи співвиконавців, визначення строків </w:t>
      </w:r>
      <w:proofErr w:type="spellStart"/>
      <w:r w:rsidRPr="00786BCC">
        <w:rPr>
          <w:sz w:val="28"/>
          <w:lang w:val="uk-UA"/>
        </w:rPr>
        <w:t>пода</w:t>
      </w:r>
      <w:proofErr w:type="spellEnd"/>
      <w:r w:rsidRPr="00387822">
        <w:rPr>
          <w:sz w:val="28"/>
        </w:rPr>
        <w:t>-</w:t>
      </w:r>
      <w:proofErr w:type="spellStart"/>
      <w:r w:rsidRPr="00786BCC">
        <w:rPr>
          <w:sz w:val="28"/>
          <w:lang w:val="uk-UA"/>
        </w:rPr>
        <w:t>ння</w:t>
      </w:r>
      <w:proofErr w:type="spellEnd"/>
      <w:r w:rsidRPr="00786BCC">
        <w:rPr>
          <w:sz w:val="28"/>
          <w:lang w:val="uk-UA"/>
        </w:rPr>
        <w:t xml:space="preserve"> ними пропозицій, підготовки спільного проекту відповіді тощо.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Співвиконавці зобов’язані подавати пропозиції головному виконавцю протягом першої половини строку, відведеного на виконання завдання.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lastRenderedPageBreak/>
        <w:t>3.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 xml:space="preserve">Якщо у зверненні поряд з питаннями, що належать до компетенції органу місцевого самоврядування, порушуються питання, які підлягають вирішенню </w:t>
      </w:r>
      <w:r>
        <w:rPr>
          <w:sz w:val="28"/>
          <w:lang w:val="uk-UA"/>
        </w:rPr>
        <w:t>в інших органах державної влади</w:t>
      </w:r>
      <w:r w:rsidRPr="00786BCC">
        <w:rPr>
          <w:sz w:val="28"/>
          <w:lang w:val="uk-UA"/>
        </w:rPr>
        <w:t>, під час надання відповіді на таке звернення надається роз’яснення про порядок вирішення цих питань.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4.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>Відповідь за результатами розгляду звернень обов’язково надається заявнику тим органом, який його отримав.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5.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>Відповідь за результатами розгляду колективного звернення надсилається особі, яка у зверненні підписана першою або адресу якої зазначено.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6.</w:t>
      </w:r>
      <w:r>
        <w:rPr>
          <w:sz w:val="28"/>
          <w:lang w:val="en-US"/>
        </w:rPr>
        <w:t> </w:t>
      </w:r>
      <w:r w:rsidRPr="00786BCC">
        <w:rPr>
          <w:sz w:val="28"/>
          <w:lang w:val="uk-UA"/>
        </w:rPr>
        <w:t>Листи-відповіді на звернення оформлюються відповідно до вимог за</w:t>
      </w:r>
      <w:r w:rsidRPr="005A0959">
        <w:rPr>
          <w:sz w:val="28"/>
          <w:lang w:val="uk-UA"/>
        </w:rPr>
        <w:t>-</w:t>
      </w:r>
      <w:proofErr w:type="spellStart"/>
      <w:r w:rsidRPr="00786BCC">
        <w:rPr>
          <w:sz w:val="28"/>
          <w:lang w:val="uk-UA"/>
        </w:rPr>
        <w:t>конодавства</w:t>
      </w:r>
      <w:proofErr w:type="spellEnd"/>
      <w:r w:rsidRPr="00786BCC">
        <w:rPr>
          <w:sz w:val="28"/>
          <w:lang w:val="uk-UA"/>
        </w:rPr>
        <w:t xml:space="preserve"> та підписуються керівництвом виконавчого комітету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 ради </w:t>
      </w:r>
      <w:r w:rsidRPr="00786BCC">
        <w:rPr>
          <w:sz w:val="28"/>
          <w:lang w:val="uk-UA"/>
        </w:rPr>
        <w:t>відпові</w:t>
      </w:r>
      <w:r>
        <w:rPr>
          <w:sz w:val="28"/>
          <w:lang w:val="uk-UA"/>
        </w:rPr>
        <w:t>дно до розподілу повноважень</w:t>
      </w:r>
      <w:r w:rsidRPr="00786BCC">
        <w:rPr>
          <w:sz w:val="28"/>
          <w:lang w:val="uk-UA"/>
        </w:rPr>
        <w:t>.</w:t>
      </w:r>
    </w:p>
    <w:p w:rsidR="005A0959" w:rsidRPr="00617BD3" w:rsidRDefault="005A0959" w:rsidP="005A0959">
      <w:pPr>
        <w:shd w:val="clear" w:color="auto" w:fill="FFFFFF"/>
        <w:spacing w:after="120"/>
        <w:ind w:firstLine="709"/>
        <w:jc w:val="center"/>
        <w:textAlignment w:val="baseline"/>
        <w:rPr>
          <w:b/>
          <w:sz w:val="28"/>
          <w:lang w:val="uk-UA"/>
        </w:rPr>
      </w:pPr>
      <w:r w:rsidRPr="00617BD3">
        <w:rPr>
          <w:b/>
          <w:sz w:val="28"/>
          <w:lang w:val="uk-UA"/>
        </w:rPr>
        <w:t>IV.</w:t>
      </w:r>
      <w:r>
        <w:rPr>
          <w:b/>
          <w:sz w:val="28"/>
          <w:lang w:val="uk-UA"/>
        </w:rPr>
        <w:t> </w:t>
      </w:r>
      <w:r w:rsidRPr="00617BD3">
        <w:rPr>
          <w:b/>
          <w:sz w:val="28"/>
          <w:lang w:val="uk-UA"/>
        </w:rPr>
        <w:t>Строки розгляду звернень громадян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Строки розгляду звернень обчислюються у календарних днях. Датою виконання звернень є дата реєстрації відповіді на них або дата надання вмотивованих роз’яснень заявнику.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Звернення громадян розглядаються та вирішуються у строк не більше ніж двадцять днів з дня їх надходження, а звернення, які не потребують додаткового вивчення, – невідкладно, але не пізніше десяти днів від дня їх надходження.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 xml:space="preserve">Якщо в </w:t>
      </w:r>
      <w:proofErr w:type="spellStart"/>
      <w:r w:rsidRPr="00786BCC">
        <w:rPr>
          <w:sz w:val="28"/>
          <w:lang w:val="uk-UA"/>
        </w:rPr>
        <w:t>двадцятиденний</w:t>
      </w:r>
      <w:proofErr w:type="spellEnd"/>
      <w:r w:rsidRPr="00786BCC">
        <w:rPr>
          <w:sz w:val="28"/>
          <w:lang w:val="uk-UA"/>
        </w:rPr>
        <w:t xml:space="preserve"> строк вирішити порушені у зверненні </w:t>
      </w:r>
      <w:proofErr w:type="spellStart"/>
      <w:r w:rsidRPr="00786BCC">
        <w:rPr>
          <w:sz w:val="28"/>
          <w:lang w:val="uk-UA"/>
        </w:rPr>
        <w:t>пи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тання</w:t>
      </w:r>
      <w:proofErr w:type="spellEnd"/>
      <w:r w:rsidRPr="00786BCC">
        <w:rPr>
          <w:sz w:val="28"/>
          <w:lang w:val="uk-UA"/>
        </w:rPr>
        <w:t xml:space="preserve"> немо</w:t>
      </w:r>
      <w:r>
        <w:rPr>
          <w:sz w:val="28"/>
          <w:lang w:val="uk-UA"/>
        </w:rPr>
        <w:t xml:space="preserve">жливо, за рішенням керівництва </w:t>
      </w:r>
      <w:r w:rsidRPr="00786BCC">
        <w:rPr>
          <w:sz w:val="28"/>
          <w:lang w:val="uk-UA"/>
        </w:rPr>
        <w:t>встановлюється необхідний строк для його розгляду, про що особа, яка подала звернення, повідомляється до завершення раніше визначеного строку виконання, при цьому загальний строк вирішення питань, порушених у зверненні, не може перевищувати тридцяти днів.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На обґрунтовану письмову вимогу строк розгляду звернення може бути скорочено.</w:t>
      </w:r>
    </w:p>
    <w:p w:rsidR="005A0959" w:rsidRPr="00617BD3" w:rsidRDefault="005A0959" w:rsidP="005A0959">
      <w:pPr>
        <w:shd w:val="clear" w:color="auto" w:fill="FFFFFF"/>
        <w:spacing w:after="120"/>
        <w:ind w:firstLine="709"/>
        <w:jc w:val="center"/>
        <w:textAlignment w:val="baseline"/>
        <w:rPr>
          <w:b/>
          <w:sz w:val="28"/>
          <w:lang w:val="uk-UA"/>
        </w:rPr>
      </w:pPr>
      <w:r w:rsidRPr="00617BD3">
        <w:rPr>
          <w:b/>
          <w:sz w:val="28"/>
          <w:lang w:val="uk-UA"/>
        </w:rPr>
        <w:t>V.</w:t>
      </w:r>
      <w:r>
        <w:rPr>
          <w:b/>
          <w:sz w:val="28"/>
          <w:lang w:val="uk-UA"/>
        </w:rPr>
        <w:t> </w:t>
      </w:r>
      <w:r w:rsidRPr="00617BD3">
        <w:rPr>
          <w:b/>
          <w:sz w:val="28"/>
          <w:lang w:val="uk-UA"/>
        </w:rPr>
        <w:t>Контроль та аналіз роботи щодо розгляду звернень громадян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З метою своєчасного виявлення причин, що призводять до порушення прав та інтересів громадян, вивчення громадської думки, удосконалення роботи виконавчого комітету с</w:t>
      </w:r>
      <w:r>
        <w:rPr>
          <w:sz w:val="28"/>
          <w:lang w:val="uk-UA"/>
        </w:rPr>
        <w:t>ільської</w:t>
      </w:r>
      <w:r w:rsidRPr="00786BCC">
        <w:rPr>
          <w:sz w:val="28"/>
          <w:lang w:val="uk-UA"/>
        </w:rPr>
        <w:t xml:space="preserve"> ради, письмові та усні звернення, а також критичні зауваження, які вони містять, мають систематично, але не менше ніж один раз на квартал узагальнюватися й аналізуватися на засіданні виконавчого комітету с</w:t>
      </w:r>
      <w:r>
        <w:rPr>
          <w:sz w:val="28"/>
          <w:lang w:val="uk-UA"/>
        </w:rPr>
        <w:t>ільської</w:t>
      </w:r>
      <w:r w:rsidRPr="00786BCC">
        <w:rPr>
          <w:sz w:val="28"/>
          <w:lang w:val="uk-UA"/>
        </w:rPr>
        <w:t xml:space="preserve"> ради.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За результатами розгляду, приймається рішення виконкому з конкретними пропозиціями про подальше вдосконалення організації роботи зі зверненнями громадян у ст</w:t>
      </w:r>
      <w:r>
        <w:rPr>
          <w:sz w:val="28"/>
          <w:lang w:val="uk-UA"/>
        </w:rPr>
        <w:t>руктурних підрозділах виконавчо</w:t>
      </w:r>
      <w:r w:rsidRPr="00786BCC">
        <w:rPr>
          <w:sz w:val="28"/>
          <w:lang w:val="uk-UA"/>
        </w:rPr>
        <w:t>го комітету та виконавчих органах с</w:t>
      </w:r>
      <w:r>
        <w:rPr>
          <w:sz w:val="28"/>
          <w:lang w:val="uk-UA"/>
        </w:rPr>
        <w:t>ільської</w:t>
      </w:r>
      <w:r w:rsidRPr="00786BCC">
        <w:rPr>
          <w:sz w:val="28"/>
          <w:lang w:val="uk-UA"/>
        </w:rPr>
        <w:t xml:space="preserve"> ради.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lastRenderedPageBreak/>
        <w:t>3.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 xml:space="preserve">На контролі у виконавчому комітеті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</w:t>
      </w:r>
      <w:r w:rsidRPr="00786BCC">
        <w:rPr>
          <w:sz w:val="28"/>
          <w:lang w:val="uk-UA"/>
        </w:rPr>
        <w:t xml:space="preserve"> ради перебувають усі зареєстровані звернення, за винятком звернень, що не підлягають розгляду.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Безпосередній контроль за виконанням звернень у підрозділах здій</w:t>
      </w:r>
      <w:r>
        <w:rPr>
          <w:sz w:val="28"/>
          <w:lang w:val="uk-UA"/>
        </w:rPr>
        <w:t>-</w:t>
      </w:r>
      <w:proofErr w:type="spellStart"/>
      <w:r w:rsidRPr="00786BCC">
        <w:rPr>
          <w:sz w:val="28"/>
          <w:lang w:val="uk-UA"/>
        </w:rPr>
        <w:t>снюють</w:t>
      </w:r>
      <w:proofErr w:type="spellEnd"/>
      <w:r w:rsidRPr="00786BCC">
        <w:rPr>
          <w:sz w:val="28"/>
          <w:lang w:val="uk-UA"/>
        </w:rPr>
        <w:t xml:space="preserve"> їх керівники.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5.</w:t>
      </w:r>
      <w:r>
        <w:rPr>
          <w:sz w:val="28"/>
          <w:lang w:val="uk-UA"/>
        </w:rPr>
        <w:t> З</w:t>
      </w:r>
      <w:r w:rsidRPr="00786BCC">
        <w:rPr>
          <w:sz w:val="28"/>
          <w:lang w:val="uk-UA"/>
        </w:rPr>
        <w:t>а</w:t>
      </w:r>
      <w:r>
        <w:rPr>
          <w:sz w:val="28"/>
          <w:lang w:val="uk-UA"/>
        </w:rPr>
        <w:t>г</w:t>
      </w:r>
      <w:r w:rsidRPr="00786BCC">
        <w:rPr>
          <w:sz w:val="28"/>
          <w:lang w:val="uk-UA"/>
        </w:rPr>
        <w:t>а</w:t>
      </w:r>
      <w:r>
        <w:rPr>
          <w:sz w:val="28"/>
          <w:lang w:val="uk-UA"/>
        </w:rPr>
        <w:t>льний відділ</w:t>
      </w:r>
      <w:r w:rsidRPr="00786BCC">
        <w:rPr>
          <w:sz w:val="28"/>
          <w:lang w:val="uk-UA"/>
        </w:rPr>
        <w:t xml:space="preserve"> виконавчого комітету с</w:t>
      </w:r>
      <w:r>
        <w:rPr>
          <w:sz w:val="28"/>
          <w:lang w:val="uk-UA"/>
        </w:rPr>
        <w:t>ільської</w:t>
      </w:r>
      <w:r w:rsidRPr="00786BCC">
        <w:rPr>
          <w:sz w:val="28"/>
          <w:lang w:val="uk-UA"/>
        </w:rPr>
        <w:t xml:space="preserve"> ради здійснює </w:t>
      </w:r>
      <w:proofErr w:type="spellStart"/>
      <w:r w:rsidRPr="00786BCC">
        <w:rPr>
          <w:sz w:val="28"/>
          <w:lang w:val="uk-UA"/>
        </w:rPr>
        <w:t>кон</w:t>
      </w:r>
      <w:proofErr w:type="spellEnd"/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 xml:space="preserve">троль за строками розгляду письмових (електронних) звернень та за </w:t>
      </w:r>
      <w:proofErr w:type="spellStart"/>
      <w:r w:rsidRPr="00786BCC">
        <w:rPr>
          <w:sz w:val="28"/>
          <w:lang w:val="uk-UA"/>
        </w:rPr>
        <w:t>викона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нням</w:t>
      </w:r>
      <w:proofErr w:type="spellEnd"/>
      <w:r w:rsidRPr="00786BCC">
        <w:rPr>
          <w:sz w:val="28"/>
          <w:lang w:val="uk-UA"/>
        </w:rPr>
        <w:t xml:space="preserve"> доручень, наданих під час особистого прийому громадян керівництвом виконавчого комітету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</w:t>
      </w:r>
      <w:r w:rsidRPr="00786BCC">
        <w:rPr>
          <w:sz w:val="28"/>
          <w:lang w:val="uk-UA"/>
        </w:rPr>
        <w:t xml:space="preserve"> ради.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6.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Пропозиції, заяви і скарги, на які даються попередні (проміжні) відповіді, з контролю не знімаються. Контроль завершується лише після прийняття рішення і вжиття заходів щодо вирішення питань, викладених у зверненнях.</w:t>
      </w:r>
    </w:p>
    <w:p w:rsidR="005A0959" w:rsidRPr="00C335E3" w:rsidRDefault="005A0959" w:rsidP="005A0959">
      <w:pPr>
        <w:shd w:val="clear" w:color="auto" w:fill="FFFFFF"/>
        <w:spacing w:after="120"/>
        <w:ind w:firstLine="709"/>
        <w:jc w:val="center"/>
        <w:textAlignment w:val="baseline"/>
        <w:rPr>
          <w:b/>
          <w:sz w:val="28"/>
          <w:lang w:val="uk-UA"/>
        </w:rPr>
      </w:pPr>
      <w:r w:rsidRPr="00C335E3">
        <w:rPr>
          <w:b/>
          <w:sz w:val="28"/>
          <w:lang w:val="uk-UA"/>
        </w:rPr>
        <w:t>VІ. Зберігання матеріалів діловодства за зверненнями громадян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Формування справ та зберігання матеріалів діловодства за зверне</w:t>
      </w:r>
      <w:r>
        <w:rPr>
          <w:sz w:val="28"/>
          <w:lang w:val="uk-UA"/>
        </w:rPr>
        <w:t>-</w:t>
      </w:r>
      <w:proofErr w:type="spellStart"/>
      <w:r w:rsidRPr="00786BCC">
        <w:rPr>
          <w:sz w:val="28"/>
          <w:lang w:val="uk-UA"/>
        </w:rPr>
        <w:t>ннями</w:t>
      </w:r>
      <w:proofErr w:type="spellEnd"/>
      <w:r w:rsidRPr="00786BCC">
        <w:rPr>
          <w:sz w:val="28"/>
          <w:lang w:val="uk-UA"/>
        </w:rPr>
        <w:t xml:space="preserve"> громадян здійснюються в порядку, встановленому Інструкцією з діло</w:t>
      </w:r>
      <w:r>
        <w:rPr>
          <w:sz w:val="28"/>
          <w:lang w:val="uk-UA"/>
        </w:rPr>
        <w:t>-</w:t>
      </w:r>
      <w:proofErr w:type="spellStart"/>
      <w:r w:rsidRPr="00786BCC">
        <w:rPr>
          <w:sz w:val="28"/>
          <w:lang w:val="uk-UA"/>
        </w:rPr>
        <w:t>водства</w:t>
      </w:r>
      <w:proofErr w:type="spellEnd"/>
      <w:r w:rsidRPr="00786BCC">
        <w:rPr>
          <w:sz w:val="28"/>
          <w:lang w:val="uk-UA"/>
        </w:rPr>
        <w:t xml:space="preserve"> за зверненнями громадян в органах державної влади і місцевого </w:t>
      </w:r>
      <w:proofErr w:type="spellStart"/>
      <w:r w:rsidRPr="00786BCC">
        <w:rPr>
          <w:sz w:val="28"/>
          <w:lang w:val="uk-UA"/>
        </w:rPr>
        <w:t>са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моврядування</w:t>
      </w:r>
      <w:proofErr w:type="spellEnd"/>
      <w:r w:rsidRPr="00786BCC">
        <w:rPr>
          <w:sz w:val="28"/>
          <w:lang w:val="uk-UA"/>
        </w:rPr>
        <w:t>, об’єднаннях громадян, на підприємствах, в установах, організаціях незалежно від форм власності, в засобах масової інформації, затвердженою постановою Кабінету Міністрів України від 14 квітня 1997 року №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348.</w:t>
      </w:r>
    </w:p>
    <w:p w:rsidR="005A0959" w:rsidRPr="00786BCC" w:rsidRDefault="005A0959" w:rsidP="005A0959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786BCC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786BCC">
        <w:rPr>
          <w:sz w:val="28"/>
          <w:lang w:val="uk-UA"/>
        </w:rPr>
        <w:t>Розглянуті звернення з усіма документами щодо їх розгляду і вирі</w:t>
      </w:r>
      <w:r>
        <w:rPr>
          <w:sz w:val="28"/>
          <w:lang w:val="uk-UA"/>
        </w:rPr>
        <w:t>-</w:t>
      </w:r>
      <w:proofErr w:type="spellStart"/>
      <w:r w:rsidRPr="00786BCC">
        <w:rPr>
          <w:sz w:val="28"/>
          <w:lang w:val="uk-UA"/>
        </w:rPr>
        <w:t>шення</w:t>
      </w:r>
      <w:proofErr w:type="spellEnd"/>
      <w:r w:rsidRPr="00786BCC">
        <w:rPr>
          <w:sz w:val="28"/>
          <w:lang w:val="uk-UA"/>
        </w:rPr>
        <w:t xml:space="preserve"> розміщуються у справах за хронологічним, територіальним або </w:t>
      </w:r>
      <w:proofErr w:type="spellStart"/>
      <w:r w:rsidRPr="00786BCC">
        <w:rPr>
          <w:sz w:val="28"/>
          <w:lang w:val="uk-UA"/>
        </w:rPr>
        <w:t>алфа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вітним</w:t>
      </w:r>
      <w:proofErr w:type="spellEnd"/>
      <w:r w:rsidRPr="00786BCC">
        <w:rPr>
          <w:sz w:val="28"/>
          <w:lang w:val="uk-UA"/>
        </w:rPr>
        <w:t xml:space="preserve"> принципом. У разі одержання повторного звернення або появи </w:t>
      </w:r>
      <w:proofErr w:type="spellStart"/>
      <w:r w:rsidRPr="00786BCC">
        <w:rPr>
          <w:sz w:val="28"/>
          <w:lang w:val="uk-UA"/>
        </w:rPr>
        <w:t>додат</w:t>
      </w:r>
      <w:r>
        <w:rPr>
          <w:sz w:val="28"/>
          <w:lang w:val="uk-UA"/>
        </w:rPr>
        <w:t>-</w:t>
      </w:r>
      <w:r w:rsidRPr="00786BCC">
        <w:rPr>
          <w:sz w:val="28"/>
          <w:lang w:val="uk-UA"/>
        </w:rPr>
        <w:t>кових</w:t>
      </w:r>
      <w:proofErr w:type="spellEnd"/>
      <w:r w:rsidRPr="00786BCC">
        <w:rPr>
          <w:sz w:val="28"/>
          <w:lang w:val="uk-UA"/>
        </w:rPr>
        <w:t xml:space="preserve"> документів їх підшивають до цієї групи документів. Під час формування справ перевіряються правильність долучення документів до справи та їх пов</w:t>
      </w:r>
      <w:bookmarkStart w:id="0" w:name="_GoBack"/>
      <w:bookmarkEnd w:id="0"/>
      <w:r w:rsidRPr="00786BCC">
        <w:rPr>
          <w:sz w:val="28"/>
          <w:lang w:val="uk-UA"/>
        </w:rPr>
        <w:t>нота (комплектність).</w:t>
      </w:r>
    </w:p>
    <w:p w:rsidR="005A0959" w:rsidRPr="00786BCC" w:rsidRDefault="005A0959" w:rsidP="005A0959">
      <w:pPr>
        <w:spacing w:line="276" w:lineRule="auto"/>
        <w:jc w:val="both"/>
        <w:rPr>
          <w:b/>
          <w:sz w:val="28"/>
          <w:lang w:val="uk-UA"/>
        </w:rPr>
      </w:pPr>
    </w:p>
    <w:p w:rsidR="005A0959" w:rsidRPr="00786BCC" w:rsidRDefault="005A0959" w:rsidP="005A0959">
      <w:pPr>
        <w:spacing w:line="276" w:lineRule="auto"/>
        <w:jc w:val="both"/>
        <w:rPr>
          <w:b/>
          <w:sz w:val="28"/>
          <w:lang w:val="uk-UA"/>
        </w:rPr>
      </w:pPr>
    </w:p>
    <w:p w:rsidR="005A0959" w:rsidRDefault="005A0959" w:rsidP="005A0959">
      <w:pPr>
        <w:pStyle w:val="30"/>
        <w:spacing w:after="80"/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786BCC">
        <w:rPr>
          <w:sz w:val="28"/>
          <w:szCs w:val="28"/>
          <w:shd w:val="clear" w:color="auto" w:fill="FFFFFF"/>
          <w:lang w:val="uk-UA"/>
        </w:rPr>
        <w:t>Секрет</w:t>
      </w:r>
      <w:r w:rsidRPr="00786BCC">
        <w:rPr>
          <w:spacing w:val="-6"/>
          <w:sz w:val="28"/>
          <w:szCs w:val="28"/>
          <w:lang w:val="uk-UA"/>
        </w:rPr>
        <w:t>а</w:t>
      </w:r>
      <w:r w:rsidRPr="00786BCC">
        <w:rPr>
          <w:sz w:val="28"/>
          <w:szCs w:val="28"/>
          <w:shd w:val="clear" w:color="auto" w:fill="FFFFFF"/>
          <w:lang w:val="uk-UA"/>
        </w:rPr>
        <w:t>р сільської р</w:t>
      </w:r>
      <w:r w:rsidRPr="00786BCC">
        <w:rPr>
          <w:spacing w:val="-6"/>
          <w:sz w:val="28"/>
          <w:szCs w:val="28"/>
          <w:lang w:val="uk-UA"/>
        </w:rPr>
        <w:t>а</w:t>
      </w:r>
      <w:r w:rsidRPr="00786BCC">
        <w:rPr>
          <w:sz w:val="28"/>
          <w:szCs w:val="28"/>
          <w:shd w:val="clear" w:color="auto" w:fill="FFFFFF"/>
          <w:lang w:val="uk-UA"/>
        </w:rPr>
        <w:t>ди</w:t>
      </w:r>
      <w:r w:rsidRPr="00786BCC">
        <w:rPr>
          <w:sz w:val="28"/>
          <w:szCs w:val="28"/>
          <w:shd w:val="clear" w:color="auto" w:fill="FFFFFF"/>
          <w:lang w:val="uk-UA"/>
        </w:rPr>
        <w:tab/>
      </w:r>
      <w:r w:rsidRPr="00786BCC">
        <w:rPr>
          <w:sz w:val="28"/>
          <w:szCs w:val="28"/>
          <w:shd w:val="clear" w:color="auto" w:fill="FFFFFF"/>
          <w:lang w:val="uk-UA"/>
        </w:rPr>
        <w:tab/>
      </w:r>
      <w:r w:rsidRPr="00786BCC">
        <w:rPr>
          <w:sz w:val="28"/>
          <w:szCs w:val="28"/>
          <w:shd w:val="clear" w:color="auto" w:fill="FFFFFF"/>
          <w:lang w:val="uk-UA"/>
        </w:rPr>
        <w:tab/>
      </w:r>
      <w:r w:rsidRPr="00786BCC">
        <w:rPr>
          <w:sz w:val="28"/>
          <w:szCs w:val="28"/>
          <w:shd w:val="clear" w:color="auto" w:fill="FFFFFF"/>
          <w:lang w:val="uk-UA"/>
        </w:rPr>
        <w:tab/>
      </w:r>
      <w:r w:rsidRPr="00786BCC"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en-US"/>
        </w:rPr>
        <w:t xml:space="preserve"> 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shd w:val="clear" w:color="auto" w:fill="FFFFFF"/>
          <w:lang w:val="uk-UA"/>
        </w:rPr>
        <w:t>лін</w:t>
      </w:r>
      <w:r w:rsidRPr="00AA0731">
        <w:rPr>
          <w:spacing w:val="-6"/>
          <w:sz w:val="28"/>
          <w:szCs w:val="28"/>
          <w:lang w:val="uk-UA"/>
        </w:rPr>
        <w:t>а</w:t>
      </w:r>
      <w:r>
        <w:rPr>
          <w:sz w:val="28"/>
          <w:szCs w:val="28"/>
          <w:shd w:val="clear" w:color="auto" w:fill="FFFFFF"/>
          <w:lang w:val="uk-UA"/>
        </w:rPr>
        <w:t xml:space="preserve"> КОХ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shd w:val="clear" w:color="auto" w:fill="FFFFFF"/>
          <w:lang w:val="uk-UA"/>
        </w:rPr>
        <w:t>НКО</w:t>
      </w:r>
    </w:p>
    <w:p w:rsidR="005A0959" w:rsidRPr="008575D8" w:rsidRDefault="005A095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sectPr w:rsidR="005A0959" w:rsidRPr="00857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C51E3"/>
    <w:rsid w:val="001E7E7A"/>
    <w:rsid w:val="00335762"/>
    <w:rsid w:val="003362ED"/>
    <w:rsid w:val="00381961"/>
    <w:rsid w:val="003B49B2"/>
    <w:rsid w:val="003C65A2"/>
    <w:rsid w:val="0040096A"/>
    <w:rsid w:val="00441DAD"/>
    <w:rsid w:val="004C7B45"/>
    <w:rsid w:val="005273F1"/>
    <w:rsid w:val="005A0959"/>
    <w:rsid w:val="00613254"/>
    <w:rsid w:val="00672005"/>
    <w:rsid w:val="006974B9"/>
    <w:rsid w:val="006D5D0F"/>
    <w:rsid w:val="006E4079"/>
    <w:rsid w:val="008275FC"/>
    <w:rsid w:val="008575D8"/>
    <w:rsid w:val="0086684B"/>
    <w:rsid w:val="0088753B"/>
    <w:rsid w:val="008E45AD"/>
    <w:rsid w:val="00A21CCB"/>
    <w:rsid w:val="00A73E67"/>
    <w:rsid w:val="00AB1A7A"/>
    <w:rsid w:val="00AC64B3"/>
    <w:rsid w:val="00B63DB5"/>
    <w:rsid w:val="00C276DA"/>
    <w:rsid w:val="00CE20BB"/>
    <w:rsid w:val="00D273D3"/>
    <w:rsid w:val="00D52115"/>
    <w:rsid w:val="00D67542"/>
    <w:rsid w:val="00DD0884"/>
    <w:rsid w:val="00E478F3"/>
    <w:rsid w:val="00E5512B"/>
    <w:rsid w:val="00E7551C"/>
    <w:rsid w:val="00EA1261"/>
    <w:rsid w:val="00EA20BF"/>
    <w:rsid w:val="00EC6108"/>
    <w:rsid w:val="00F3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29ED"/>
  <w15:docId w15:val="{53065441-195F-48FD-87F7-F13F3645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30">
    <w:name w:val="Body Text Indent 3"/>
    <w:basedOn w:val="a"/>
    <w:link w:val="31"/>
    <w:rsid w:val="005A0959"/>
    <w:pPr>
      <w:spacing w:after="120"/>
      <w:ind w:left="283"/>
    </w:pPr>
    <w:rPr>
      <w:rFonts w:cs="Times New Roman"/>
      <w:color w:val="000000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5A0959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7">
    <w:name w:val="Body Text"/>
    <w:basedOn w:val="a"/>
    <w:link w:val="a8"/>
    <w:rsid w:val="005A0959"/>
    <w:pPr>
      <w:spacing w:after="120"/>
    </w:pPr>
    <w:rPr>
      <w:rFonts w:cs="Times New Roman"/>
      <w:color w:val="000000"/>
      <w:szCs w:val="24"/>
    </w:rPr>
  </w:style>
  <w:style w:type="character" w:customStyle="1" w:styleId="a8">
    <w:name w:val="Основной текст Знак"/>
    <w:basedOn w:val="a0"/>
    <w:link w:val="a7"/>
    <w:rsid w:val="005A095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2878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38</cp:revision>
  <dcterms:created xsi:type="dcterms:W3CDTF">2021-03-11T12:16:00Z</dcterms:created>
  <dcterms:modified xsi:type="dcterms:W3CDTF">2021-04-18T16:46:00Z</dcterms:modified>
</cp:coreProperties>
</file>