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7D" w:rsidRDefault="00B8207D" w:rsidP="00B8207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8429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189702" r:id="rId8"/>
        </w:object>
      </w:r>
    </w:p>
    <w:p w:rsidR="00B8207D" w:rsidRDefault="00B8207D" w:rsidP="00B8207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8207D" w:rsidRDefault="00B8207D" w:rsidP="00B820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8207D" w:rsidRDefault="00B8207D" w:rsidP="00B820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8207D" w:rsidRDefault="00B8207D" w:rsidP="00B820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8207D" w:rsidRDefault="00B8207D" w:rsidP="00B8207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8207D" w:rsidRDefault="00B8207D" w:rsidP="00B8207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8207D" w:rsidRDefault="00B8207D" w:rsidP="00B8207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8207D" w:rsidRDefault="00B8207D" w:rsidP="00B8207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8207D" w:rsidRDefault="00B8207D" w:rsidP="00B8207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8207D" w:rsidRDefault="00B8207D" w:rsidP="00B8207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8207D" w:rsidTr="00B8207D">
        <w:trPr>
          <w:trHeight w:val="419"/>
        </w:trPr>
        <w:tc>
          <w:tcPr>
            <w:tcW w:w="3082" w:type="dxa"/>
            <w:hideMark/>
          </w:tcPr>
          <w:p w:rsidR="00B8207D" w:rsidRDefault="00B8207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8207D" w:rsidRDefault="00B820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8207D" w:rsidRDefault="00B820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</w:t>
            </w:r>
            <w:r w:rsidR="000E4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740FB" w:rsidRDefault="00DF3556" w:rsidP="00A740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A740F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</w:t>
            </w:r>
            <w:proofErr w:type="spellStart"/>
            <w:r w:rsidR="00D80FEF">
              <w:rPr>
                <w:rFonts w:cs="Times New Roman"/>
                <w:sz w:val="26"/>
                <w:szCs w:val="26"/>
                <w:lang w:val="uk-UA"/>
              </w:rPr>
              <w:t>згі</w:t>
            </w:r>
            <w:proofErr w:type="spellEnd"/>
            <w:r w:rsidR="00D80FEF">
              <w:rPr>
                <w:rFonts w:cs="Times New Roman"/>
                <w:sz w:val="26"/>
                <w:szCs w:val="26"/>
                <w:lang w:val="uk-UA"/>
              </w:rPr>
              <w:t>-д</w:t>
            </w:r>
            <w:r w:rsidR="00A740FB">
              <w:rPr>
                <w:rFonts w:cs="Times New Roman"/>
                <w:sz w:val="26"/>
                <w:szCs w:val="26"/>
                <w:lang w:val="uk-UA"/>
              </w:rPr>
              <w:t>но державного акту на право пос</w:t>
            </w:r>
            <w:r w:rsidR="00D80FEF">
              <w:rPr>
                <w:rFonts w:cs="Times New Roman"/>
                <w:sz w:val="26"/>
                <w:szCs w:val="26"/>
                <w:lang w:val="uk-UA"/>
              </w:rPr>
              <w:t>тійного</w:t>
            </w:r>
            <w:r w:rsidR="00A740FB">
              <w:rPr>
                <w:rFonts w:cs="Times New Roman"/>
                <w:sz w:val="26"/>
                <w:szCs w:val="26"/>
                <w:lang w:val="uk-UA"/>
              </w:rPr>
              <w:t xml:space="preserve"> користування землею По</w:t>
            </w:r>
            <w:r w:rsidR="00D80FEF">
              <w:rPr>
                <w:rFonts w:cs="Times New Roman"/>
                <w:sz w:val="26"/>
                <w:szCs w:val="26"/>
                <w:lang w:val="uk-UA"/>
              </w:rPr>
              <w:t>дільському спеціаль</w:t>
            </w:r>
            <w:r w:rsidR="00A740FB">
              <w:rPr>
                <w:rFonts w:cs="Times New Roman"/>
                <w:sz w:val="26"/>
                <w:szCs w:val="26"/>
                <w:lang w:val="uk-UA"/>
              </w:rPr>
              <w:t xml:space="preserve">ному </w:t>
            </w:r>
            <w:proofErr w:type="spellStart"/>
            <w:r w:rsidR="00A740FB">
              <w:rPr>
                <w:rFonts w:cs="Times New Roman"/>
                <w:sz w:val="26"/>
                <w:szCs w:val="26"/>
                <w:lang w:val="uk-UA"/>
              </w:rPr>
              <w:t>нав</w:t>
            </w:r>
            <w:proofErr w:type="spellEnd"/>
            <w:r w:rsidR="00A740FB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740FB" w:rsidRDefault="00A740FB" w:rsidP="00A740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чально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-реабілітаційному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соціаль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717235" w:rsidRPr="00291D52" w:rsidRDefault="00B8207D" w:rsidP="00A740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но-</w:t>
            </w:r>
            <w:r w:rsidR="00D80FEF">
              <w:rPr>
                <w:rFonts w:cs="Times New Roman"/>
                <w:sz w:val="26"/>
                <w:szCs w:val="26"/>
                <w:lang w:val="uk-UA"/>
              </w:rPr>
              <w:t>економічному коледжу</w:t>
            </w:r>
          </w:p>
        </w:tc>
      </w:tr>
    </w:tbl>
    <w:p w:rsidR="004459BD" w:rsidRDefault="004459BD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4459BD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</w:t>
      </w:r>
      <w:proofErr w:type="spellStart"/>
      <w:r>
        <w:rPr>
          <w:rFonts w:cs="Times New Roman"/>
          <w:spacing w:val="-1"/>
          <w:sz w:val="26"/>
          <w:szCs w:val="26"/>
          <w:lang w:val="uk-UA"/>
        </w:rPr>
        <w:t>в.о.</w:t>
      </w:r>
      <w:r w:rsidR="00D80FEF">
        <w:rPr>
          <w:rFonts w:cs="Times New Roman"/>
          <w:spacing w:val="-1"/>
          <w:sz w:val="26"/>
          <w:szCs w:val="26"/>
          <w:lang w:val="uk-UA"/>
        </w:rPr>
        <w:t>директора</w:t>
      </w:r>
      <w:proofErr w:type="spellEnd"/>
      <w:r w:rsidR="00D1429F">
        <w:rPr>
          <w:rFonts w:cs="Times New Roman"/>
          <w:spacing w:val="-1"/>
          <w:sz w:val="26"/>
          <w:szCs w:val="26"/>
          <w:lang w:val="uk-UA"/>
        </w:rPr>
        <w:t xml:space="preserve"> Подільського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1429F">
        <w:rPr>
          <w:rFonts w:cs="Times New Roman"/>
          <w:spacing w:val="-1"/>
          <w:sz w:val="26"/>
          <w:szCs w:val="26"/>
          <w:lang w:val="uk-UA"/>
        </w:rPr>
        <w:t>спеціального навчально-реабілітаційного соціально-економічного коледжу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1429F">
        <w:rPr>
          <w:rFonts w:cs="Times New Roman"/>
          <w:spacing w:val="-1"/>
          <w:sz w:val="26"/>
          <w:szCs w:val="26"/>
          <w:lang w:val="uk-UA"/>
        </w:rPr>
        <w:t>Гарбарець</w:t>
      </w:r>
      <w:proofErr w:type="spellEnd"/>
      <w:r w:rsidR="00D1429F">
        <w:rPr>
          <w:rFonts w:cs="Times New Roman"/>
          <w:spacing w:val="-1"/>
          <w:sz w:val="26"/>
          <w:szCs w:val="26"/>
          <w:lang w:val="uk-UA"/>
        </w:rPr>
        <w:t xml:space="preserve"> І. А. 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1429F">
        <w:rPr>
          <w:rFonts w:cs="Times New Roman"/>
          <w:sz w:val="26"/>
          <w:szCs w:val="26"/>
          <w:lang w:val="uk-UA"/>
        </w:rPr>
        <w:t xml:space="preserve"> згідно з державним актом на право постійного користування землею від 04.02.2002 року серії ІІ-ХМ № 002766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1429F">
        <w:rPr>
          <w:rFonts w:cs="Times New Roman"/>
          <w:spacing w:val="-1"/>
          <w:sz w:val="26"/>
          <w:szCs w:val="26"/>
          <w:lang w:val="uk-UA"/>
        </w:rPr>
        <w:t>92, 96, 123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</w:t>
      </w:r>
      <w:r w:rsidR="00C75401">
        <w:rPr>
          <w:rFonts w:cs="Times New Roman"/>
          <w:spacing w:val="-1"/>
          <w:sz w:val="26"/>
          <w:szCs w:val="26"/>
          <w:lang w:val="uk-UA"/>
        </w:rPr>
        <w:t>, 59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 xml:space="preserve">1. Надати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дозвіл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5401">
        <w:rPr>
          <w:rFonts w:cs="Times New Roman"/>
          <w:sz w:val="26"/>
          <w:szCs w:val="26"/>
          <w:lang w:val="uk-UA"/>
        </w:rPr>
        <w:t>Подільському спеціальному навчально-реабілітаційному соціально-економічному коледжу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>з земле</w:t>
      </w:r>
      <w:r w:rsidR="00C75401">
        <w:rPr>
          <w:rFonts w:cs="Times New Roman"/>
          <w:sz w:val="26"/>
          <w:szCs w:val="26"/>
          <w:lang w:val="uk-UA"/>
        </w:rPr>
        <w:t>-</w:t>
      </w:r>
      <w:r w:rsidR="00DF3556">
        <w:rPr>
          <w:rFonts w:cs="Times New Roman"/>
          <w:sz w:val="26"/>
          <w:szCs w:val="26"/>
          <w:lang w:val="uk-UA"/>
        </w:rPr>
        <w:t xml:space="preserve">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C75401">
        <w:rPr>
          <w:rFonts w:cs="Times New Roman"/>
          <w:sz w:val="26"/>
          <w:szCs w:val="26"/>
          <w:lang w:val="uk-UA"/>
        </w:rPr>
        <w:t xml:space="preserve"> згідно з державним актом на право постійного користування землею від 04.02.2002 року серії ІІ-ХМ № 002766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75401">
        <w:rPr>
          <w:rFonts w:cs="Times New Roman"/>
          <w:spacing w:val="-1"/>
          <w:sz w:val="26"/>
          <w:szCs w:val="26"/>
          <w:lang w:val="uk-UA"/>
        </w:rPr>
        <w:t>7,1046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C75401">
        <w:rPr>
          <w:rFonts w:cs="Times New Roman"/>
          <w:spacing w:val="-1"/>
          <w:sz w:val="26"/>
          <w:szCs w:val="26"/>
          <w:lang w:val="uk-UA"/>
        </w:rPr>
        <w:t>для оздоровчого призначення (дитячий табір відпочинку)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75401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proofErr w:type="spellStart"/>
      <w:r w:rsidR="00C75401">
        <w:rPr>
          <w:rFonts w:cs="Times New Roman"/>
          <w:spacing w:val="-1"/>
          <w:sz w:val="26"/>
          <w:szCs w:val="26"/>
          <w:lang w:val="uk-UA"/>
        </w:rPr>
        <w:t>Суржа</w:t>
      </w:r>
      <w:proofErr w:type="spellEnd"/>
      <w:r w:rsidR="00A740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C75401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4459BD" w:rsidRDefault="004459BD" w:rsidP="0034056F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970" w:rsidRDefault="007C2970" w:rsidP="00454C22">
      <w:r>
        <w:separator/>
      </w:r>
    </w:p>
  </w:endnote>
  <w:endnote w:type="continuationSeparator" w:id="0">
    <w:p w:rsidR="007C2970" w:rsidRDefault="007C297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970" w:rsidRDefault="007C2970" w:rsidP="00454C22">
      <w:r>
        <w:separator/>
      </w:r>
    </w:p>
  </w:footnote>
  <w:footnote w:type="continuationSeparator" w:id="0">
    <w:p w:rsidR="007C2970" w:rsidRDefault="007C2970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B680B"/>
    <w:rsid w:val="000C7E3F"/>
    <w:rsid w:val="000E4AE9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35762"/>
    <w:rsid w:val="00335FE6"/>
    <w:rsid w:val="0034056F"/>
    <w:rsid w:val="003478DB"/>
    <w:rsid w:val="00370C57"/>
    <w:rsid w:val="0037774A"/>
    <w:rsid w:val="003B49B2"/>
    <w:rsid w:val="003D5283"/>
    <w:rsid w:val="003F7179"/>
    <w:rsid w:val="00420645"/>
    <w:rsid w:val="004459BD"/>
    <w:rsid w:val="00454C22"/>
    <w:rsid w:val="004679B3"/>
    <w:rsid w:val="00473D3B"/>
    <w:rsid w:val="004C241D"/>
    <w:rsid w:val="004F3B69"/>
    <w:rsid w:val="004F552E"/>
    <w:rsid w:val="005140F2"/>
    <w:rsid w:val="005438CD"/>
    <w:rsid w:val="0056033C"/>
    <w:rsid w:val="005C209C"/>
    <w:rsid w:val="005C2EBD"/>
    <w:rsid w:val="00613254"/>
    <w:rsid w:val="00630E0A"/>
    <w:rsid w:val="00635048"/>
    <w:rsid w:val="0065053A"/>
    <w:rsid w:val="00651DE3"/>
    <w:rsid w:val="00672005"/>
    <w:rsid w:val="00685AEC"/>
    <w:rsid w:val="006970C3"/>
    <w:rsid w:val="006A162C"/>
    <w:rsid w:val="006C3AC3"/>
    <w:rsid w:val="006D3726"/>
    <w:rsid w:val="006F61EF"/>
    <w:rsid w:val="00717235"/>
    <w:rsid w:val="00721B6B"/>
    <w:rsid w:val="007345EC"/>
    <w:rsid w:val="00764479"/>
    <w:rsid w:val="007663FB"/>
    <w:rsid w:val="00772E19"/>
    <w:rsid w:val="00774929"/>
    <w:rsid w:val="00774DDB"/>
    <w:rsid w:val="00784293"/>
    <w:rsid w:val="007A7759"/>
    <w:rsid w:val="007B0E05"/>
    <w:rsid w:val="007B1CB7"/>
    <w:rsid w:val="007C2970"/>
    <w:rsid w:val="00812CF2"/>
    <w:rsid w:val="00884803"/>
    <w:rsid w:val="008A5D7C"/>
    <w:rsid w:val="008A6275"/>
    <w:rsid w:val="008D5637"/>
    <w:rsid w:val="008F44BB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0FB"/>
    <w:rsid w:val="00A74549"/>
    <w:rsid w:val="00AA67FB"/>
    <w:rsid w:val="00AF68EF"/>
    <w:rsid w:val="00B109EB"/>
    <w:rsid w:val="00B163ED"/>
    <w:rsid w:val="00B33F4D"/>
    <w:rsid w:val="00B47033"/>
    <w:rsid w:val="00B63DB5"/>
    <w:rsid w:val="00B8207D"/>
    <w:rsid w:val="00B93FCF"/>
    <w:rsid w:val="00BA0CFA"/>
    <w:rsid w:val="00BD4ADF"/>
    <w:rsid w:val="00C17A5F"/>
    <w:rsid w:val="00C37BD8"/>
    <w:rsid w:val="00C40D88"/>
    <w:rsid w:val="00C42BFE"/>
    <w:rsid w:val="00C44E2E"/>
    <w:rsid w:val="00C61577"/>
    <w:rsid w:val="00C75401"/>
    <w:rsid w:val="00C90DAC"/>
    <w:rsid w:val="00CA030F"/>
    <w:rsid w:val="00CC0CB5"/>
    <w:rsid w:val="00CF4CBB"/>
    <w:rsid w:val="00D00E47"/>
    <w:rsid w:val="00D1429F"/>
    <w:rsid w:val="00D3557D"/>
    <w:rsid w:val="00D376B1"/>
    <w:rsid w:val="00D52115"/>
    <w:rsid w:val="00D54CBB"/>
    <w:rsid w:val="00D67802"/>
    <w:rsid w:val="00D80FEF"/>
    <w:rsid w:val="00DB0952"/>
    <w:rsid w:val="00DB7D1A"/>
    <w:rsid w:val="00DF3556"/>
    <w:rsid w:val="00E14F91"/>
    <w:rsid w:val="00E30CB0"/>
    <w:rsid w:val="00E64675"/>
    <w:rsid w:val="00EA5148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095FDF"/>
  <w15:docId w15:val="{EEBE44A0-773E-46FD-B0AA-DEBD5122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923B7-D2E6-49AA-B220-DBB08B24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2021-12-28T07:42:00Z</cp:lastPrinted>
  <dcterms:created xsi:type="dcterms:W3CDTF">2021-12-15T20:22:00Z</dcterms:created>
  <dcterms:modified xsi:type="dcterms:W3CDTF">2021-12-28T07:42:00Z</dcterms:modified>
</cp:coreProperties>
</file>